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000"/>
      </w:pPr>
      <w:bookmarkStart w:id="0" w:name="_Toc374271003"/>
      <w:r>
        <w:t>REQUEST FOR PROPOSAL</w:t>
      </w:r>
      <w:r>
        <w:br w:type="textWrapping"/>
      </w:r>
      <w:r>
        <w:t>EVALUATION CRITERIA AND METHOD</w:t>
      </w:r>
      <w:bookmarkEnd w:id="0"/>
      <w:r>
        <w:br w:type="textWrapping"/>
      </w:r>
      <w:r>
        <w:t>WORKS</w:t>
      </w:r>
    </w:p>
    <w:p>
      <w:pPr>
        <w:pStyle w:val="3"/>
        <w:tabs>
          <w:tab w:val="left" w:pos="2835"/>
        </w:tabs>
        <w:spacing w:before="1200"/>
        <w:ind w:left="2835" w:hanging="2835"/>
        <w:jc w:val="center"/>
        <w:rPr>
          <w:sz w:val="24"/>
          <w:szCs w:val="24"/>
        </w:rPr>
      </w:pPr>
      <w:bookmarkStart w:id="1" w:name="_Toc374271004"/>
      <w:bookmarkStart w:id="2" w:name="_Ref371928515"/>
      <w:bookmarkStart w:id="3" w:name="_Ref374243803"/>
    </w:p>
    <w:p>
      <w:pPr>
        <w:pStyle w:val="3"/>
        <w:tabs>
          <w:tab w:val="left" w:pos="2835"/>
        </w:tabs>
        <w:spacing w:before="1200"/>
        <w:ind w:left="2835" w:hanging="2835"/>
        <w:jc w:val="center"/>
        <w:rPr>
          <w:rStyle w:val="31"/>
          <w:b/>
          <w:bCs w:val="0"/>
          <w:sz w:val="24"/>
          <w:szCs w:val="24"/>
        </w:rPr>
      </w:pPr>
      <w:r>
        <w:rPr>
          <w:sz w:val="24"/>
          <w:szCs w:val="24"/>
        </w:rPr>
        <w:t>Procurement No:</w:t>
      </w:r>
      <w:r>
        <w:rPr>
          <w:sz w:val="24"/>
          <w:szCs w:val="24"/>
        </w:rPr>
        <w:tab/>
      </w:r>
      <w:bookmarkEnd w:id="1"/>
      <w:bookmarkEnd w:id="2"/>
      <w:bookmarkEnd w:id="3"/>
      <w:r>
        <w:rPr>
          <w:sz w:val="24"/>
          <w:szCs w:val="24"/>
        </w:rPr>
        <w:t>22-W001-21</w:t>
      </w:r>
    </w:p>
    <w:p>
      <w:pPr>
        <w:rPr>
          <w:lang w:val="en-GB"/>
        </w:rPr>
      </w:pPr>
    </w:p>
    <w:p>
      <w:pPr>
        <w:rPr>
          <w:rFonts w:ascii="Calibri" w:hAnsi="Calibri" w:cs="Calibri"/>
          <w:b/>
          <w:lang w:val="en-GB" w:eastAsia="ko-KR"/>
        </w:rPr>
      </w:pPr>
      <w:r>
        <w:rPr>
          <w:rFonts w:ascii="Calibri" w:hAnsi="Calibri" w:cs="Calibri"/>
          <w:b/>
          <w:lang w:val="en-GB" w:eastAsia="ko-KR"/>
        </w:rPr>
        <w:br w:type="page"/>
      </w:r>
    </w:p>
    <w:p>
      <w:pPr>
        <w:pStyle w:val="3"/>
        <w:spacing w:before="600"/>
        <w:jc w:val="center"/>
        <w:rPr>
          <w:rFonts w:cs="Calibri"/>
          <w:sz w:val="28"/>
          <w:szCs w:val="28"/>
          <w:lang w:eastAsia="ko-KR"/>
        </w:rPr>
      </w:pPr>
      <w:bookmarkStart w:id="4" w:name="_Toc374271005"/>
      <w:r>
        <w:rPr>
          <w:rFonts w:cs="Calibri"/>
          <w:sz w:val="28"/>
          <w:szCs w:val="28"/>
          <w:lang w:eastAsia="ko-KR"/>
        </w:rPr>
        <w:t>Evaluation criteria and method</w:t>
      </w:r>
      <w:bookmarkEnd w:id="4"/>
    </w:p>
    <w:p>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pPr>
        <w:spacing w:before="120"/>
        <w:jc w:val="both"/>
        <w:rPr>
          <w:rFonts w:ascii="Calibri" w:hAnsi="Calibri" w:cs="Calibri"/>
          <w:lang w:val="en-GB"/>
        </w:rPr>
      </w:pPr>
      <w:bookmarkStart w:id="5"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6" w:name="_Hlk11241264"/>
      <w:r>
        <w:rPr>
          <w:rFonts w:ascii="Calibri" w:hAnsi="Calibri" w:cs="Calibri"/>
          <w:lang w:val="en-GB"/>
        </w:rPr>
        <w:t>Evaluation</w:t>
      </w:r>
      <w:bookmarkEnd w:id="6"/>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Technical component is maximum 100 points. </w:t>
      </w:r>
      <w:bookmarkStart w:id="7" w:name="Technical"/>
      <w:r>
        <w:rPr>
          <w:rFonts w:ascii="Calibri" w:hAnsi="Calibri" w:cs="Calibri"/>
          <w:highlight w:val="yellow"/>
          <w:lang w:val="en-GB"/>
        </w:rPr>
        <w:t>70</w:t>
      </w:r>
      <w:r>
        <w:rPr>
          <w:rFonts w:ascii="Calibri" w:hAnsi="Calibri" w:cs="Calibri"/>
          <w:lang w:val="en-GB"/>
        </w:rPr>
        <w:t xml:space="preserve"> %</w:t>
      </w:r>
      <w:bookmarkEnd w:id="7"/>
      <w:r>
        <w:rPr>
          <w:rFonts w:ascii="Calibri" w:hAnsi="Calibri" w:cs="Calibri"/>
          <w:lang w:val="en-GB"/>
        </w:rPr>
        <w:t xml:space="preserve"> of the score received in the technical evaluation will be added to the obtained financial score, which is maximum </w:t>
      </w:r>
      <w:bookmarkStart w:id="8" w:name="Financial"/>
      <w:r>
        <w:rPr>
          <w:rFonts w:ascii="Calibri" w:hAnsi="Calibri" w:cs="Calibri"/>
          <w:highlight w:val="yellow"/>
          <w:lang w:val="en-GB"/>
        </w:rPr>
        <w:t>30</w:t>
      </w:r>
      <w:r>
        <w:rPr>
          <w:rFonts w:ascii="Calibri" w:hAnsi="Calibri" w:cs="Calibri"/>
          <w:lang w:val="en-GB"/>
        </w:rPr>
        <w:t xml:space="preserve"> points</w:t>
      </w:r>
      <w:bookmarkEnd w:id="8"/>
      <w:r>
        <w:rPr>
          <w:rFonts w:ascii="Calibri" w:hAnsi="Calibri" w:cs="Calibri"/>
          <w:lang w:val="en-GB"/>
        </w:rPr>
        <w:t>, and calculated as described below.</w:t>
      </w:r>
    </w:p>
    <w:p>
      <w:pPr>
        <w:spacing w:before="120"/>
        <w:jc w:val="both"/>
        <w:rPr>
          <w:rFonts w:ascii="Calibri" w:hAnsi="Calibri" w:cs="Calibri"/>
          <w:i/>
          <w:iCs/>
          <w:lang w:val="en-GB"/>
        </w:rPr>
      </w:pPr>
    </w:p>
    <w:p>
      <w:pPr>
        <w:spacing w:before="120"/>
        <w:jc w:val="both"/>
        <w:rPr>
          <w:rFonts w:ascii="Calibri" w:hAnsi="Calibri" w:cs="Calibri"/>
          <w:i/>
          <w:iCs/>
          <w:lang w:val="en-GB"/>
        </w:rPr>
      </w:pPr>
      <w:r>
        <w:rPr>
          <w:rFonts w:ascii="Calibri" w:hAnsi="Calibri" w:cs="Calibri"/>
          <w:i/>
          <w:iCs/>
          <w:lang w:val="en-GB"/>
        </w:rPr>
        <w:t xml:space="preserve">The total budget for this project is $1.26m; however, </w:t>
      </w:r>
      <w:r>
        <w:rPr>
          <w:b/>
          <w:i/>
          <w:color w:val="FF0000"/>
          <w:lang w:val="en-GB"/>
        </w:rPr>
        <w:t>Please, note that we do not recommend this maximum amount as a ‘target’ for your Tender. The evaluation is a result of a combination of technical soundness and cost effectiveness of the Tenders, i.e. the evaluation of the financial component will be added to the evaluation result of the technical component, in accordance with the principles and weights set out in this document.</w:t>
      </w:r>
    </w:p>
    <w:bookmarkEnd w:id="5"/>
    <w:p>
      <w:pPr>
        <w:rPr>
          <w:rFonts w:ascii="Calibri" w:hAnsi="Calibri" w:cs="Calibri"/>
          <w:b/>
          <w:lang w:val="en-GB"/>
        </w:rPr>
      </w:pPr>
      <w:r>
        <w:rPr>
          <w:rFonts w:cs="Calibri"/>
          <w:lang w:val="en-GB"/>
        </w:rPr>
        <w:br w:type="page"/>
      </w:r>
    </w:p>
    <w:p>
      <w:pPr>
        <w:pStyle w:val="4"/>
        <w:jc w:val="both"/>
        <w:rPr>
          <w:rFonts w:cs="Calibri"/>
          <w:sz w:val="24"/>
          <w:lang w:val="en-GB" w:eastAsia="ko-KR"/>
        </w:rPr>
      </w:pPr>
      <w:bookmarkStart w:id="9" w:name="_Toc374271006"/>
      <w:r>
        <w:rPr>
          <w:rFonts w:cs="Calibri"/>
          <w:sz w:val="24"/>
          <w:lang w:val="en-GB"/>
        </w:rPr>
        <w:t>Evaluation of technical components</w:t>
      </w:r>
      <w:bookmarkEnd w:id="9"/>
    </w:p>
    <w:p>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Style w:val="13"/>
        <w:tblpPr w:leftFromText="142" w:rightFromText="142" w:vertAnchor="text" w:horzAnchor="margin"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0"/>
        <w:gridCol w:w="5367"/>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430" w:type="dxa"/>
            <w:shd w:val="clear" w:color="auto" w:fill="auto"/>
            <w:vAlign w:val="center"/>
          </w:tcPr>
          <w:p>
            <w:pPr>
              <w:pStyle w:val="61"/>
              <w:jc w:val="center"/>
              <w:rPr>
                <w:rFonts w:cs="Calibri"/>
                <w:b/>
              </w:rPr>
            </w:pPr>
            <w:r>
              <w:rPr>
                <w:rFonts w:cs="Calibri"/>
                <w:b/>
              </w:rPr>
              <w:t>Major Criteria</w:t>
            </w:r>
          </w:p>
        </w:tc>
        <w:tc>
          <w:tcPr>
            <w:tcW w:w="5367" w:type="dxa"/>
            <w:shd w:val="clear" w:color="auto" w:fill="auto"/>
            <w:vAlign w:val="center"/>
          </w:tcPr>
          <w:p>
            <w:pPr>
              <w:pStyle w:val="61"/>
              <w:jc w:val="center"/>
              <w:rPr>
                <w:rFonts w:cs="Calibri"/>
                <w:b/>
              </w:rPr>
            </w:pPr>
            <w:r>
              <w:rPr>
                <w:rFonts w:cs="Calibri"/>
                <w:b/>
              </w:rPr>
              <w:t>Details &amp; Sub-Criteria</w:t>
            </w:r>
          </w:p>
        </w:tc>
        <w:tc>
          <w:tcPr>
            <w:tcW w:w="1613" w:type="dxa"/>
            <w:shd w:val="clear" w:color="auto" w:fill="auto"/>
            <w:vAlign w:val="center"/>
          </w:tcPr>
          <w:p>
            <w:pPr>
              <w:pStyle w:val="61"/>
              <w:jc w:val="center"/>
              <w:rPr>
                <w:rFonts w:cs="Calibri"/>
                <w:b/>
              </w:rPr>
            </w:pPr>
            <w:r>
              <w:rPr>
                <w:rFonts w:cs="Calibri"/>
                <w:b/>
              </w:rPr>
              <w:t>Possible 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430" w:type="dxa"/>
            <w:shd w:val="clear" w:color="auto" w:fill="auto"/>
            <w:vAlign w:val="center"/>
          </w:tcPr>
          <w:p>
            <w:pPr>
              <w:pStyle w:val="61"/>
              <w:rPr>
                <w:rFonts w:asciiTheme="minorHAnsi" w:hAnsiTheme="minorHAnsi"/>
                <w:sz w:val="22"/>
                <w:szCs w:val="22"/>
                <w:lang w:eastAsia="en-US"/>
              </w:rPr>
            </w:pPr>
            <w:r>
              <w:rPr>
                <w:rFonts w:asciiTheme="minorHAnsi" w:hAnsiTheme="minorHAnsi"/>
                <w:sz w:val="22"/>
                <w:szCs w:val="22"/>
                <w:lang w:eastAsia="en-US"/>
              </w:rPr>
              <w:t>Firm/consortium’s experience and reputation with similar execution of Works</w:t>
            </w:r>
          </w:p>
        </w:tc>
        <w:tc>
          <w:tcPr>
            <w:tcW w:w="5367" w:type="dxa"/>
            <w:shd w:val="clear" w:color="auto" w:fill="auto"/>
          </w:tcPr>
          <w:p>
            <w:pPr>
              <w:pStyle w:val="61"/>
              <w:numPr>
                <w:ilvl w:val="0"/>
                <w:numId w:val="3"/>
              </w:numPr>
              <w:rPr>
                <w:rFonts w:asciiTheme="minorHAnsi" w:hAnsiTheme="minorHAnsi"/>
                <w:sz w:val="22"/>
                <w:szCs w:val="22"/>
              </w:rPr>
            </w:pPr>
            <w:r>
              <w:rPr>
                <w:rFonts w:asciiTheme="minorHAnsi" w:hAnsiTheme="minorHAnsi"/>
                <w:sz w:val="22"/>
                <w:szCs w:val="22"/>
              </w:rPr>
              <w:t>At least 3 references and the valid operational licence</w:t>
            </w:r>
          </w:p>
          <w:p>
            <w:pPr>
              <w:pStyle w:val="61"/>
              <w:numPr>
                <w:ilvl w:val="0"/>
                <w:numId w:val="3"/>
              </w:numPr>
              <w:rPr>
                <w:rFonts w:asciiTheme="minorHAnsi" w:hAnsiTheme="minorHAnsi"/>
                <w:sz w:val="22"/>
                <w:szCs w:val="22"/>
              </w:rPr>
            </w:pPr>
            <w:r>
              <w:rPr>
                <w:rFonts w:asciiTheme="minorHAnsi" w:hAnsiTheme="minorHAnsi"/>
                <w:sz w:val="22"/>
                <w:szCs w:val="22"/>
              </w:rPr>
              <w:t>CV of personnel workers indicating their competence in relevant field of works</w:t>
            </w:r>
          </w:p>
          <w:p>
            <w:pPr>
              <w:pStyle w:val="61"/>
              <w:numPr>
                <w:ilvl w:val="0"/>
                <w:numId w:val="3"/>
              </w:numPr>
              <w:rPr>
                <w:rFonts w:asciiTheme="minorHAnsi" w:hAnsiTheme="minorHAnsi"/>
                <w:sz w:val="22"/>
                <w:szCs w:val="22"/>
                <w:highlight w:val="none"/>
              </w:rPr>
            </w:pPr>
            <w:r>
              <w:rPr>
                <w:rFonts w:asciiTheme="minorHAnsi" w:hAnsiTheme="minorHAnsi"/>
                <w:sz w:val="22"/>
                <w:szCs w:val="22"/>
                <w:highlight w:val="none"/>
              </w:rPr>
              <w:t>Capacity of employees and their current commitment to ensure the project is completed successfully with no over commitment of the construction firm</w:t>
            </w:r>
          </w:p>
          <w:p>
            <w:pPr>
              <w:pStyle w:val="61"/>
              <w:rPr>
                <w:rFonts w:asciiTheme="minorHAnsi" w:hAnsiTheme="minorHAnsi"/>
                <w:sz w:val="22"/>
                <w:szCs w:val="22"/>
              </w:rPr>
            </w:pPr>
          </w:p>
        </w:tc>
        <w:tc>
          <w:tcPr>
            <w:tcW w:w="1613" w:type="dxa"/>
            <w:shd w:val="clear" w:color="auto" w:fill="auto"/>
            <w:vAlign w:val="center"/>
          </w:tcPr>
          <w:p>
            <w:pPr>
              <w:pStyle w:val="61"/>
              <w:jc w:val="center"/>
              <w:rPr>
                <w:rFonts w:asciiTheme="minorHAnsi" w:hAnsiTheme="minorHAnsi"/>
                <w:sz w:val="22"/>
                <w:szCs w:val="22"/>
                <w:lang w:eastAsia="en-US"/>
              </w:rPr>
            </w:pPr>
            <w:r>
              <w:rPr>
                <w:rFonts w:asciiTheme="minorHAnsi" w:hAnsiTheme="minorHAnsi"/>
                <w:sz w:val="22"/>
                <w:szCs w:val="22"/>
                <w:lang w:eastAsia="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430" w:type="dxa"/>
            <w:shd w:val="clear" w:color="auto" w:fill="auto"/>
            <w:vAlign w:val="center"/>
          </w:tcPr>
          <w:p>
            <w:pPr>
              <w:pStyle w:val="61"/>
              <w:rPr>
                <w:rFonts w:asciiTheme="minorHAnsi" w:hAnsiTheme="minorHAnsi"/>
                <w:sz w:val="22"/>
                <w:szCs w:val="22"/>
                <w:lang w:eastAsia="en-US"/>
              </w:rPr>
            </w:pPr>
            <w:r>
              <w:rPr>
                <w:rFonts w:asciiTheme="minorHAnsi" w:hAnsiTheme="minorHAnsi"/>
                <w:sz w:val="22"/>
                <w:szCs w:val="22"/>
                <w:lang w:eastAsia="en-US"/>
              </w:rPr>
              <w:t>Proposed Methodology is clear and realistic</w:t>
            </w:r>
          </w:p>
        </w:tc>
        <w:tc>
          <w:tcPr>
            <w:tcW w:w="5367" w:type="dxa"/>
            <w:shd w:val="clear" w:color="auto" w:fill="auto"/>
          </w:tcPr>
          <w:p>
            <w:pPr>
              <w:pStyle w:val="61"/>
              <w:numPr>
                <w:ilvl w:val="0"/>
                <w:numId w:val="4"/>
              </w:numPr>
              <w:rPr>
                <w:rFonts w:asciiTheme="minorHAnsi" w:hAnsiTheme="minorHAnsi"/>
                <w:sz w:val="22"/>
                <w:szCs w:val="22"/>
              </w:rPr>
            </w:pPr>
            <w:r>
              <w:rPr>
                <w:rFonts w:asciiTheme="minorHAnsi" w:hAnsiTheme="minorHAnsi"/>
                <w:sz w:val="22"/>
                <w:szCs w:val="22"/>
              </w:rPr>
              <w:t>Clear time schedule provided as a work program (must be realistic)</w:t>
            </w:r>
          </w:p>
          <w:p>
            <w:pPr>
              <w:pStyle w:val="61"/>
              <w:numPr>
                <w:ilvl w:val="0"/>
                <w:numId w:val="4"/>
              </w:numPr>
              <w:rPr>
                <w:rFonts w:asciiTheme="minorHAnsi" w:hAnsiTheme="minorHAnsi"/>
                <w:sz w:val="22"/>
                <w:szCs w:val="22"/>
              </w:rPr>
            </w:pPr>
            <w:r>
              <w:rPr>
                <w:rFonts w:asciiTheme="minorHAnsi" w:hAnsiTheme="minorHAnsi"/>
                <w:sz w:val="22"/>
                <w:szCs w:val="22"/>
              </w:rPr>
              <w:t>The detailed work program is clearly indicating the methodologies for completing the construction works for the 10 Outer Islands’ clinics and the logistical arra</w:t>
            </w:r>
            <w:bookmarkStart w:id="16" w:name="_GoBack"/>
            <w:bookmarkEnd w:id="16"/>
            <w:r>
              <w:rPr>
                <w:rFonts w:asciiTheme="minorHAnsi" w:hAnsiTheme="minorHAnsi"/>
                <w:sz w:val="22"/>
                <w:szCs w:val="22"/>
              </w:rPr>
              <w:t>ngement for the mobilization of resources (i.e, labourers and machineries)</w:t>
            </w:r>
          </w:p>
          <w:p>
            <w:pPr>
              <w:pStyle w:val="61"/>
              <w:numPr>
                <w:ilvl w:val="0"/>
                <w:numId w:val="4"/>
              </w:numPr>
              <w:rPr>
                <w:rFonts w:asciiTheme="minorHAnsi" w:hAnsiTheme="minorHAnsi"/>
                <w:sz w:val="22"/>
                <w:szCs w:val="22"/>
              </w:rPr>
            </w:pPr>
            <w:r>
              <w:rPr>
                <w:rFonts w:asciiTheme="minorHAnsi" w:hAnsiTheme="minorHAnsi"/>
                <w:sz w:val="22"/>
                <w:szCs w:val="22"/>
              </w:rPr>
              <w:t>Shipping schedule are also provided</w:t>
            </w:r>
          </w:p>
          <w:p>
            <w:pPr>
              <w:pStyle w:val="61"/>
              <w:numPr>
                <w:ilvl w:val="0"/>
                <w:numId w:val="4"/>
              </w:numPr>
              <w:rPr>
                <w:rFonts w:asciiTheme="minorHAnsi" w:hAnsiTheme="minorHAnsi"/>
                <w:sz w:val="22"/>
                <w:szCs w:val="22"/>
                <w:highlight w:val="none"/>
              </w:rPr>
            </w:pPr>
            <w:r>
              <w:rPr>
                <w:rFonts w:asciiTheme="minorHAnsi" w:hAnsiTheme="minorHAnsi"/>
                <w:sz w:val="22"/>
                <w:szCs w:val="22"/>
                <w:highlight w:val="none"/>
              </w:rPr>
              <w:t>Environmental management plan to ensure compliance to environmental best practices</w:t>
            </w:r>
            <w:r>
              <w:rPr>
                <w:rFonts w:hint="default" w:asciiTheme="minorHAnsi" w:hAnsiTheme="minorHAnsi"/>
                <w:sz w:val="22"/>
                <w:szCs w:val="22"/>
                <w:highlight w:val="none"/>
                <w:lang w:val="en-US"/>
              </w:rPr>
              <w:t xml:space="preserve"> as well as risk management</w:t>
            </w:r>
          </w:p>
          <w:p>
            <w:pPr>
              <w:pStyle w:val="61"/>
              <w:rPr>
                <w:rFonts w:asciiTheme="minorHAnsi" w:hAnsiTheme="minorHAnsi"/>
                <w:sz w:val="22"/>
                <w:szCs w:val="22"/>
              </w:rPr>
            </w:pPr>
          </w:p>
        </w:tc>
        <w:tc>
          <w:tcPr>
            <w:tcW w:w="1613" w:type="dxa"/>
            <w:shd w:val="clear" w:color="auto" w:fill="auto"/>
            <w:vAlign w:val="center"/>
          </w:tcPr>
          <w:p>
            <w:pPr>
              <w:pStyle w:val="61"/>
              <w:jc w:val="center"/>
              <w:rPr>
                <w:rFonts w:asciiTheme="minorHAnsi" w:hAnsiTheme="minorHAnsi"/>
                <w:sz w:val="22"/>
                <w:szCs w:val="22"/>
                <w:lang w:eastAsia="en-US"/>
              </w:rPr>
            </w:pPr>
            <w:r>
              <w:rPr>
                <w:rFonts w:asciiTheme="minorHAnsi" w:hAnsiTheme="minorHAnsi"/>
                <w:sz w:val="22"/>
                <w:szCs w:val="22"/>
                <w:lang w:eastAsia="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430" w:type="dxa"/>
            <w:shd w:val="clear" w:color="auto" w:fill="auto"/>
            <w:vAlign w:val="center"/>
          </w:tcPr>
          <w:p>
            <w:pPr>
              <w:pStyle w:val="61"/>
              <w:rPr>
                <w:rFonts w:asciiTheme="minorHAnsi" w:hAnsiTheme="minorHAnsi"/>
                <w:sz w:val="22"/>
                <w:szCs w:val="22"/>
                <w:lang w:eastAsia="en-US"/>
              </w:rPr>
            </w:pPr>
            <w:r>
              <w:rPr>
                <w:rFonts w:asciiTheme="minorHAnsi" w:hAnsiTheme="minorHAnsi"/>
                <w:sz w:val="22"/>
                <w:szCs w:val="22"/>
                <w:lang w:eastAsia="en-US"/>
              </w:rPr>
              <w:t>Conformance with the quality perspectives of the construction</w:t>
            </w:r>
          </w:p>
        </w:tc>
        <w:tc>
          <w:tcPr>
            <w:tcW w:w="5367" w:type="dxa"/>
            <w:shd w:val="clear" w:color="auto" w:fill="auto"/>
          </w:tcPr>
          <w:p>
            <w:pPr>
              <w:pStyle w:val="61"/>
              <w:numPr>
                <w:ilvl w:val="0"/>
                <w:numId w:val="5"/>
              </w:numPr>
              <w:rPr>
                <w:rFonts w:asciiTheme="minorHAnsi" w:hAnsiTheme="minorHAnsi"/>
                <w:sz w:val="22"/>
                <w:szCs w:val="22"/>
                <w:highlight w:val="none"/>
              </w:rPr>
            </w:pPr>
            <w:r>
              <w:rPr>
                <w:rFonts w:asciiTheme="minorHAnsi" w:hAnsiTheme="minorHAnsi"/>
                <w:sz w:val="22"/>
                <w:szCs w:val="22"/>
                <w:highlight w:val="none"/>
              </w:rPr>
              <w:t>Materials provided are in accordance to the technical specifications</w:t>
            </w:r>
          </w:p>
          <w:p>
            <w:pPr>
              <w:pStyle w:val="61"/>
              <w:numPr>
                <w:ilvl w:val="0"/>
                <w:numId w:val="5"/>
              </w:numPr>
              <w:rPr>
                <w:rFonts w:asciiTheme="minorHAnsi" w:hAnsiTheme="minorHAnsi"/>
                <w:sz w:val="22"/>
                <w:szCs w:val="22"/>
              </w:rPr>
            </w:pPr>
            <w:r>
              <w:rPr>
                <w:rFonts w:asciiTheme="minorHAnsi" w:hAnsiTheme="minorHAnsi"/>
                <w:sz w:val="22"/>
                <w:szCs w:val="22"/>
              </w:rPr>
              <w:t>The proposal is clearly in line with the scope of work as per the provided design</w:t>
            </w:r>
          </w:p>
          <w:p>
            <w:pPr>
              <w:pStyle w:val="61"/>
              <w:numPr>
                <w:numId w:val="0"/>
              </w:numPr>
              <w:rPr>
                <w:rFonts w:asciiTheme="minorHAnsi" w:hAnsiTheme="minorHAnsi"/>
                <w:sz w:val="22"/>
                <w:szCs w:val="22"/>
              </w:rPr>
            </w:pPr>
          </w:p>
        </w:tc>
        <w:tc>
          <w:tcPr>
            <w:tcW w:w="1613" w:type="dxa"/>
            <w:shd w:val="clear" w:color="auto" w:fill="auto"/>
            <w:vAlign w:val="center"/>
          </w:tcPr>
          <w:p>
            <w:pPr>
              <w:pStyle w:val="61"/>
              <w:jc w:val="center"/>
              <w:rPr>
                <w:rFonts w:asciiTheme="minorHAnsi" w:hAnsiTheme="minorHAnsi"/>
                <w:sz w:val="22"/>
                <w:szCs w:val="22"/>
                <w:lang w:eastAsia="en-US"/>
              </w:rPr>
            </w:pPr>
            <w:r>
              <w:rPr>
                <w:rFonts w:asciiTheme="minorHAnsi" w:hAnsiTheme="minorHAnsi"/>
                <w:sz w:val="22"/>
                <w:szCs w:val="22"/>
                <w:lang w:eastAsia="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blHeader/>
        </w:trPr>
        <w:tc>
          <w:tcPr>
            <w:tcW w:w="7797" w:type="dxa"/>
            <w:gridSpan w:val="2"/>
            <w:shd w:val="clear" w:color="auto" w:fill="auto"/>
            <w:vAlign w:val="center"/>
          </w:tcPr>
          <w:p>
            <w:pPr>
              <w:pStyle w:val="61"/>
              <w:jc w:val="both"/>
              <w:rPr>
                <w:rFonts w:cs="Calibri"/>
              </w:rPr>
            </w:pPr>
            <w:r>
              <w:rPr>
                <w:rFonts w:cs="Calibri"/>
                <w:b/>
              </w:rPr>
              <w:t>Total Possible Technical Score</w:t>
            </w:r>
          </w:p>
        </w:tc>
        <w:tc>
          <w:tcPr>
            <w:tcW w:w="1613" w:type="dxa"/>
            <w:shd w:val="clear" w:color="auto" w:fill="auto"/>
            <w:vAlign w:val="center"/>
          </w:tcPr>
          <w:p>
            <w:pPr>
              <w:pStyle w:val="61"/>
              <w:jc w:val="center"/>
              <w:rPr>
                <w:rFonts w:cs="Calibri"/>
                <w:b/>
              </w:rPr>
            </w:pPr>
            <w:r>
              <w:rPr>
                <w:rFonts w:cs="Calibri"/>
                <w:b/>
              </w:rPr>
              <w:t>100</w:t>
            </w:r>
          </w:p>
        </w:tc>
      </w:tr>
    </w:tbl>
    <w:p>
      <w:pPr>
        <w:spacing w:before="120"/>
        <w:rPr>
          <w:rFonts w:ascii="Calibri" w:hAnsi="Calibri" w:cs="Calibri"/>
          <w:lang w:val="en-GB" w:eastAsia="ko-KR"/>
        </w:rPr>
      </w:pPr>
      <w:bookmarkStart w:id="10"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lang w:val="en-GB" w:eastAsia="ko-KR"/>
        </w:rPr>
        <w:fldChar w:fldCharType="begin"/>
      </w:r>
      <w:r>
        <w:rPr>
          <w:rFonts w:ascii="Calibri" w:hAnsi="Calibri" w:cs="Calibri"/>
          <w:lang w:val="en-GB" w:eastAsia="ko-KR"/>
        </w:rPr>
        <w:instrText xml:space="preserve"> REF Technical \h </w:instrText>
      </w:r>
      <w:r>
        <w:rPr>
          <w:rFonts w:ascii="Calibri" w:hAnsi="Calibri" w:cs="Calibri"/>
          <w:lang w:val="en-GB" w:eastAsia="ko-KR"/>
        </w:rPr>
        <w:fldChar w:fldCharType="separate"/>
      </w:r>
      <w:r>
        <w:rPr>
          <w:rFonts w:ascii="Calibri" w:hAnsi="Calibri" w:cs="Calibri"/>
          <w:highlight w:val="yellow"/>
          <w:lang w:val="en-GB"/>
        </w:rPr>
        <w:t>70</w:t>
      </w:r>
      <w:r>
        <w:rPr>
          <w:rFonts w:ascii="Calibri" w:hAnsi="Calibri" w:cs="Calibri"/>
          <w:lang w:val="en-GB"/>
        </w:rPr>
        <w:t xml:space="preserve"> %</w:t>
      </w:r>
      <w:r>
        <w:rPr>
          <w:rFonts w:ascii="Calibri" w:hAnsi="Calibri" w:cs="Calibri"/>
          <w:lang w:val="en-GB" w:eastAsia="ko-KR"/>
        </w:rPr>
        <w:fldChar w:fldCharType="end"/>
      </w:r>
      <w:r>
        <w:rPr>
          <w:rFonts w:ascii="Calibri" w:hAnsi="Calibri" w:cs="Calibri"/>
          <w:lang w:val="en-GB" w:eastAsia="ko-KR"/>
        </w:rPr>
        <w:t>, as defined above:</w:t>
      </w:r>
    </w:p>
    <w:p>
      <w:pPr>
        <w:spacing w:before="120"/>
        <w:ind w:left="709"/>
        <w:rPr>
          <w:i/>
          <w:iCs/>
          <w:lang w:val="en-GB"/>
        </w:rPr>
      </w:pPr>
      <w:bookmarkStart w:id="11" w:name="_Hlk26878408"/>
      <w:r>
        <w:rPr>
          <w:rFonts w:ascii="Calibri" w:hAnsi="Calibri" w:cs="Calibri"/>
          <w:i/>
          <w:iCs/>
          <w:lang w:val="en-GB" w:eastAsia="ko-KR"/>
        </w:rPr>
        <w:t xml:space="preserve">tv = ts * tw, </w:t>
      </w:r>
      <w:r>
        <w:rPr>
          <w:i/>
          <w:iCs/>
          <w:u w:val="single"/>
          <w:lang w:val="en-GB"/>
        </w:rPr>
        <w:t>where</w:t>
      </w:r>
      <w:r>
        <w:rPr>
          <w:i/>
          <w:iCs/>
          <w:lang w:val="en-GB"/>
        </w:rPr>
        <w:t>:</w:t>
      </w:r>
    </w:p>
    <w:p>
      <w:pPr>
        <w:pStyle w:val="80"/>
        <w:ind w:left="2160" w:leftChars="0"/>
        <w:rPr>
          <w:lang w:val="en-GB"/>
        </w:rPr>
      </w:pPr>
      <w:r>
        <w:rPr>
          <w:lang w:val="en-GB"/>
        </w:rPr>
        <w:t>tv = total technical value</w:t>
      </w:r>
    </w:p>
    <w:p>
      <w:pPr>
        <w:pStyle w:val="80"/>
        <w:ind w:left="2160" w:leftChars="0"/>
        <w:rPr>
          <w:lang w:val="en-GB"/>
        </w:rPr>
      </w:pPr>
      <w:r>
        <w:rPr>
          <w:lang w:val="en-GB"/>
        </w:rPr>
        <w:t>ts = technical result (technical score)</w:t>
      </w:r>
    </w:p>
    <w:p>
      <w:pPr>
        <w:pStyle w:val="80"/>
        <w:ind w:left="2160" w:leftChars="0"/>
        <w:rPr>
          <w:lang w:val="en-GB"/>
        </w:rPr>
      </w:pPr>
      <w:r>
        <w:rPr>
          <w:lang w:val="en-GB"/>
        </w:rPr>
        <w:t>tw = technical weight in % (technical weight)</w:t>
      </w:r>
    </w:p>
    <w:bookmarkEnd w:id="11"/>
    <w:p>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pPr>
        <w:pStyle w:val="4"/>
        <w:rPr>
          <w:lang w:val="en-GB"/>
        </w:rPr>
      </w:pPr>
      <w:bookmarkStart w:id="12" w:name="_Toc374271007"/>
      <w:r>
        <w:rPr>
          <w:lang w:val="en-GB"/>
        </w:rPr>
        <w:t>Evaluation of financial components</w:t>
      </w:r>
      <w:bookmarkEnd w:id="12"/>
    </w:p>
    <w:p>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lang w:val="en-GB"/>
        </w:rPr>
        <w:fldChar w:fldCharType="begin"/>
      </w:r>
      <w:r>
        <w:rPr>
          <w:rFonts w:ascii="Calibri" w:hAnsi="Calibri"/>
          <w:lang w:val="en-GB"/>
        </w:rPr>
        <w:instrText xml:space="preserve"> REF Financial \h </w:instrText>
      </w:r>
      <w:r>
        <w:rPr>
          <w:rFonts w:ascii="Calibri" w:hAnsi="Calibri"/>
          <w:lang w:val="en-GB"/>
        </w:rPr>
        <w:fldChar w:fldCharType="separate"/>
      </w:r>
      <w:r>
        <w:rPr>
          <w:rFonts w:ascii="Calibri" w:hAnsi="Calibri" w:cs="Calibri"/>
          <w:highlight w:val="yellow"/>
          <w:lang w:val="en-GB"/>
        </w:rPr>
        <w:t>30</w:t>
      </w:r>
      <w:r>
        <w:rPr>
          <w:rFonts w:ascii="Calibri" w:hAnsi="Calibri" w:cs="Calibri"/>
          <w:lang w:val="en-GB"/>
        </w:rPr>
        <w:t xml:space="preserve"> points</w:t>
      </w:r>
      <w:r>
        <w:rPr>
          <w:rFonts w:ascii="Calibri" w:hAnsi="Calibri"/>
          <w:lang w:val="en-GB"/>
        </w:rPr>
        <w:fldChar w:fldCharType="end"/>
      </w:r>
      <w:r>
        <w:rPr>
          <w:rFonts w:ascii="Calibri" w:hAnsi="Calibri"/>
          <w:lang w:val="en-GB"/>
        </w:rPr>
        <w:t>.</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pPr>
        <w:ind w:firstLine="720"/>
        <w:rPr>
          <w:rFonts w:ascii="Calibri" w:hAnsi="Calibri" w:eastAsia="Times New Roman"/>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hAnsi="Calibri" w:eastAsia="Times New Roman"/>
          <w:i/>
          <w:iCs/>
          <w:kern w:val="2"/>
          <w:sz w:val="20"/>
          <w:szCs w:val="22"/>
          <w:u w:val="single"/>
          <w:lang w:val="en-GB" w:eastAsia="ko-KR"/>
        </w:rPr>
        <w:t>), where:</w:t>
      </w:r>
    </w:p>
    <w:p>
      <w:pPr>
        <w:pStyle w:val="80"/>
        <w:ind w:left="2160" w:leftChars="0"/>
        <w:rPr>
          <w:lang w:val="en-GB"/>
        </w:rPr>
      </w:pPr>
      <w:r>
        <w:rPr>
          <w:lang w:val="en-GB"/>
        </w:rPr>
        <w:t>p = points for the financial Tender being evaluated</w:t>
      </w:r>
    </w:p>
    <w:p>
      <w:pPr>
        <w:pStyle w:val="80"/>
        <w:ind w:left="2160" w:leftChars="0"/>
        <w:rPr>
          <w:lang w:val="en-GB"/>
        </w:rPr>
      </w:pPr>
      <w:r>
        <w:rPr>
          <w:lang w:val="en-GB"/>
        </w:rPr>
        <w:t>y = maximum number of points available for the financial Tender</w:t>
      </w:r>
    </w:p>
    <w:p>
      <w:pPr>
        <w:pStyle w:val="80"/>
        <w:ind w:left="2160" w:leftChars="0"/>
        <w:rPr>
          <w:lang w:val="en-GB"/>
        </w:rPr>
      </w:pPr>
      <w:r>
        <w:rPr>
          <w:lang w:val="en-GB"/>
        </w:rPr>
        <w:t>x = price of the lowest priced Tender</w:t>
      </w:r>
    </w:p>
    <w:p>
      <w:pPr>
        <w:pStyle w:val="80"/>
        <w:ind w:left="2160" w:leftChars="900"/>
        <w:rPr>
          <w:lang w:val="en-GB"/>
        </w:rPr>
      </w:pPr>
      <w:r>
        <w:rPr>
          <w:lang w:val="en-GB"/>
        </w:rPr>
        <w:t>z = price of the Tender being evaluated</w:t>
      </w:r>
    </w:p>
    <w:p>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pPr>
        <w:pStyle w:val="4"/>
        <w:rPr>
          <w:lang w:val="en-GB"/>
        </w:rPr>
      </w:pPr>
      <w:bookmarkStart w:id="13" w:name="_Toc374271008"/>
      <w:r>
        <w:rPr>
          <w:lang w:val="en-GB"/>
        </w:rPr>
        <w:t>Evaluation of technical and financial components for total scoring</w:t>
      </w:r>
      <w:bookmarkEnd w:id="13"/>
    </w:p>
    <w:p>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pPr>
        <w:spacing w:before="120"/>
        <w:ind w:left="709"/>
        <w:rPr>
          <w:rFonts w:ascii="Calibri" w:hAnsi="Calibri"/>
          <w:b/>
          <w:lang w:val="en-GB"/>
        </w:rPr>
      </w:pPr>
      <w:bookmarkStart w:id="14" w:name="_Hlk26878494"/>
      <w:r>
        <w:rPr>
          <w:rFonts w:ascii="Calibri" w:hAnsi="Calibri"/>
          <w:b/>
          <w:lang w:val="en-GB"/>
        </w:rPr>
        <w:t>E = (ts * tw) + (tc / lc)</w:t>
      </w:r>
      <w:r>
        <w:rPr>
          <w:rFonts w:ascii="Calibri" w:hAnsi="Calibri"/>
          <w:lang w:val="en-GB"/>
        </w:rPr>
        <w:t>, where</w:t>
      </w:r>
    </w:p>
    <w:p>
      <w:pPr>
        <w:spacing w:before="120"/>
        <w:ind w:left="1418"/>
        <w:rPr>
          <w:rFonts w:ascii="Calibri" w:hAnsi="Calibri"/>
          <w:sz w:val="20"/>
          <w:szCs w:val="20"/>
          <w:lang w:val="en-GB"/>
        </w:rPr>
      </w:pPr>
      <w:r>
        <w:rPr>
          <w:rFonts w:ascii="Calibri" w:hAnsi="Calibri"/>
          <w:sz w:val="20"/>
          <w:szCs w:val="20"/>
          <w:lang w:val="en-GB"/>
        </w:rPr>
        <w:t>E = evaluation result for the relevant Tender</w:t>
      </w:r>
    </w:p>
    <w:p>
      <w:pPr>
        <w:ind w:left="1701"/>
        <w:rPr>
          <w:rFonts w:ascii="Calibri" w:hAnsi="Calibri"/>
          <w:sz w:val="20"/>
          <w:szCs w:val="20"/>
          <w:lang w:val="en-GB"/>
        </w:rPr>
      </w:pPr>
      <w:bookmarkStart w:id="15" w:name="_Hlk26877853"/>
      <w:r>
        <w:rPr>
          <w:rFonts w:ascii="Calibri" w:hAnsi="Calibri"/>
          <w:sz w:val="20"/>
          <w:szCs w:val="20"/>
          <w:lang w:val="en-GB"/>
        </w:rPr>
        <w:t>ts = technical result (technical score)</w:t>
      </w:r>
    </w:p>
    <w:p>
      <w:pPr>
        <w:ind w:left="1701"/>
        <w:rPr>
          <w:rFonts w:ascii="Calibri" w:hAnsi="Calibri"/>
          <w:sz w:val="20"/>
          <w:szCs w:val="20"/>
          <w:lang w:val="en-GB"/>
        </w:rPr>
      </w:pPr>
      <w:r>
        <w:rPr>
          <w:rFonts w:ascii="Calibri" w:hAnsi="Calibri"/>
          <w:sz w:val="20"/>
          <w:szCs w:val="20"/>
          <w:lang w:val="en-GB"/>
        </w:rPr>
        <w:t>tw = technical weight in % (technical weight)</w:t>
      </w:r>
    </w:p>
    <w:bookmarkEnd w:id="15"/>
    <w:p>
      <w:pPr>
        <w:ind w:left="1701"/>
        <w:rPr>
          <w:rFonts w:ascii="Calibri" w:hAnsi="Calibri"/>
          <w:sz w:val="20"/>
          <w:szCs w:val="20"/>
          <w:lang w:val="en-GB"/>
        </w:rPr>
      </w:pPr>
      <w:r>
        <w:rPr>
          <w:rFonts w:ascii="Calibri" w:hAnsi="Calibri"/>
          <w:sz w:val="20"/>
          <w:szCs w:val="20"/>
          <w:lang w:val="en-GB"/>
        </w:rPr>
        <w:t>lc = cost of the lowest financial Tender (lowest cost)</w:t>
      </w:r>
    </w:p>
    <w:p>
      <w:pPr>
        <w:ind w:left="1701"/>
        <w:rPr>
          <w:rFonts w:ascii="Calibri" w:hAnsi="Calibri"/>
          <w:sz w:val="20"/>
          <w:szCs w:val="20"/>
          <w:lang w:val="en-GB"/>
        </w:rPr>
      </w:pPr>
      <w:r>
        <w:rPr>
          <w:rFonts w:ascii="Calibri" w:hAnsi="Calibri"/>
          <w:sz w:val="20"/>
          <w:szCs w:val="20"/>
          <w:lang w:val="en-GB"/>
        </w:rPr>
        <w:t>tc = cost of the Tender being evaluated (tender cost)</w:t>
      </w:r>
      <w:bookmarkEnd w:id="10"/>
      <w:bookmarkEnd w:id="14"/>
    </w:p>
    <w:p>
      <w:pPr>
        <w:pStyle w:val="4"/>
        <w:rPr>
          <w:lang w:val="en-GB"/>
        </w:rPr>
      </w:pPr>
      <w:r>
        <w:rPr>
          <w:lang w:val="en-GB"/>
        </w:rPr>
        <w:t>Equal scoring result</w:t>
      </w:r>
    </w:p>
    <w:p>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pPr>
        <w:pStyle w:val="80"/>
        <w:numPr>
          <w:ilvl w:val="0"/>
          <w:numId w:val="6"/>
        </w:numPr>
        <w:spacing w:before="120"/>
        <w:ind w:leftChars="0"/>
        <w:rPr>
          <w:rFonts w:cs="Calibri"/>
          <w:lang w:val="en-GB"/>
        </w:rPr>
      </w:pPr>
      <w:r>
        <w:rPr>
          <w:lang w:val="en-GB"/>
        </w:rPr>
        <w:t>The highest technical score is awarded the Contract</w:t>
      </w:r>
    </w:p>
    <w:p>
      <w:pPr>
        <w:pStyle w:val="80"/>
        <w:numPr>
          <w:ilvl w:val="0"/>
          <w:numId w:val="6"/>
        </w:numPr>
        <w:spacing w:before="120"/>
        <w:ind w:leftChars="0"/>
        <w:rPr>
          <w:rFonts w:cs="Calibri"/>
          <w:lang w:val="en-GB"/>
        </w:rPr>
      </w:pPr>
      <w:r>
        <w:rPr>
          <w:lang w:val="en-GB"/>
        </w:rPr>
        <w:t>If still equal, the equally scored Tenderers will be invited to submit a ‘Best and Final Tender’ on the financial component</w:t>
      </w:r>
    </w:p>
    <w:p>
      <w:pPr>
        <w:pStyle w:val="80"/>
        <w:numPr>
          <w:ilvl w:val="0"/>
          <w:numId w:val="6"/>
        </w:numPr>
        <w:spacing w:before="120"/>
        <w:ind w:leftChars="0"/>
        <w:rPr>
          <w:rFonts w:cs="Calibri"/>
          <w:lang w:val="en-GB"/>
        </w:rPr>
      </w:pPr>
      <w:r>
        <w:rPr>
          <w:lang w:val="en-GB"/>
        </w:rPr>
        <w:t>Should the above, very exceptionally, not result in determining the best value for money, the award of a Contract will be decided by drawing of lots</w:t>
      </w:r>
    </w:p>
    <w:sectPr>
      <w:headerReference r:id="rId3" w:type="first"/>
      <w:footerReference r:id="rId4" w:type="default"/>
      <w:type w:val="oddPage"/>
      <w:pgSz w:w="11907" w:h="16839"/>
      <w:pgMar w:top="993" w:right="1152" w:bottom="1080" w:left="1152" w:header="284" w:footer="413"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한양신명조">
    <w:altName w:val="Malgun Gothic"/>
    <w:panose1 w:val="00000000000000000000"/>
    <w:charset w:val="81"/>
    <w:family w:val="roman"/>
    <w:pitch w:val="default"/>
    <w:sig w:usb0="00000000" w:usb1="00000000" w:usb2="00000010" w:usb3="00000000" w:csb0="00080000" w:csb1="00000000"/>
  </w:font>
  <w:font w:name="산세리프">
    <w:altName w:val="Malgun Gothic"/>
    <w:panose1 w:val="00000000000000000000"/>
    <w:charset w:val="81"/>
    <w:family w:val="roman"/>
    <w:pitch w:val="default"/>
    <w:sig w:usb0="00000000" w:usb1="00000000" w:usb2="00000010" w:usb3="00000000" w:csb0="00080000" w:csb1="00000000"/>
  </w:font>
  <w:font w:name="Gulim">
    <w:altName w:val="Malgun Gothic"/>
    <w:panose1 w:val="020B0600000101010101"/>
    <w:charset w:val="81"/>
    <w:family w:val="roman"/>
    <w:pitch w:val="default"/>
    <w:sig w:usb0="00000000" w:usb1="00000000" w:usb2="00000010" w:usb3="00000000" w:csb0="00080000" w:csb1="00000000"/>
  </w:font>
  <w:font w:name="Batang">
    <w:altName w:val="Malgun Gothic"/>
    <w:panose1 w:val="02030600000101010101"/>
    <w:charset w:val="81"/>
    <w:family w:val="auto"/>
    <w:pitch w:val="default"/>
    <w:sig w:usb0="00000000" w:usb1="00000000" w:usb2="00000010" w:usb3="00000000" w:csb0="00080000" w:csb1="00000000"/>
  </w:font>
  <w:font w:name="휴먼명조">
    <w:altName w:val="Malgun Gothic"/>
    <w:panose1 w:val="00000000000000000000"/>
    <w:charset w:val="81"/>
    <w:family w:val="auto"/>
    <w:pitch w:val="default"/>
    <w:sig w:usb0="00000000" w:usb1="00000000" w:usb2="00000010" w:usb3="00000000" w:csb0="00080000" w:csb1="00000000"/>
  </w:font>
  <w:font w:name="HCI Poppy">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10243F" w:themeColor="text2" w:themeShade="80"/>
      </w:rPr>
    </w:pPr>
    <w:r>
      <w:rPr>
        <w:color w:val="558ED5" w:themeColor="text2" w:themeTint="99"/>
        <w:spacing w:val="60"/>
        <w:lang w:val="sv-SE"/>
        <w14:textFill>
          <w14:solidFill>
            <w14:schemeClr w14:val="tx2">
              <w14:lumMod w14:val="60000"/>
              <w14:lumOff w14:val="40000"/>
            </w14:schemeClr>
          </w14:solidFill>
        </w14:textFill>
      </w:rPr>
      <w:t>Page</w:t>
    </w:r>
    <w:r>
      <w:rPr>
        <w:color w:val="558ED5" w:themeColor="text2" w:themeTint="99"/>
        <w:lang w:val="sv-SE"/>
        <w14:textFill>
          <w14:solidFill>
            <w14:schemeClr w14:val="tx2">
              <w14:lumMod w14:val="60000"/>
              <w14:lumOff w14:val="40000"/>
            </w14:schemeClr>
          </w14:solidFill>
        </w14:textFill>
      </w:rPr>
      <w:t xml:space="preserve"> </w:t>
    </w:r>
    <w:r>
      <w:rPr>
        <w:color w:val="17375E" w:themeColor="text2" w:themeShade="BF"/>
      </w:rPr>
      <w:fldChar w:fldCharType="begin"/>
    </w:r>
    <w:r>
      <w:rPr>
        <w:color w:val="17375E" w:themeColor="text2" w:themeShade="BF"/>
      </w:rPr>
      <w:instrText xml:space="preserve">PAGE   \* MERGEFORMAT</w:instrText>
    </w:r>
    <w:r>
      <w:rPr>
        <w:color w:val="17375E" w:themeColor="text2" w:themeShade="BF"/>
      </w:rPr>
      <w:fldChar w:fldCharType="separate"/>
    </w:r>
    <w:r>
      <w:rPr>
        <w:color w:val="17375E" w:themeColor="text2" w:themeShade="BF"/>
        <w:lang w:val="sv-SE"/>
      </w:rPr>
      <w:t>4</w:t>
    </w:r>
    <w:r>
      <w:rPr>
        <w:color w:val="17375E" w:themeColor="text2" w:themeShade="BF"/>
      </w:rPr>
      <w:fldChar w:fldCharType="end"/>
    </w:r>
    <w:r>
      <w:rPr>
        <w:color w:val="17375E" w:themeColor="text2" w:themeShade="BF"/>
        <w:lang w:val="sv-SE"/>
      </w:rPr>
      <w:t xml:space="preserve"> | </w:t>
    </w:r>
    <w:r>
      <w:rPr>
        <w:color w:val="17375E" w:themeColor="text2" w:themeShade="BF"/>
      </w:rPr>
      <w:fldChar w:fldCharType="begin"/>
    </w:r>
    <w:r>
      <w:rPr>
        <w:color w:val="17375E" w:themeColor="text2" w:themeShade="BF"/>
      </w:rPr>
      <w:instrText xml:space="preserve">NUMPAGES  \* Arabic  \* MERGEFORMAT</w:instrText>
    </w:r>
    <w:r>
      <w:rPr>
        <w:color w:val="17375E" w:themeColor="text2" w:themeShade="BF"/>
      </w:rPr>
      <w:fldChar w:fldCharType="separate"/>
    </w:r>
    <w:r>
      <w:rPr>
        <w:color w:val="17375E" w:themeColor="text2" w:themeShade="BF"/>
        <w:lang w:val="sv-SE"/>
      </w:rPr>
      <w:t>4</w:t>
    </w:r>
    <w:r>
      <w:rPr>
        <w:color w:val="17375E" w:themeColor="text2" w:themeShade="BF"/>
      </w:rPr>
      <w:fldChar w:fldCharType="end"/>
    </w:r>
  </w:p>
  <w:p>
    <w:pPr>
      <w:pStyle w:val="21"/>
    </w:pPr>
    <w:r>
      <w:fldChar w:fldCharType="begin"/>
    </w:r>
    <w:r>
      <w:instrText xml:space="preserve"> DATE \@ "yyyy-MM-dd" </w:instrText>
    </w:r>
    <w:r>
      <w:fldChar w:fldCharType="separate"/>
    </w:r>
    <w:r>
      <w:t>2021-03-18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820"/>
        <w:tab w:val="right" w:pos="9603"/>
        <w:tab w:val="clear" w:pos="4320"/>
        <w:tab w:val="clear" w:pos="8640"/>
      </w:tabs>
      <w:rPr>
        <w:rFonts w:asciiTheme="minorHAnsi" w:hAnsiTheme="minorHAnsi" w:cstheme="minorHAnsi"/>
        <w:szCs w:val="24"/>
      </w:rPr>
    </w:pPr>
    <w:r>
      <w:rPr>
        <w:rFonts w:cs="Calibri" w:asciiTheme="minorHAnsi" w:hAnsiTheme="minorHAnsi"/>
        <w:sz w:val="20"/>
      </w:rPr>
      <w:tab/>
    </w:r>
    <w:r>
      <w:drawing>
        <wp:inline distT="0" distB="0" distL="0" distR="0">
          <wp:extent cx="590550" cy="645795"/>
          <wp:effectExtent l="0" t="0" r="0" b="1905"/>
          <wp:docPr id="8"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cs="Calibri" w:asciiTheme="minorHAnsi" w:hAnsiTheme="minorHAnsi"/>
        <w:sz w:val="20"/>
      </w:rPr>
      <w:tab/>
    </w:r>
    <w:r>
      <w:rPr>
        <w:rFonts w:asciiTheme="minorHAnsi" w:hAnsiTheme="minorHAnsi" w:cstheme="minorHAnsi"/>
        <w:szCs w:val="24"/>
      </w:rPr>
      <w:fldChar w:fldCharType="begin"/>
    </w:r>
    <w:r>
      <w:rPr>
        <w:rFonts w:asciiTheme="minorHAnsi" w:hAnsiTheme="minorHAnsi" w:cstheme="minorHAnsi"/>
        <w:szCs w:val="24"/>
      </w:rPr>
      <w:instrText xml:space="preserve"> REF Number \h  \* MERGEFORMAT </w:instrText>
    </w:r>
    <w:r>
      <w:rPr>
        <w:rFonts w:asciiTheme="minorHAnsi" w:hAnsiTheme="minorHAnsi" w:cstheme="minorHAnsi"/>
        <w:szCs w:val="24"/>
      </w:rPr>
      <w:fldChar w:fldCharType="separate"/>
    </w:r>
    <w:r>
      <w:rPr>
        <w:rStyle w:val="31"/>
        <w:rFonts w:asciiTheme="minorHAnsi" w:hAnsiTheme="minorHAnsi" w:cstheme="minorHAnsi"/>
        <w:szCs w:val="24"/>
      </w:rPr>
      <w:t>RFP-MXXX-2020-000</w:t>
    </w:r>
    <w:r>
      <w:rPr>
        <w:rFonts w:asciiTheme="minorHAnsi" w:hAnsiTheme="minorHAnsi" w:cstheme="minorHAnsi"/>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0D85"/>
    <w:multiLevelType w:val="multilevel"/>
    <w:tmpl w:val="01710D8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B27BFD"/>
    <w:multiLevelType w:val="multilevel"/>
    <w:tmpl w:val="20B27BFD"/>
    <w:lvl w:ilvl="0" w:tentative="0">
      <w:start w:val="1"/>
      <w:numFmt w:val="bullet"/>
      <w:pStyle w:val="65"/>
      <w:lvlText w:val="■"/>
      <w:lvlJc w:val="left"/>
      <w:pPr>
        <w:tabs>
          <w:tab w:val="left" w:pos="357"/>
        </w:tabs>
        <w:ind w:left="360" w:hanging="360"/>
      </w:pPr>
      <w:rPr>
        <w:rFonts w:hint="default" w:ascii="Times New Roman" w:hAnsi="Times New Roman" w:cs="Times New Roman"/>
        <w:color w:val="auto"/>
        <w:sz w:val="24"/>
      </w:rPr>
    </w:lvl>
    <w:lvl w:ilvl="1" w:tentative="0">
      <w:start w:val="1"/>
      <w:numFmt w:val="bullet"/>
      <w:pStyle w:val="66"/>
      <w:lvlText w:val="–"/>
      <w:lvlJc w:val="left"/>
      <w:pPr>
        <w:tabs>
          <w:tab w:val="left" w:pos="646"/>
        </w:tabs>
        <w:ind w:left="644" w:hanging="284"/>
      </w:pPr>
      <w:rPr>
        <w:rFonts w:hint="default" w:ascii="Arial" w:hAnsi="Arial"/>
        <w:color w:val="auto"/>
        <w:sz w:val="24"/>
      </w:rPr>
    </w:lvl>
    <w:lvl w:ilvl="2" w:tentative="0">
      <w:start w:val="1"/>
      <w:numFmt w:val="bullet"/>
      <w:pStyle w:val="67"/>
      <w:lvlText w:val="□"/>
      <w:lvlJc w:val="left"/>
      <w:pPr>
        <w:tabs>
          <w:tab w:val="left" w:pos="924"/>
        </w:tabs>
        <w:ind w:left="927" w:hanging="283"/>
      </w:pPr>
      <w:rPr>
        <w:rFonts w:hint="default" w:ascii="Times New Roman" w:hAnsi="Times New Roman" w:cs="Times New Roman"/>
        <w:color w:val="auto"/>
        <w:sz w:val="20"/>
      </w:rPr>
    </w:lvl>
    <w:lvl w:ilvl="3" w:tentative="0">
      <w:start w:val="1"/>
      <w:numFmt w:val="bullet"/>
      <w:pStyle w:val="68"/>
      <w:lvlText w:val="-"/>
      <w:lvlJc w:val="left"/>
      <w:pPr>
        <w:tabs>
          <w:tab w:val="left" w:pos="1213"/>
        </w:tabs>
        <w:ind w:left="1211" w:hanging="284"/>
      </w:pPr>
      <w:rPr>
        <w:rFonts w:hint="default" w:ascii="Times New Roman" w:hAnsi="Times New Roman" w:cs="Times New Roman"/>
        <w:color w:val="002960"/>
        <w:sz w:val="24"/>
      </w:rPr>
    </w:lvl>
    <w:lvl w:ilvl="4" w:tentative="0">
      <w:start w:val="1"/>
      <w:numFmt w:val="lowerLetter"/>
      <w:lvlText w:val="(%5)"/>
      <w:lvlJc w:val="left"/>
      <w:pPr>
        <w:tabs>
          <w:tab w:val="left" w:pos="1877"/>
        </w:tabs>
        <w:ind w:left="1877" w:hanging="360"/>
      </w:pPr>
      <w:rPr>
        <w:rFonts w:hint="default"/>
      </w:rPr>
    </w:lvl>
    <w:lvl w:ilvl="5" w:tentative="0">
      <w:start w:val="1"/>
      <w:numFmt w:val="lowerRoman"/>
      <w:lvlText w:val="(%6)"/>
      <w:lvlJc w:val="left"/>
      <w:pPr>
        <w:tabs>
          <w:tab w:val="left" w:pos="2237"/>
        </w:tabs>
        <w:ind w:left="2237" w:hanging="360"/>
      </w:pPr>
      <w:rPr>
        <w:rFonts w:hint="default"/>
      </w:rPr>
    </w:lvl>
    <w:lvl w:ilvl="6" w:tentative="0">
      <w:start w:val="1"/>
      <w:numFmt w:val="decimal"/>
      <w:lvlText w:val="%7."/>
      <w:lvlJc w:val="left"/>
      <w:pPr>
        <w:tabs>
          <w:tab w:val="left" w:pos="2597"/>
        </w:tabs>
        <w:ind w:left="2597" w:hanging="360"/>
      </w:pPr>
      <w:rPr>
        <w:rFonts w:hint="default"/>
      </w:rPr>
    </w:lvl>
    <w:lvl w:ilvl="7" w:tentative="0">
      <w:start w:val="1"/>
      <w:numFmt w:val="lowerLetter"/>
      <w:lvlText w:val="%8."/>
      <w:lvlJc w:val="left"/>
      <w:pPr>
        <w:tabs>
          <w:tab w:val="left" w:pos="2957"/>
        </w:tabs>
        <w:ind w:left="2957" w:hanging="360"/>
      </w:pPr>
      <w:rPr>
        <w:rFonts w:hint="default"/>
      </w:rPr>
    </w:lvl>
    <w:lvl w:ilvl="8" w:tentative="0">
      <w:start w:val="1"/>
      <w:numFmt w:val="lowerRoman"/>
      <w:lvlText w:val="%9."/>
      <w:lvlJc w:val="left"/>
      <w:pPr>
        <w:tabs>
          <w:tab w:val="left" w:pos="3317"/>
        </w:tabs>
        <w:ind w:left="3317" w:hanging="360"/>
      </w:pPr>
      <w:rPr>
        <w:rFonts w:hint="default"/>
      </w:rPr>
    </w:lvl>
  </w:abstractNum>
  <w:abstractNum w:abstractNumId="2">
    <w:nsid w:val="32ED628D"/>
    <w:multiLevelType w:val="multilevel"/>
    <w:tmpl w:val="32ED628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4D13948"/>
    <w:multiLevelType w:val="multilevel"/>
    <w:tmpl w:val="44D1394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5BE26DE"/>
    <w:multiLevelType w:val="multilevel"/>
    <w:tmpl w:val="55BE26D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B8E557E"/>
    <w:multiLevelType w:val="multilevel"/>
    <w:tmpl w:val="7B8E557E"/>
    <w:lvl w:ilvl="0" w:tentative="0">
      <w:start w:val="1"/>
      <w:numFmt w:val="decimal"/>
      <w:pStyle w:val="69"/>
      <w:lvlText w:val="%1."/>
      <w:lvlJc w:val="left"/>
      <w:pPr>
        <w:tabs>
          <w:tab w:val="left" w:pos="360"/>
        </w:tabs>
        <w:ind w:left="360" w:hanging="360"/>
      </w:pPr>
      <w:rPr>
        <w:rFonts w:hint="default" w:ascii="Times New Roman" w:hAnsi="Times New Roman" w:cs="Times New Roman"/>
        <w:color w:val="auto"/>
        <w:sz w:val="26"/>
        <w:szCs w:val="26"/>
      </w:rPr>
    </w:lvl>
    <w:lvl w:ilvl="1" w:tentative="0">
      <w:start w:val="1"/>
      <w:numFmt w:val="lowerLetter"/>
      <w:pStyle w:val="70"/>
      <w:lvlText w:val="%2."/>
      <w:lvlJc w:val="left"/>
      <w:pPr>
        <w:tabs>
          <w:tab w:val="left" w:pos="646"/>
        </w:tabs>
        <w:ind w:left="646" w:hanging="289"/>
      </w:pPr>
      <w:rPr>
        <w:rFonts w:hint="default" w:ascii="Arial" w:hAnsi="Arial"/>
        <w:color w:val="auto"/>
        <w:sz w:val="22"/>
      </w:rPr>
    </w:lvl>
    <w:lvl w:ilvl="2" w:tentative="0">
      <w:start w:val="1"/>
      <w:numFmt w:val="decimal"/>
      <w:pStyle w:val="71"/>
      <w:lvlText w:val="%3)"/>
      <w:lvlJc w:val="left"/>
      <w:pPr>
        <w:tabs>
          <w:tab w:val="left" w:pos="924"/>
        </w:tabs>
        <w:ind w:left="924" w:hanging="278"/>
      </w:pPr>
      <w:rPr>
        <w:rFonts w:ascii="Times New Roman" w:hAnsi="Times New Roman" w:eastAsia="Batang" w:cs="Times New Roman"/>
        <w:color w:val="auto"/>
        <w:sz w:val="22"/>
        <w:szCs w:val="22"/>
      </w:rPr>
    </w:lvl>
    <w:lvl w:ilvl="3" w:tentative="0">
      <w:start w:val="1"/>
      <w:numFmt w:val="lowerLetter"/>
      <w:pStyle w:val="72"/>
      <w:lvlText w:val="%4)"/>
      <w:lvlJc w:val="left"/>
      <w:pPr>
        <w:tabs>
          <w:tab w:val="left" w:pos="1213"/>
        </w:tabs>
        <w:ind w:left="1213" w:hanging="289"/>
      </w:pPr>
      <w:rPr>
        <w:rFonts w:hint="default" w:ascii="Times New Roman" w:hAnsi="Times New Roman" w:cs="Times New Roman"/>
        <w:b w:val="0"/>
        <w:i w:val="0"/>
        <w:color w:val="auto"/>
        <w:sz w:val="26"/>
        <w:szCs w:val="26"/>
      </w:rPr>
    </w:lvl>
    <w:lvl w:ilvl="4" w:tentative="0">
      <w:start w:val="1"/>
      <w:numFmt w:val="none"/>
      <w:lvlText w:val=""/>
      <w:lvlJc w:val="left"/>
      <w:pPr>
        <w:tabs>
          <w:tab w:val="left" w:pos="1800"/>
        </w:tabs>
        <w:ind w:left="1800" w:hanging="360"/>
      </w:pPr>
      <w:rPr>
        <w:rFonts w:hint="default"/>
      </w:rPr>
    </w:lvl>
    <w:lvl w:ilvl="5" w:tentative="0">
      <w:start w:val="1"/>
      <w:numFmt w:val="none"/>
      <w:lvlText w:val=""/>
      <w:lvlJc w:val="left"/>
      <w:pPr>
        <w:tabs>
          <w:tab w:val="left" w:pos="2160"/>
        </w:tabs>
        <w:ind w:left="2160" w:hanging="360"/>
      </w:pPr>
      <w:rPr>
        <w:rFonts w:hint="default"/>
      </w:rPr>
    </w:lvl>
    <w:lvl w:ilvl="6" w:tentative="0">
      <w:start w:val="1"/>
      <w:numFmt w:val="none"/>
      <w:lvlText w:val=""/>
      <w:lvlJc w:val="left"/>
      <w:pPr>
        <w:tabs>
          <w:tab w:val="left" w:pos="2520"/>
        </w:tabs>
        <w:ind w:left="2520" w:hanging="360"/>
      </w:pPr>
      <w:rPr>
        <w:rFonts w:hint="default"/>
      </w:rPr>
    </w:lvl>
    <w:lvl w:ilvl="7" w:tentative="0">
      <w:start w:val="1"/>
      <w:numFmt w:val="none"/>
      <w:lvlText w:val=""/>
      <w:lvlJc w:val="left"/>
      <w:pPr>
        <w:tabs>
          <w:tab w:val="left" w:pos="2880"/>
        </w:tabs>
        <w:ind w:left="2880" w:hanging="360"/>
      </w:pPr>
      <w:rPr>
        <w:rFonts w:hint="default"/>
      </w:rPr>
    </w:lvl>
    <w:lvl w:ilvl="8" w:tentative="0">
      <w:start w:val="1"/>
      <w:numFmt w:val="none"/>
      <w:lvlText w:val=""/>
      <w:lvlJc w:val="left"/>
      <w:pPr>
        <w:tabs>
          <w:tab w:val="left" w:pos="3240"/>
        </w:tabs>
        <w:ind w:left="3240" w:hanging="360"/>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95D1E"/>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28A4"/>
    <w:rsid w:val="00214127"/>
    <w:rsid w:val="0021447B"/>
    <w:rsid w:val="00216E68"/>
    <w:rsid w:val="002205D6"/>
    <w:rsid w:val="00222B09"/>
    <w:rsid w:val="002230AA"/>
    <w:rsid w:val="00223137"/>
    <w:rsid w:val="00224EE4"/>
    <w:rsid w:val="00227D1F"/>
    <w:rsid w:val="00230F2B"/>
    <w:rsid w:val="002327FA"/>
    <w:rsid w:val="00233640"/>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24"/>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483D"/>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6F71"/>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E6DDF"/>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1CC6"/>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21BD"/>
    <w:rsid w:val="00E56C50"/>
    <w:rsid w:val="00E56E0D"/>
    <w:rsid w:val="00E60A16"/>
    <w:rsid w:val="00E61355"/>
    <w:rsid w:val="00E62047"/>
    <w:rsid w:val="00E62347"/>
    <w:rsid w:val="00E631DC"/>
    <w:rsid w:val="00E641DF"/>
    <w:rsid w:val="00E64D2B"/>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28B4"/>
    <w:rsid w:val="00F1341C"/>
    <w:rsid w:val="00F144B6"/>
    <w:rsid w:val="00F14B60"/>
    <w:rsid w:val="00F16046"/>
    <w:rsid w:val="00F163D6"/>
    <w:rsid w:val="00F20704"/>
    <w:rsid w:val="00F21447"/>
    <w:rsid w:val="00F21E3A"/>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554"/>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64225940"/>
    <w:rsid w:val="6AAB5480"/>
  </w:rsids>
  <m:mathPr>
    <m:mathFont m:val="Cambria Math"/>
    <m:brkBin m:val="before"/>
    <m:brkBinSub m:val="--"/>
    <m:smallFrac m:val="1"/>
    <m:dispDef/>
    <m:lMargin m:val="0"/>
    <m:rMargin m:val="0"/>
    <m:defJc m:val="centerGroup"/>
    <m:wrapIndent m:val="1440"/>
    <m:intLim m:val="subSup"/>
    <m:naryLim m:val="undOvr"/>
  </m:mathPr>
  <w:doNotAutoCompressPictures/>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algun Gothic" w:cs="Times New Roman"/>
      <w:sz w:val="24"/>
      <w:szCs w:val="24"/>
      <w:lang w:val="en-US" w:eastAsia="en-US" w:bidi="ar-SA"/>
    </w:rPr>
  </w:style>
  <w:style w:type="paragraph" w:styleId="2">
    <w:name w:val="heading 1"/>
    <w:next w:val="1"/>
    <w:link w:val="50"/>
    <w:qFormat/>
    <w:uiPriority w:val="0"/>
    <w:pPr>
      <w:keepNext/>
      <w:keepLines/>
      <w:spacing w:before="240" w:after="240"/>
      <w:jc w:val="center"/>
      <w:outlineLvl w:val="0"/>
    </w:pPr>
    <w:rPr>
      <w:rFonts w:ascii="Calibri" w:hAnsi="Calibri" w:eastAsia="Malgun Gothic" w:cs="Times New Roman"/>
      <w:b/>
      <w:sz w:val="36"/>
      <w:szCs w:val="24"/>
      <w:lang w:val="en-GB" w:eastAsia="en-GB" w:bidi="ar-SA"/>
    </w:rPr>
  </w:style>
  <w:style w:type="paragraph" w:styleId="3">
    <w:name w:val="heading 2"/>
    <w:next w:val="1"/>
    <w:link w:val="77"/>
    <w:qFormat/>
    <w:uiPriority w:val="0"/>
    <w:pPr>
      <w:keepNext/>
      <w:keepLines/>
      <w:spacing w:before="360" w:after="240"/>
      <w:outlineLvl w:val="1"/>
    </w:pPr>
    <w:rPr>
      <w:rFonts w:ascii="Calibri" w:hAnsi="Calibri" w:eastAsia="Malgun Gothic" w:cs="Times New Roman"/>
      <w:b/>
      <w:sz w:val="32"/>
      <w:szCs w:val="32"/>
      <w:lang w:val="en-GB" w:eastAsia="en-US" w:bidi="ar-SA"/>
    </w:rPr>
  </w:style>
  <w:style w:type="paragraph" w:styleId="4">
    <w:name w:val="heading 3"/>
    <w:next w:val="1"/>
    <w:qFormat/>
    <w:uiPriority w:val="0"/>
    <w:pPr>
      <w:keepNext/>
      <w:keepLines/>
      <w:spacing w:before="360" w:after="240"/>
      <w:outlineLvl w:val="2"/>
    </w:pPr>
    <w:rPr>
      <w:rFonts w:ascii="Calibri" w:hAnsi="Calibri" w:eastAsia="Malgun Gothic" w:cs="Times New Roman"/>
      <w:b/>
      <w:sz w:val="26"/>
      <w:szCs w:val="24"/>
      <w:lang w:val="en-US" w:eastAsia="en-US" w:bidi="ar-SA"/>
    </w:rPr>
  </w:style>
  <w:style w:type="paragraph" w:styleId="5">
    <w:name w:val="heading 4"/>
    <w:next w:val="1"/>
    <w:qFormat/>
    <w:uiPriority w:val="0"/>
    <w:pPr>
      <w:keepNext/>
      <w:keepLines/>
      <w:spacing w:before="240" w:after="120"/>
      <w:outlineLvl w:val="3"/>
    </w:pPr>
    <w:rPr>
      <w:rFonts w:ascii="Calibri" w:hAnsi="Calibri" w:eastAsia="Malgun Gothic" w:cs="Times New Roman"/>
      <w:b/>
      <w:i/>
      <w:sz w:val="24"/>
      <w:szCs w:val="24"/>
      <w:lang w:val="en-US" w:eastAsia="en-US" w:bidi="ar-SA"/>
    </w:rPr>
  </w:style>
  <w:style w:type="paragraph" w:styleId="6">
    <w:name w:val="heading 5"/>
    <w:basedOn w:val="1"/>
    <w:next w:val="7"/>
    <w:link w:val="51"/>
    <w:qFormat/>
    <w:uiPriority w:val="0"/>
    <w:pPr>
      <w:spacing w:after="240"/>
      <w:outlineLvl w:val="4"/>
    </w:pPr>
    <w:rPr>
      <w:szCs w:val="20"/>
    </w:rPr>
  </w:style>
  <w:style w:type="paragraph" w:styleId="8">
    <w:name w:val="heading 6"/>
    <w:basedOn w:val="1"/>
    <w:next w:val="7"/>
    <w:qFormat/>
    <w:uiPriority w:val="0"/>
    <w:pPr>
      <w:spacing w:after="240"/>
      <w:ind w:left="1440" w:hanging="720"/>
      <w:outlineLvl w:val="5"/>
    </w:pPr>
  </w:style>
  <w:style w:type="paragraph" w:styleId="9">
    <w:name w:val="heading 7"/>
    <w:basedOn w:val="1"/>
    <w:next w:val="7"/>
    <w:qFormat/>
    <w:uiPriority w:val="0"/>
    <w:pPr>
      <w:spacing w:after="240"/>
      <w:ind w:left="2160" w:hanging="720"/>
      <w:outlineLvl w:val="6"/>
    </w:pPr>
  </w:style>
  <w:style w:type="paragraph" w:styleId="10">
    <w:name w:val="heading 8"/>
    <w:basedOn w:val="1"/>
    <w:next w:val="7"/>
    <w:qFormat/>
    <w:uiPriority w:val="0"/>
    <w:pPr>
      <w:spacing w:after="240"/>
      <w:ind w:left="2880" w:hanging="720"/>
      <w:outlineLvl w:val="7"/>
    </w:pPr>
  </w:style>
  <w:style w:type="paragraph" w:styleId="11">
    <w:name w:val="heading 9"/>
    <w:basedOn w:val="1"/>
    <w:next w:val="7"/>
    <w:qFormat/>
    <w:uiPriority w:val="0"/>
    <w:pPr>
      <w:spacing w:after="240"/>
      <w:ind w:left="3600" w:hanging="720"/>
      <w:outlineLvl w:val="8"/>
    </w:pPr>
  </w:style>
  <w:style w:type="character" w:default="1" w:styleId="12">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qFormat/>
    <w:uiPriority w:val="0"/>
    <w:pPr>
      <w:spacing w:after="240"/>
    </w:pPr>
  </w:style>
  <w:style w:type="paragraph" w:styleId="14">
    <w:name w:val="Balloon Text"/>
    <w:basedOn w:val="1"/>
    <w:link w:val="48"/>
    <w:qFormat/>
    <w:uiPriority w:val="0"/>
    <w:rPr>
      <w:rFonts w:ascii="Malgun Gothic" w:hAnsi="Malgun Gothic"/>
      <w:sz w:val="18"/>
      <w:szCs w:val="18"/>
    </w:rPr>
  </w:style>
  <w:style w:type="paragraph" w:styleId="15">
    <w:name w:val="Body Text"/>
    <w:basedOn w:val="1"/>
    <w:qFormat/>
    <w:uiPriority w:val="0"/>
    <w:pPr>
      <w:suppressAutoHyphens/>
      <w:spacing w:after="120"/>
      <w:jc w:val="both"/>
    </w:pPr>
  </w:style>
  <w:style w:type="paragraph" w:styleId="16">
    <w:name w:val="Body Text 3"/>
    <w:basedOn w:val="1"/>
    <w:link w:val="59"/>
    <w:qFormat/>
    <w:uiPriority w:val="0"/>
    <w:pPr>
      <w:spacing w:after="120"/>
    </w:pPr>
    <w:rPr>
      <w:sz w:val="16"/>
      <w:szCs w:val="16"/>
    </w:rPr>
  </w:style>
  <w:style w:type="paragraph" w:styleId="17">
    <w:name w:val="Body Text Indent"/>
    <w:basedOn w:val="1"/>
    <w:link w:val="57"/>
    <w:qFormat/>
    <w:uiPriority w:val="0"/>
    <w:pPr>
      <w:spacing w:after="120"/>
      <w:ind w:left="360"/>
    </w:pPr>
    <w:rPr>
      <w:szCs w:val="20"/>
    </w:rPr>
  </w:style>
  <w:style w:type="character" w:styleId="18">
    <w:name w:val="annotation reference"/>
    <w:unhideWhenUsed/>
    <w:qFormat/>
    <w:uiPriority w:val="99"/>
    <w:rPr>
      <w:sz w:val="18"/>
      <w:szCs w:val="18"/>
    </w:rPr>
  </w:style>
  <w:style w:type="paragraph" w:styleId="19">
    <w:name w:val="annotation text"/>
    <w:basedOn w:val="1"/>
    <w:link w:val="54"/>
    <w:unhideWhenUsed/>
    <w:qFormat/>
    <w:uiPriority w:val="99"/>
    <w:rPr>
      <w:rFonts w:ascii="Arial" w:hAnsi="Arial"/>
      <w:sz w:val="20"/>
      <w:szCs w:val="20"/>
      <w:lang w:val="de-DE" w:eastAsia="de-DE"/>
    </w:rPr>
  </w:style>
  <w:style w:type="paragraph" w:styleId="20">
    <w:name w:val="annotation subject"/>
    <w:basedOn w:val="19"/>
    <w:next w:val="19"/>
    <w:semiHidden/>
    <w:uiPriority w:val="0"/>
    <w:rPr>
      <w:rFonts w:ascii="Times New Roman" w:hAnsi="Times New Roman"/>
      <w:b/>
      <w:bCs/>
      <w:lang w:val="en-US" w:eastAsia="en-US"/>
    </w:rPr>
  </w:style>
  <w:style w:type="paragraph" w:styleId="21">
    <w:name w:val="footer"/>
    <w:basedOn w:val="1"/>
    <w:link w:val="56"/>
    <w:qFormat/>
    <w:uiPriority w:val="99"/>
    <w:pPr>
      <w:tabs>
        <w:tab w:val="center" w:pos="4320"/>
        <w:tab w:val="right" w:pos="8640"/>
      </w:tabs>
    </w:pPr>
    <w:rPr>
      <w:szCs w:val="20"/>
    </w:rPr>
  </w:style>
  <w:style w:type="character" w:styleId="22">
    <w:name w:val="footnote reference"/>
    <w:semiHidden/>
    <w:qFormat/>
    <w:uiPriority w:val="0"/>
    <w:rPr>
      <w:rFonts w:ascii="Times New Roman" w:hAnsi="Times New Roman"/>
      <w:position w:val="0"/>
      <w:sz w:val="24"/>
      <w:vertAlign w:val="superscript"/>
    </w:rPr>
  </w:style>
  <w:style w:type="paragraph" w:styleId="23">
    <w:name w:val="footnote text"/>
    <w:basedOn w:val="1"/>
    <w:link w:val="52"/>
    <w:semiHidden/>
    <w:qFormat/>
    <w:uiPriority w:val="0"/>
    <w:pPr>
      <w:spacing w:after="120"/>
      <w:ind w:left="432" w:hanging="432"/>
    </w:pPr>
    <w:rPr>
      <w:sz w:val="20"/>
    </w:rPr>
  </w:style>
  <w:style w:type="paragraph" w:styleId="24">
    <w:name w:val="header"/>
    <w:basedOn w:val="1"/>
    <w:link w:val="49"/>
    <w:qFormat/>
    <w:uiPriority w:val="99"/>
    <w:pPr>
      <w:tabs>
        <w:tab w:val="center" w:pos="4320"/>
        <w:tab w:val="right" w:pos="8640"/>
      </w:tabs>
    </w:pPr>
    <w:rPr>
      <w:szCs w:val="20"/>
    </w:rPr>
  </w:style>
  <w:style w:type="character" w:styleId="25">
    <w:name w:val="Hyperlink"/>
    <w:uiPriority w:val="0"/>
    <w:rPr>
      <w:color w:val="0000FF"/>
      <w:u w:val="single"/>
    </w:rPr>
  </w:style>
  <w:style w:type="paragraph" w:styleId="26">
    <w:name w:val="macro"/>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eastAsia="Malgun Gothic" w:cs="Times New Roman"/>
      <w:sz w:val="24"/>
      <w:szCs w:val="24"/>
      <w:lang w:val="en-US" w:eastAsia="en-US" w:bidi="ar-SA"/>
    </w:rPr>
  </w:style>
  <w:style w:type="paragraph" w:styleId="27">
    <w:name w:val="Normal (Web)"/>
    <w:basedOn w:val="1"/>
    <w:unhideWhenUsed/>
    <w:qFormat/>
    <w:uiPriority w:val="99"/>
    <w:pPr>
      <w:spacing w:before="100" w:beforeAutospacing="1" w:after="100" w:afterAutospacing="1"/>
    </w:pPr>
    <w:rPr>
      <w:rFonts w:eastAsia="Times New Roman"/>
      <w:lang w:eastAsia="ko-KR"/>
    </w:rPr>
  </w:style>
  <w:style w:type="paragraph" w:styleId="28">
    <w:name w:val="Normal Indent"/>
    <w:basedOn w:val="1"/>
    <w:qFormat/>
    <w:uiPriority w:val="0"/>
    <w:pPr>
      <w:ind w:left="720"/>
    </w:pPr>
  </w:style>
  <w:style w:type="character" w:styleId="29">
    <w:name w:val="page number"/>
    <w:basedOn w:val="12"/>
    <w:qFormat/>
    <w:uiPriority w:val="0"/>
  </w:style>
  <w:style w:type="paragraph" w:styleId="30">
    <w:name w:val="Plain Text"/>
    <w:basedOn w:val="1"/>
    <w:link w:val="58"/>
    <w:unhideWhenUsed/>
    <w:qFormat/>
    <w:uiPriority w:val="0"/>
    <w:rPr>
      <w:rFonts w:ascii="Consolas" w:hAnsi="Consolas" w:eastAsia="Calibri"/>
      <w:sz w:val="21"/>
      <w:szCs w:val="21"/>
    </w:rPr>
  </w:style>
  <w:style w:type="character" w:styleId="31">
    <w:name w:val="Strong"/>
    <w:qFormat/>
    <w:uiPriority w:val="0"/>
    <w:rPr>
      <w:b/>
      <w:bCs/>
    </w:rPr>
  </w:style>
  <w:style w:type="table" w:styleId="32">
    <w:name w:val="Table Grid"/>
    <w:basedOn w:val="13"/>
    <w:qFormat/>
    <w:uiPriority w:val="59"/>
    <w:pPr>
      <w:jc w:val="both"/>
    </w:pPr>
    <w:rPr>
      <w:rFonts w:ascii="Cambria" w:hAnsi="Cambria"/>
      <w:kern w:val="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toc 1"/>
    <w:basedOn w:val="1"/>
    <w:next w:val="1"/>
    <w:qFormat/>
    <w:uiPriority w:val="39"/>
    <w:pPr>
      <w:tabs>
        <w:tab w:val="right" w:leader="dot" w:pos="9360"/>
      </w:tabs>
    </w:pPr>
    <w:rPr>
      <w:caps/>
    </w:rPr>
  </w:style>
  <w:style w:type="paragraph" w:styleId="34">
    <w:name w:val="toc 2"/>
    <w:basedOn w:val="1"/>
    <w:next w:val="1"/>
    <w:qFormat/>
    <w:uiPriority w:val="39"/>
    <w:pPr>
      <w:tabs>
        <w:tab w:val="right" w:leader="dot" w:pos="9360"/>
      </w:tabs>
      <w:ind w:left="720"/>
    </w:pPr>
    <w:rPr>
      <w:smallCaps/>
    </w:rPr>
  </w:style>
  <w:style w:type="paragraph" w:styleId="35">
    <w:name w:val="toc 3"/>
    <w:basedOn w:val="1"/>
    <w:next w:val="1"/>
    <w:qFormat/>
    <w:uiPriority w:val="39"/>
    <w:pPr>
      <w:tabs>
        <w:tab w:val="right" w:leader="dot" w:pos="9360"/>
      </w:tabs>
      <w:ind w:left="1440"/>
    </w:pPr>
  </w:style>
  <w:style w:type="paragraph" w:styleId="36">
    <w:name w:val="toc 4"/>
    <w:basedOn w:val="1"/>
    <w:next w:val="1"/>
    <w:qFormat/>
    <w:uiPriority w:val="39"/>
    <w:pPr>
      <w:tabs>
        <w:tab w:val="right" w:leader="dot" w:pos="9360"/>
      </w:tabs>
      <w:ind w:left="2160"/>
    </w:pPr>
  </w:style>
  <w:style w:type="paragraph" w:styleId="37">
    <w:name w:val="toc 5"/>
    <w:basedOn w:val="1"/>
    <w:next w:val="1"/>
    <w:semiHidden/>
    <w:qFormat/>
    <w:uiPriority w:val="0"/>
    <w:pPr>
      <w:tabs>
        <w:tab w:val="right" w:leader="dot" w:pos="9360"/>
      </w:tabs>
      <w:ind w:left="2880"/>
    </w:pPr>
    <w:rPr>
      <w:sz w:val="18"/>
    </w:rPr>
  </w:style>
  <w:style w:type="paragraph" w:styleId="38">
    <w:name w:val="toc 6"/>
    <w:basedOn w:val="1"/>
    <w:next w:val="1"/>
    <w:semiHidden/>
    <w:qFormat/>
    <w:uiPriority w:val="0"/>
    <w:pPr>
      <w:tabs>
        <w:tab w:val="right" w:leader="dot" w:pos="9360"/>
      </w:tabs>
      <w:ind w:left="3600"/>
    </w:pPr>
    <w:rPr>
      <w:sz w:val="18"/>
    </w:rPr>
  </w:style>
  <w:style w:type="paragraph" w:styleId="39">
    <w:name w:val="toc 7"/>
    <w:basedOn w:val="1"/>
    <w:next w:val="1"/>
    <w:semiHidden/>
    <w:qFormat/>
    <w:uiPriority w:val="0"/>
    <w:pPr>
      <w:tabs>
        <w:tab w:val="right" w:leader="dot" w:pos="9360"/>
      </w:tabs>
      <w:ind w:left="1200"/>
    </w:pPr>
    <w:rPr>
      <w:sz w:val="18"/>
    </w:rPr>
  </w:style>
  <w:style w:type="paragraph" w:styleId="40">
    <w:name w:val="toc 8"/>
    <w:basedOn w:val="1"/>
    <w:next w:val="1"/>
    <w:semiHidden/>
    <w:qFormat/>
    <w:uiPriority w:val="0"/>
    <w:pPr>
      <w:tabs>
        <w:tab w:val="right" w:leader="dot" w:pos="9360"/>
      </w:tabs>
      <w:ind w:left="1440"/>
    </w:pPr>
    <w:rPr>
      <w:sz w:val="18"/>
    </w:rPr>
  </w:style>
  <w:style w:type="paragraph" w:styleId="41">
    <w:name w:val="toc 9"/>
    <w:basedOn w:val="1"/>
    <w:next w:val="1"/>
    <w:semiHidden/>
    <w:qFormat/>
    <w:uiPriority w:val="0"/>
    <w:pPr>
      <w:tabs>
        <w:tab w:val="right" w:leader="dot" w:pos="9360"/>
      </w:tabs>
      <w:ind w:left="1680"/>
    </w:pPr>
    <w:rPr>
      <w:sz w:val="18"/>
    </w:rPr>
  </w:style>
  <w:style w:type="paragraph" w:customStyle="1" w:styleId="42">
    <w:name w:val="ChapterNumber"/>
    <w:basedOn w:val="1"/>
    <w:next w:val="1"/>
    <w:qFormat/>
    <w:uiPriority w:val="0"/>
    <w:pPr>
      <w:spacing w:after="360"/>
    </w:pPr>
  </w:style>
  <w:style w:type="paragraph" w:customStyle="1" w:styleId="43">
    <w:name w:val="Text Box"/>
    <w:basedOn w:val="1"/>
    <w:qFormat/>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jc w:val="both"/>
    </w:pPr>
    <w:rPr>
      <w:sz w:val="22"/>
    </w:rPr>
  </w:style>
  <w:style w:type="paragraph" w:customStyle="1" w:styleId="44">
    <w:name w:val="Text Box (dots)"/>
    <w:basedOn w:val="1"/>
    <w:qFormat/>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shd w:val="pct10" w:color="auto" w:fill="auto"/>
      <w:jc w:val="both"/>
    </w:pPr>
    <w:rPr>
      <w:sz w:val="22"/>
    </w:rPr>
  </w:style>
  <w:style w:type="paragraph" w:customStyle="1" w:styleId="45">
    <w:name w:val="Text Box Framed"/>
    <w:basedOn w:val="1"/>
    <w:qFormat/>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shd w:val="pct10" w:color="auto" w:fill="auto"/>
    </w:pPr>
    <w:rPr>
      <w:sz w:val="22"/>
    </w:rPr>
  </w:style>
  <w:style w:type="paragraph" w:customStyle="1" w:styleId="46">
    <w:name w:val="Text Box Unframed"/>
    <w:basedOn w:val="1"/>
    <w:qFormat/>
    <w:uiPriority w:val="0"/>
    <w:pPr>
      <w:keepLines/>
      <w:pBdr>
        <w:top w:val="single" w:color="auto" w:sz="6" w:space="7"/>
        <w:left w:val="single" w:color="auto" w:sz="6" w:space="7"/>
        <w:bottom w:val="single" w:color="auto" w:sz="6" w:space="7"/>
        <w:right w:val="single" w:color="auto" w:sz="6" w:space="7"/>
      </w:pBdr>
      <w:shd w:val="pct10" w:color="auto" w:fill="auto"/>
    </w:pPr>
    <w:rPr>
      <w:sz w:val="22"/>
    </w:rPr>
  </w:style>
  <w:style w:type="paragraph" w:customStyle="1" w:styleId="47">
    <w:name w:val="Heading 1a"/>
    <w:basedOn w:val="2"/>
    <w:next w:val="7"/>
    <w:qFormat/>
    <w:uiPriority w:val="0"/>
    <w:pPr>
      <w:outlineLvl w:val="9"/>
    </w:pPr>
  </w:style>
  <w:style w:type="character" w:customStyle="1" w:styleId="48">
    <w:name w:val="Balloon Text Char"/>
    <w:link w:val="14"/>
    <w:qFormat/>
    <w:uiPriority w:val="0"/>
    <w:rPr>
      <w:rFonts w:ascii="Malgun Gothic" w:hAnsi="Malgun Gothic" w:eastAsia="Malgun Gothic" w:cs="Times New Roman"/>
      <w:sz w:val="18"/>
      <w:szCs w:val="18"/>
      <w:lang w:eastAsia="en-US"/>
    </w:rPr>
  </w:style>
  <w:style w:type="character" w:customStyle="1" w:styleId="49">
    <w:name w:val="Header Char"/>
    <w:link w:val="24"/>
    <w:qFormat/>
    <w:uiPriority w:val="99"/>
    <w:rPr>
      <w:sz w:val="24"/>
      <w:lang w:eastAsia="en-US"/>
    </w:rPr>
  </w:style>
  <w:style w:type="character" w:customStyle="1" w:styleId="50">
    <w:name w:val="Heading 1 Char"/>
    <w:link w:val="2"/>
    <w:qFormat/>
    <w:uiPriority w:val="0"/>
    <w:rPr>
      <w:rFonts w:ascii="Calibri" w:hAnsi="Calibri"/>
      <w:b/>
      <w:sz w:val="36"/>
      <w:szCs w:val="24"/>
      <w:lang w:bidi="ar-SA"/>
    </w:rPr>
  </w:style>
  <w:style w:type="character" w:customStyle="1" w:styleId="51">
    <w:name w:val="Heading 5 Char"/>
    <w:link w:val="6"/>
    <w:qFormat/>
    <w:uiPriority w:val="0"/>
    <w:rPr>
      <w:sz w:val="24"/>
    </w:rPr>
  </w:style>
  <w:style w:type="character" w:customStyle="1" w:styleId="52">
    <w:name w:val="Footnote Text Char"/>
    <w:link w:val="23"/>
    <w:semiHidden/>
    <w:qFormat/>
    <w:uiPriority w:val="0"/>
  </w:style>
  <w:style w:type="paragraph" w:customStyle="1" w:styleId="53">
    <w:name w:val="Colorful List - Accent 11"/>
    <w:basedOn w:val="1"/>
    <w:qFormat/>
    <w:uiPriority w:val="99"/>
    <w:pPr>
      <w:ind w:left="720"/>
      <w:contextualSpacing/>
    </w:pPr>
    <w:rPr>
      <w:rFonts w:ascii="Cambria" w:hAnsi="Cambria"/>
    </w:rPr>
  </w:style>
  <w:style w:type="character" w:customStyle="1" w:styleId="54">
    <w:name w:val="Comment Text Char"/>
    <w:link w:val="19"/>
    <w:qFormat/>
    <w:uiPriority w:val="99"/>
    <w:rPr>
      <w:rFonts w:ascii="Arial" w:hAnsi="Arial"/>
      <w:lang w:val="de-DE" w:eastAsia="de-DE"/>
    </w:rPr>
  </w:style>
  <w:style w:type="character" w:customStyle="1" w:styleId="55">
    <w:name w:val="green_14"/>
    <w:basedOn w:val="12"/>
    <w:qFormat/>
    <w:uiPriority w:val="0"/>
  </w:style>
  <w:style w:type="character" w:customStyle="1" w:styleId="56">
    <w:name w:val="Footer Char"/>
    <w:link w:val="21"/>
    <w:qFormat/>
    <w:uiPriority w:val="99"/>
    <w:rPr>
      <w:sz w:val="24"/>
    </w:rPr>
  </w:style>
  <w:style w:type="character" w:customStyle="1" w:styleId="57">
    <w:name w:val="Body Text Indent Char"/>
    <w:link w:val="17"/>
    <w:qFormat/>
    <w:uiPriority w:val="0"/>
    <w:rPr>
      <w:sz w:val="24"/>
    </w:rPr>
  </w:style>
  <w:style w:type="character" w:customStyle="1" w:styleId="58">
    <w:name w:val="Plain Text Char"/>
    <w:link w:val="30"/>
    <w:qFormat/>
    <w:uiPriority w:val="0"/>
    <w:rPr>
      <w:rFonts w:ascii="Consolas" w:hAnsi="Consolas" w:eastAsia="Calibri"/>
      <w:sz w:val="21"/>
      <w:szCs w:val="21"/>
    </w:rPr>
  </w:style>
  <w:style w:type="character" w:customStyle="1" w:styleId="59">
    <w:name w:val="Body Text 3 Char"/>
    <w:link w:val="16"/>
    <w:qFormat/>
    <w:uiPriority w:val="0"/>
    <w:rPr>
      <w:sz w:val="16"/>
      <w:szCs w:val="16"/>
    </w:rPr>
  </w:style>
  <w:style w:type="paragraph" w:customStyle="1" w:styleId="60">
    <w:name w:val="선그리기"/>
    <w:basedOn w:val="1"/>
    <w:qFormat/>
    <w:uiPriority w:val="0"/>
    <w:pPr>
      <w:snapToGrid w:val="0"/>
      <w:spacing w:line="384" w:lineRule="auto"/>
      <w:jc w:val="both"/>
    </w:pPr>
    <w:rPr>
      <w:rFonts w:ascii="한양신명조" w:hAnsi="산세리프" w:eastAsia="한양신명조" w:cs="Gulim"/>
      <w:color w:val="000000"/>
      <w:sz w:val="20"/>
      <w:lang w:eastAsia="ko-KR"/>
    </w:rPr>
  </w:style>
  <w:style w:type="paragraph" w:customStyle="1" w:styleId="61">
    <w:name w:val="Table Contents"/>
    <w:link w:val="63"/>
    <w:qFormat/>
    <w:uiPriority w:val="0"/>
    <w:rPr>
      <w:rFonts w:ascii="Calibri" w:hAnsi="Calibri" w:eastAsia="Malgun Gothic" w:cs="Times New Roman"/>
      <w:kern w:val="2"/>
      <w:sz w:val="24"/>
      <w:szCs w:val="24"/>
      <w:lang w:val="en-GB" w:eastAsia="ko-KR" w:bidi="ar-SA"/>
    </w:rPr>
  </w:style>
  <w:style w:type="paragraph" w:customStyle="1" w:styleId="62">
    <w:name w:val="바탕글"/>
    <w:basedOn w:val="1"/>
    <w:qFormat/>
    <w:uiPriority w:val="0"/>
    <w:pPr>
      <w:snapToGrid w:val="0"/>
      <w:spacing w:line="384" w:lineRule="auto"/>
      <w:jc w:val="both"/>
    </w:pPr>
    <w:rPr>
      <w:rFonts w:ascii="Batang" w:hAnsi="Batang" w:eastAsia="Batang" w:cs="Gulim"/>
      <w:color w:val="000000"/>
      <w:sz w:val="20"/>
      <w:lang w:eastAsia="ko-KR"/>
    </w:rPr>
  </w:style>
  <w:style w:type="character" w:customStyle="1" w:styleId="63">
    <w:name w:val="Table Contents Char"/>
    <w:link w:val="61"/>
    <w:qFormat/>
    <w:uiPriority w:val="0"/>
    <w:rPr>
      <w:rFonts w:ascii="Calibri" w:hAnsi="Calibri"/>
      <w:kern w:val="2"/>
      <w:sz w:val="24"/>
      <w:szCs w:val="24"/>
      <w:lang w:eastAsia="ko-KR" w:bidi="ar-SA"/>
    </w:rPr>
  </w:style>
  <w:style w:type="paragraph" w:customStyle="1" w:styleId="64">
    <w:name w:val="-"/>
    <w:basedOn w:val="1"/>
    <w:qFormat/>
    <w:uiPriority w:val="0"/>
    <w:pPr>
      <w:snapToGrid w:val="0"/>
      <w:spacing w:line="384" w:lineRule="auto"/>
      <w:ind w:left="720"/>
      <w:jc w:val="both"/>
    </w:pPr>
    <w:rPr>
      <w:rFonts w:ascii="휴먼명조" w:hAnsi="HCI Poppy" w:eastAsia="휴먼명조" w:cs="Gulim"/>
      <w:color w:val="000000"/>
      <w:lang w:eastAsia="ko-KR"/>
    </w:rPr>
  </w:style>
  <w:style w:type="paragraph" w:customStyle="1" w:styleId="65">
    <w:name w:val="01 square bullet"/>
    <w:basedOn w:val="1"/>
    <w:qFormat/>
    <w:uiPriority w:val="0"/>
    <w:pPr>
      <w:numPr>
        <w:ilvl w:val="0"/>
        <w:numId w:val="1"/>
      </w:numPr>
      <w:tabs>
        <w:tab w:val="clear" w:pos="357"/>
      </w:tabs>
      <w:spacing w:after="120"/>
      <w:ind w:right="144"/>
    </w:pPr>
    <w:rPr>
      <w:rFonts w:eastAsia="Batang"/>
      <w:sz w:val="26"/>
      <w:lang w:eastAsia="ko-KR"/>
    </w:rPr>
  </w:style>
  <w:style w:type="paragraph" w:customStyle="1" w:styleId="66">
    <w:name w:val="02 dash"/>
    <w:basedOn w:val="65"/>
    <w:qFormat/>
    <w:uiPriority w:val="0"/>
    <w:pPr>
      <w:numPr>
        <w:ilvl w:val="1"/>
      </w:numPr>
    </w:pPr>
  </w:style>
  <w:style w:type="paragraph" w:customStyle="1" w:styleId="67">
    <w:name w:val="03 open square bullet"/>
    <w:basedOn w:val="66"/>
    <w:qFormat/>
    <w:uiPriority w:val="0"/>
    <w:pPr>
      <w:numPr>
        <w:ilvl w:val="2"/>
      </w:numPr>
      <w:ind w:left="936" w:hanging="288"/>
    </w:pPr>
  </w:style>
  <w:style w:type="paragraph" w:customStyle="1" w:styleId="68">
    <w:name w:val="04 short dash"/>
    <w:basedOn w:val="67"/>
    <w:qFormat/>
    <w:uiPriority w:val="0"/>
    <w:pPr>
      <w:numPr>
        <w:ilvl w:val="3"/>
      </w:numPr>
    </w:pPr>
  </w:style>
  <w:style w:type="paragraph" w:customStyle="1" w:styleId="69">
    <w:name w:val="05 number/1"/>
    <w:basedOn w:val="1"/>
    <w:qFormat/>
    <w:uiPriority w:val="0"/>
    <w:pPr>
      <w:numPr>
        <w:ilvl w:val="0"/>
        <w:numId w:val="2"/>
      </w:numPr>
      <w:spacing w:after="120"/>
    </w:pPr>
    <w:rPr>
      <w:rFonts w:eastAsia="Batang"/>
      <w:sz w:val="26"/>
      <w:lang w:eastAsia="ko-KR"/>
    </w:rPr>
  </w:style>
  <w:style w:type="paragraph" w:customStyle="1" w:styleId="70">
    <w:name w:val="06 letter/2"/>
    <w:basedOn w:val="1"/>
    <w:qFormat/>
    <w:uiPriority w:val="0"/>
    <w:pPr>
      <w:numPr>
        <w:ilvl w:val="1"/>
        <w:numId w:val="2"/>
      </w:numPr>
      <w:spacing w:after="120"/>
      <w:outlineLvl w:val="1"/>
    </w:pPr>
    <w:rPr>
      <w:rFonts w:eastAsia="Batang"/>
      <w:sz w:val="26"/>
      <w:lang w:eastAsia="ko-KR"/>
    </w:rPr>
  </w:style>
  <w:style w:type="paragraph" w:customStyle="1" w:styleId="71">
    <w:name w:val="07 number/3"/>
    <w:basedOn w:val="1"/>
    <w:qFormat/>
    <w:uiPriority w:val="0"/>
    <w:pPr>
      <w:numPr>
        <w:ilvl w:val="2"/>
        <w:numId w:val="2"/>
      </w:numPr>
      <w:spacing w:after="120"/>
      <w:outlineLvl w:val="7"/>
    </w:pPr>
    <w:rPr>
      <w:rFonts w:eastAsia="Batang"/>
      <w:sz w:val="26"/>
      <w:lang w:eastAsia="ko-KR"/>
    </w:rPr>
  </w:style>
  <w:style w:type="paragraph" w:customStyle="1" w:styleId="72">
    <w:name w:val="08 letter/4"/>
    <w:basedOn w:val="1"/>
    <w:qFormat/>
    <w:uiPriority w:val="0"/>
    <w:pPr>
      <w:numPr>
        <w:ilvl w:val="3"/>
        <w:numId w:val="2"/>
      </w:numPr>
      <w:spacing w:after="120"/>
      <w:outlineLvl w:val="8"/>
    </w:pPr>
    <w:rPr>
      <w:rFonts w:eastAsia="Batang"/>
      <w:sz w:val="26"/>
      <w:lang w:eastAsia="ko-KR"/>
    </w:rPr>
  </w:style>
  <w:style w:type="paragraph" w:customStyle="1" w:styleId="73">
    <w:name w:val="Heading Page1stuff"/>
    <w:next w:val="1"/>
    <w:qFormat/>
    <w:uiPriority w:val="0"/>
    <w:pPr>
      <w:spacing w:after="60" w:line="360" w:lineRule="auto"/>
    </w:pPr>
    <w:rPr>
      <w:rFonts w:ascii="Calibri" w:hAnsi="Calibri" w:eastAsia="Malgun Gothic" w:cs="Times New Roman"/>
      <w:b/>
      <w:sz w:val="28"/>
      <w:szCs w:val="24"/>
      <w:lang w:val="en-US" w:eastAsia="en-US" w:bidi="ar-SA"/>
    </w:rPr>
  </w:style>
  <w:style w:type="paragraph" w:customStyle="1" w:styleId="74">
    <w:name w:val="Colorful List - Accent 12"/>
    <w:basedOn w:val="1"/>
    <w:qFormat/>
    <w:uiPriority w:val="34"/>
    <w:pPr>
      <w:spacing w:after="200" w:line="276" w:lineRule="auto"/>
      <w:ind w:left="720"/>
      <w:contextualSpacing/>
    </w:pPr>
    <w:rPr>
      <w:rFonts w:ascii="Malgun Gothic" w:hAnsi="Malgun Gothic"/>
      <w:sz w:val="22"/>
      <w:szCs w:val="22"/>
      <w:lang w:val="en-GB"/>
    </w:rPr>
  </w:style>
  <w:style w:type="paragraph" w:customStyle="1" w:styleId="75">
    <w:name w:val="No Spacing1"/>
    <w:link w:val="76"/>
    <w:qFormat/>
    <w:uiPriority w:val="1"/>
    <w:rPr>
      <w:rFonts w:ascii="Calibri" w:hAnsi="Calibri" w:eastAsia="MS Mincho" w:cs="Times New Roman"/>
      <w:sz w:val="22"/>
      <w:szCs w:val="22"/>
      <w:lang w:val="en-GB" w:eastAsia="en-GB" w:bidi="ar-SA"/>
    </w:rPr>
  </w:style>
  <w:style w:type="character" w:customStyle="1" w:styleId="76">
    <w:name w:val="No Spacing Char"/>
    <w:link w:val="75"/>
    <w:qFormat/>
    <w:uiPriority w:val="1"/>
    <w:rPr>
      <w:rFonts w:ascii="Calibri" w:hAnsi="Calibri" w:eastAsia="MS Mincho"/>
      <w:sz w:val="22"/>
      <w:szCs w:val="22"/>
      <w:lang w:eastAsia="en-GB" w:bidi="ar-SA"/>
    </w:rPr>
  </w:style>
  <w:style w:type="character" w:customStyle="1" w:styleId="77">
    <w:name w:val="Heading 2 Char"/>
    <w:link w:val="3"/>
    <w:qFormat/>
    <w:uiPriority w:val="0"/>
    <w:rPr>
      <w:rFonts w:ascii="Calibri" w:hAnsi="Calibri"/>
      <w:b/>
      <w:sz w:val="32"/>
      <w:szCs w:val="32"/>
      <w:lang w:val="en-GB" w:eastAsia="en-US" w:bidi="ar-SA"/>
    </w:rPr>
  </w:style>
  <w:style w:type="paragraph" w:customStyle="1" w:styleId="78">
    <w:name w:val="Colorful Shading - Accent 11"/>
    <w:hidden/>
    <w:semiHidden/>
    <w:qFormat/>
    <w:uiPriority w:val="99"/>
    <w:rPr>
      <w:rFonts w:ascii="Times New Roman" w:hAnsi="Times New Roman" w:eastAsia="Malgun Gothic" w:cs="Times New Roman"/>
      <w:sz w:val="24"/>
      <w:szCs w:val="24"/>
      <w:lang w:val="en-US" w:eastAsia="en-US" w:bidi="ar-SA"/>
    </w:rPr>
  </w:style>
  <w:style w:type="character" w:customStyle="1" w:styleId="79">
    <w:name w:val="Pie de página Car"/>
    <w:qFormat/>
    <w:uiPriority w:val="99"/>
    <w:rPr>
      <w:rFonts w:eastAsia="Cambria"/>
      <w:sz w:val="21"/>
    </w:rPr>
  </w:style>
  <w:style w:type="paragraph" w:styleId="80">
    <w:name w:val="List Paragraph"/>
    <w:basedOn w:val="1"/>
    <w:qFormat/>
    <w:uiPriority w:val="34"/>
    <w:pPr>
      <w:widowControl w:val="0"/>
      <w:wordWrap w:val="0"/>
      <w:autoSpaceDE w:val="0"/>
      <w:autoSpaceDN w:val="0"/>
      <w:ind w:left="800" w:leftChars="400"/>
      <w:jc w:val="both"/>
    </w:pPr>
    <w:rPr>
      <w:rFonts w:ascii="Calibri" w:hAnsi="Calibri" w:eastAsia="Times New Roman"/>
      <w:kern w:val="2"/>
      <w:sz w:val="20"/>
      <w:szCs w:val="22"/>
      <w:lang w:eastAsia="ko-KR"/>
    </w:rPr>
  </w:style>
  <w:style w:type="table" w:customStyle="1" w:styleId="81">
    <w:name w:val="Light List1"/>
    <w:basedOn w:val="13"/>
    <w:qFormat/>
    <w:uiPriority w:val="61"/>
    <w:rPr>
      <w:rFonts w:ascii="Calibri" w:hAnsi="Calibri" w:eastAsia="Times New Roman"/>
      <w:kern w:val="2"/>
      <w:szCs w:val="22"/>
      <w:lang w:val="en-US" w:eastAsia="ko-KR"/>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82">
    <w:name w:val="apple-converted-space"/>
    <w:basedOn w:val="12"/>
    <w:qFormat/>
    <w:uiPriority w:val="0"/>
  </w:style>
  <w:style w:type="paragraph" w:customStyle="1" w:styleId="83">
    <w:name w:val="Style Heading 4 + +Body (Calibri)"/>
    <w:basedOn w:val="5"/>
    <w:qFormat/>
    <w:uiPriority w:val="0"/>
    <w:pPr>
      <w:spacing w:before="360"/>
    </w:pPr>
    <w:rPr>
      <w:i w:val="0"/>
      <w:szCs w:val="22"/>
      <w:u w:val="single"/>
      <w:lang w:eastAsia="ko-K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E7E5E-BE75-428E-9F06-983711695A79}">
  <ds:schemaRefs/>
</ds:datastoreItem>
</file>

<file path=customXml/itemProps3.xml><?xml version="1.0" encoding="utf-8"?>
<ds:datastoreItem xmlns:ds="http://schemas.openxmlformats.org/officeDocument/2006/customXml" ds:itemID="{6E22C45D-6DE2-43F5-9967-20EBE6D905F8}">
  <ds:schemaRefs/>
</ds:datastoreItem>
</file>

<file path=customXml/itemProps4.xml><?xml version="1.0" encoding="utf-8"?>
<ds:datastoreItem xmlns:ds="http://schemas.openxmlformats.org/officeDocument/2006/customXml" ds:itemID="{D23A6007-3257-4693-8AC2-717931677C20}">
  <ds:schemaRefs/>
</ds:datastoreItem>
</file>

<file path=customXml/itemProps5.xml><?xml version="1.0" encoding="utf-8"?>
<ds:datastoreItem xmlns:ds="http://schemas.openxmlformats.org/officeDocument/2006/customXml" ds:itemID="{C937BD10-D70C-4AAE-A8A1-EB23A4C67247}">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Company>PricewaterhouseCoopers</Company>
  <Pages>1</Pages>
  <Words>866</Words>
  <Characters>4939</Characters>
  <Lines>41</Lines>
  <Paragraphs>11</Paragraphs>
  <TotalTime>78</TotalTime>
  <ScaleCrop>false</ScaleCrop>
  <LinksUpToDate>false</LinksUpToDate>
  <CharactersWithSpaces>5794</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2020-10-22T23:22:00Z</dcterms:created>
  <dc:creator>jason.lee@gggi.org;Jisu Min</dc:creator>
  <cp:lastModifiedBy>tneemia</cp:lastModifiedBy>
  <cp:lastPrinted>2016-10-18T02:57:00Z</cp:lastPrinted>
  <dcterms:modified xsi:type="dcterms:W3CDTF">2021-03-18T04:41:28Z</dcterms:modified>
  <dc:title>STANDARD REQUEST FOR PROPOSALS</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1033-11.2.0.10017</vt:lpwstr>
  </property>
</Properties>
</file>