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6BD7217D"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FF0033">
        <w:rPr>
          <w:rStyle w:val="Strong"/>
          <w:rFonts w:asciiTheme="minorHAnsi" w:hAnsiTheme="minorHAnsi" w:cstheme="minorHAnsi"/>
          <w:lang w:val="en-GB"/>
        </w:rPr>
        <w:t>15-G008-21</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3289792D"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009D13A8">
        <w:rPr>
          <w:rFonts w:ascii="Calibri" w:hAnsi="Calibri" w:cs="Calibri"/>
          <w:lang w:val="en-GB"/>
        </w:rPr>
        <w:t>Ministry of Internal Affairs</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7777777" w:rsidR="00166C12" w:rsidRPr="00B41F59"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4"/>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19244F3"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64C4FFAC" w14:textId="46AB2AD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9145F1" w14:textId="475C6E3A" w:rsidR="00506918" w:rsidRPr="007F3777"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lastRenderedPageBreak/>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w:t>
      </w:r>
      <w:r w:rsidR="00BF684F">
        <w:rPr>
          <w:rFonts w:ascii="Calibri" w:eastAsia="Times New Roman" w:hAnsi="Calibri" w:cs="Calibri"/>
          <w:lang w:val="en-GB"/>
        </w:rPr>
        <w:lastRenderedPageBreak/>
        <w:t xml:space="preserve">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D97B" w14:textId="77777777" w:rsidR="003D3560" w:rsidRDefault="003D3560">
      <w:r>
        <w:separator/>
      </w:r>
    </w:p>
  </w:endnote>
  <w:endnote w:type="continuationSeparator" w:id="0">
    <w:p w14:paraId="3E29D3C4" w14:textId="77777777" w:rsidR="003D3560" w:rsidRDefault="003D3560">
      <w:r>
        <w:continuationSeparator/>
      </w:r>
    </w:p>
  </w:endnote>
  <w:endnote w:type="continuationNotice" w:id="1">
    <w:p w14:paraId="5967C3F4" w14:textId="77777777" w:rsidR="003D3560" w:rsidRDefault="003D3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산세리프">
    <w:altName w:val="Malgun Gothic"/>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p>
  <w:p w14:paraId="213B5D63" w14:textId="224A63FC" w:rsidR="00133D55" w:rsidRDefault="00133D55" w:rsidP="004878F3">
    <w:pPr>
      <w:pStyle w:val="Footer"/>
    </w:pPr>
    <w:r>
      <w:fldChar w:fldCharType="begin"/>
    </w:r>
    <w:r>
      <w:instrText xml:space="preserve"> DATE \@ "yyyy-MM-dd" </w:instrText>
    </w:r>
    <w:r>
      <w:fldChar w:fldCharType="separate"/>
    </w:r>
    <w:r w:rsidR="00FF0033">
      <w:rPr>
        <w:noProof/>
      </w:rPr>
      <w:t>2021-07-26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B2E2" w14:textId="77777777" w:rsidR="003D3560" w:rsidRDefault="003D3560">
      <w:r>
        <w:separator/>
      </w:r>
    </w:p>
  </w:footnote>
  <w:footnote w:type="continuationSeparator" w:id="0">
    <w:p w14:paraId="7084ACCB" w14:textId="77777777" w:rsidR="003D3560" w:rsidRDefault="003D3560">
      <w:r>
        <w:continuationSeparator/>
      </w:r>
    </w:p>
  </w:footnote>
  <w:footnote w:type="continuationNotice" w:id="1">
    <w:p w14:paraId="0A596E87" w14:textId="77777777" w:rsidR="003D3560" w:rsidRDefault="003D3560"/>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1B50620E"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FF0033" w:rsidRPr="00FF0033">
      <w:rPr>
        <w:rFonts w:asciiTheme="minorHAnsi" w:hAnsiTheme="minorHAnsi" w:cs="Calibri"/>
        <w:b/>
        <w:bCs/>
        <w:sz w:val="20"/>
      </w:rPr>
      <w:t>RFQ-15-G008-21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7"/>
  </w:num>
  <w:num w:numId="5">
    <w:abstractNumId w:val="6"/>
  </w:num>
  <w:num w:numId="6">
    <w:abstractNumId w:val="9"/>
  </w:num>
  <w:num w:numId="7">
    <w:abstractNumId w:val="8"/>
  </w:num>
  <w:num w:numId="8">
    <w:abstractNumId w:val="11"/>
  </w:num>
  <w:num w:numId="9">
    <w:abstractNumId w:val="0"/>
  </w:num>
  <w:num w:numId="10">
    <w:abstractNumId w:val="10"/>
  </w:num>
  <w:num w:numId="11">
    <w:abstractNumId w:val="4"/>
  </w:num>
  <w:num w:numId="12">
    <w:abstractNumId w:val="3"/>
  </w:num>
  <w:num w:numId="13">
    <w:abstractNumId w:val="5"/>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3560"/>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405"/>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0FCD"/>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3A8"/>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392"/>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033"/>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A6013-A4EC-4C08-9312-626C5804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7</TotalTime>
  <Pages>7</Pages>
  <Words>1761</Words>
  <Characters>10040</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11778</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7</cp:revision>
  <cp:lastPrinted>2013-10-18T08:32:00Z</cp:lastPrinted>
  <dcterms:created xsi:type="dcterms:W3CDTF">2020-12-01T12:58:00Z</dcterms:created>
  <dcterms:modified xsi:type="dcterms:W3CDTF">2021-07-26T04:22:00Z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