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A0C" w:rsidRPr="006C1A0C" w:rsidRDefault="006C1A0C" w:rsidP="006C1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General Specifications </w:t>
      </w:r>
    </w:p>
    <w:p w:rsidR="006C1A0C" w:rsidRPr="006C1A0C" w:rsidRDefault="006C1A0C" w:rsidP="006C1A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Capacity: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50,000 </w:t>
      </w:r>
      <w:proofErr w:type="spellStart"/>
      <w:r w:rsidRPr="006C1A0C">
        <w:rPr>
          <w:rFonts w:ascii="Times New Roman" w:eastAsia="Times New Roman" w:hAnsi="Times New Roman" w:cs="Times New Roman"/>
          <w:sz w:val="24"/>
          <w:szCs w:val="24"/>
        </w:rPr>
        <w:t>Litres</w:t>
      </w:r>
      <w:proofErr w:type="spellEnd"/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(Nominal), with "safe fill" capacities often around 48,000 </w:t>
      </w:r>
      <w:proofErr w:type="spellStart"/>
      <w:r w:rsidRPr="006C1A0C">
        <w:rPr>
          <w:rFonts w:ascii="Times New Roman" w:eastAsia="Times New Roman" w:hAnsi="Times New Roman" w:cs="Times New Roman"/>
          <w:sz w:val="24"/>
          <w:szCs w:val="24"/>
        </w:rPr>
        <w:t>litres</w:t>
      </w:r>
      <w:proofErr w:type="spellEnd"/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to allow for expansion.</w:t>
      </w:r>
    </w:p>
    <w:p w:rsidR="006C1A0C" w:rsidRPr="006C1A0C" w:rsidRDefault="006C1A0C" w:rsidP="006C1A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Dimensions: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9.5 to 10.8 meters in length and 2.4 to 2.8 meters in diameter.</w:t>
      </w:r>
    </w:p>
    <w:p w:rsidR="006C1A0C" w:rsidRPr="006C1A0C" w:rsidRDefault="006C1A0C" w:rsidP="006C1A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Material: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High-grade carbon steel (e.g., S235JR, S355, or similar).</w:t>
      </w:r>
    </w:p>
    <w:p w:rsidR="006C1A0C" w:rsidRPr="006C1A0C" w:rsidRDefault="006C1A0C" w:rsidP="006C1A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Configuration: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Double-walled (self-</w:t>
      </w:r>
      <w:proofErr w:type="spellStart"/>
      <w:r w:rsidRPr="006C1A0C">
        <w:rPr>
          <w:rFonts w:ascii="Times New Roman" w:eastAsia="Times New Roman" w:hAnsi="Times New Roman" w:cs="Times New Roman"/>
          <w:sz w:val="24"/>
          <w:szCs w:val="24"/>
        </w:rPr>
        <w:t>bunded</w:t>
      </w:r>
      <w:proofErr w:type="spellEnd"/>
      <w:r w:rsidRPr="006C1A0C">
        <w:rPr>
          <w:rFonts w:ascii="Times New Roman" w:eastAsia="Times New Roman" w:hAnsi="Times New Roman" w:cs="Times New Roman"/>
          <w:sz w:val="24"/>
          <w:szCs w:val="24"/>
        </w:rPr>
        <w:t>) to provide secondary containment.</w:t>
      </w:r>
    </w:p>
    <w:p w:rsidR="006C1A0C" w:rsidRPr="006C1A0C" w:rsidRDefault="006C1A0C" w:rsidP="006C1A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Weight: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5.4 to 10.4 </w:t>
      </w:r>
      <w:proofErr w:type="spellStart"/>
      <w:r w:rsidRPr="006C1A0C">
        <w:rPr>
          <w:rFonts w:ascii="Times New Roman" w:eastAsia="Times New Roman" w:hAnsi="Times New Roman" w:cs="Times New Roman"/>
          <w:sz w:val="24"/>
          <w:szCs w:val="24"/>
        </w:rPr>
        <w:t>tonnes</w:t>
      </w:r>
      <w:proofErr w:type="spellEnd"/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(dry weight). </w:t>
      </w:r>
    </w:p>
    <w:p w:rsidR="006C1A0C" w:rsidRDefault="006C1A0C" w:rsidP="008B0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sz w:val="24"/>
          <w:szCs w:val="24"/>
        </w:rPr>
        <w:t>2. Design and Construction </w:t>
      </w:r>
    </w:p>
    <w:p w:rsidR="008B041F" w:rsidRPr="006C1A0C" w:rsidRDefault="008B041F" w:rsidP="008B0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1A0C" w:rsidRPr="006C1A0C" w:rsidRDefault="006C1A0C" w:rsidP="006C1A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Shape: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Horizontal cylinder with domed or dished ends.</w:t>
      </w:r>
    </w:p>
    <w:p w:rsidR="006C1A0C" w:rsidRPr="006C1A0C" w:rsidRDefault="006C1A0C" w:rsidP="006C1A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Internal Protection: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Coated to withstand modern fuel additives, alcohols, and ethanol blends.</w:t>
      </w:r>
    </w:p>
    <w:p w:rsidR="006C1A0C" w:rsidRPr="006C1A0C" w:rsidRDefault="006C1A0C" w:rsidP="006C1A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Exterior Coating: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Polyurethane anti-corrosion coating (often &gt;800μmu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1A0C">
        <w:rPr>
          <w:rFonts w:ascii="Cambria Math" w:eastAsia="Times New Roman" w:hAnsi="Cambria Math" w:cs="Cambria Math"/>
          <w:sz w:val="24"/>
          <w:szCs w:val="24"/>
        </w:rPr>
        <w:t>𝜇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>m), grit-blasted to Sa 2.5.</w:t>
      </w:r>
    </w:p>
    <w:p w:rsidR="006C1A0C" w:rsidRPr="006C1A0C" w:rsidRDefault="006C1A0C" w:rsidP="006C1A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Working Pressure: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Max 0.5 bar.</w:t>
      </w:r>
    </w:p>
    <w:p w:rsidR="005255CE" w:rsidRDefault="006C1A0C" w:rsidP="006C1A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Support: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Mounted on steel cradles or saddles.</w:t>
      </w:r>
    </w:p>
    <w:p w:rsidR="006C1A0C" w:rsidRPr="006C1A0C" w:rsidRDefault="006C1A0C" w:rsidP="006C1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sz w:val="24"/>
          <w:szCs w:val="24"/>
        </w:rPr>
        <w:t>3. Safety and Standard Equipment </w:t>
      </w:r>
    </w:p>
    <w:p w:rsidR="006C1A0C" w:rsidRP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Access: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600mm diameter </w:t>
      </w:r>
      <w:proofErr w:type="spellStart"/>
      <w:r w:rsidRPr="006C1A0C">
        <w:rPr>
          <w:rFonts w:ascii="Times New Roman" w:eastAsia="Times New Roman" w:hAnsi="Times New Roman" w:cs="Times New Roman"/>
          <w:sz w:val="24"/>
          <w:szCs w:val="24"/>
        </w:rPr>
        <w:t>manway</w:t>
      </w:r>
      <w:proofErr w:type="spellEnd"/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for inspection.</w:t>
      </w:r>
    </w:p>
    <w:p w:rsidR="006C1A0C" w:rsidRP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Fill Point: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3” or 4” fill point with </w:t>
      </w:r>
      <w:proofErr w:type="spellStart"/>
      <w:r w:rsidRPr="006C1A0C">
        <w:rPr>
          <w:rFonts w:ascii="Times New Roman" w:eastAsia="Times New Roman" w:hAnsi="Times New Roman" w:cs="Times New Roman"/>
          <w:sz w:val="24"/>
          <w:szCs w:val="24"/>
        </w:rPr>
        <w:t>camlock</w:t>
      </w:r>
      <w:proofErr w:type="spellEnd"/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fitting, dust cap, and non-return valve.</w:t>
      </w:r>
    </w:p>
    <w:p w:rsidR="006C1A0C" w:rsidRP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Overfill Protection: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Mechanical overfill prevention valve and electronic alarm.</w:t>
      </w:r>
    </w:p>
    <w:p w:rsidR="006C1A0C" w:rsidRP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Venting: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Free air vent with flame arrestor.</w:t>
      </w:r>
    </w:p>
    <w:p w:rsidR="006C1A0C" w:rsidRP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Monitoring: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Interstitial space dipstick for monitoring leaks in the outer shell.</w:t>
      </w:r>
    </w:p>
    <w:p w:rsidR="006C1A0C" w:rsidRP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Instrumentation: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Calibrated dipstick for fuel level measurement.</w:t>
      </w:r>
    </w:p>
    <w:p w:rsid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Dispensing: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includes a pump bay or cabinet with lockable doors, pump, hose, and nozzle. </w:t>
      </w:r>
    </w:p>
    <w:p w:rsidR="006C1A0C" w:rsidRPr="006C1A0C" w:rsidRDefault="006C1A0C" w:rsidP="006C1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sz w:val="24"/>
          <w:szCs w:val="24"/>
        </w:rPr>
        <w:t>4. Regulatory Standards </w:t>
      </w:r>
    </w:p>
    <w:p w:rsidR="006C1A0C" w:rsidRPr="006C1A0C" w:rsidRDefault="006C1A0C" w:rsidP="006C1A0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Aboveground: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built to UL-142, AS1940, or EN 12285-2.</w:t>
      </w:r>
    </w:p>
    <w:p w:rsidR="006C1A0C" w:rsidRPr="006C1A0C" w:rsidRDefault="006C1A0C" w:rsidP="006C1A0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Testing: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Welds are subjected to X-ray and pressure testing. </w:t>
      </w:r>
    </w:p>
    <w:p w:rsidR="006C1A0C" w:rsidRPr="006C1A0C" w:rsidRDefault="006C1A0C" w:rsidP="006C1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sz w:val="24"/>
          <w:szCs w:val="24"/>
        </w:rPr>
        <w:t>5. Common Applications </w:t>
      </w:r>
    </w:p>
    <w:p w:rsidR="006C1A0C" w:rsidRPr="006C1A0C" w:rsidRDefault="006C1A0C" w:rsidP="006C1A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sz w:val="24"/>
          <w:szCs w:val="24"/>
        </w:rPr>
        <w:t>Commercial and industrial fuel storage.</w:t>
      </w:r>
    </w:p>
    <w:p w:rsidR="006C1A0C" w:rsidRPr="006C1A0C" w:rsidRDefault="008B041F" w:rsidP="006C1A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Refuelling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facilities</w:t>
      </w:r>
      <w:bookmarkStart w:id="0" w:name="_GoBack"/>
      <w:bookmarkEnd w:id="0"/>
    </w:p>
    <w:p w:rsidR="006C1A0C" w:rsidRDefault="006C1A0C" w:rsidP="006C1A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sz w:val="24"/>
          <w:szCs w:val="24"/>
        </w:rPr>
        <w:t>Petrol stations.</w:t>
      </w:r>
    </w:p>
    <w:p w:rsidR="00735095" w:rsidRDefault="008B041F"/>
    <w:sectPr w:rsidR="0073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E0029"/>
    <w:multiLevelType w:val="multilevel"/>
    <w:tmpl w:val="BB64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EC7755"/>
    <w:multiLevelType w:val="multilevel"/>
    <w:tmpl w:val="706A3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C41E50"/>
    <w:multiLevelType w:val="multilevel"/>
    <w:tmpl w:val="255A6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EC5DA4"/>
    <w:multiLevelType w:val="multilevel"/>
    <w:tmpl w:val="47ECA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EE4C60"/>
    <w:multiLevelType w:val="multilevel"/>
    <w:tmpl w:val="8C72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A0C"/>
    <w:rsid w:val="000A09A3"/>
    <w:rsid w:val="00227B03"/>
    <w:rsid w:val="005255CE"/>
    <w:rsid w:val="005E54A2"/>
    <w:rsid w:val="005F19F6"/>
    <w:rsid w:val="006C1A0C"/>
    <w:rsid w:val="007932C0"/>
    <w:rsid w:val="008B041F"/>
    <w:rsid w:val="00AC3673"/>
    <w:rsid w:val="00C8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89E97-6444-4B81-9FC7-57C955A09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tet0b">
    <w:name w:val="dtet0b"/>
    <w:basedOn w:val="DefaultParagraphFont"/>
    <w:rsid w:val="006C1A0C"/>
  </w:style>
  <w:style w:type="character" w:customStyle="1" w:styleId="vkekvd">
    <w:name w:val="vkekvd"/>
    <w:basedOn w:val="DefaultParagraphFont"/>
    <w:rsid w:val="006C1A0C"/>
  </w:style>
  <w:style w:type="character" w:customStyle="1" w:styleId="t286pc">
    <w:name w:val="t286pc"/>
    <w:basedOn w:val="DefaultParagraphFont"/>
    <w:rsid w:val="006C1A0C"/>
  </w:style>
  <w:style w:type="character" w:styleId="Strong">
    <w:name w:val="Strong"/>
    <w:basedOn w:val="DefaultParagraphFont"/>
    <w:uiPriority w:val="22"/>
    <w:qFormat/>
    <w:rsid w:val="006C1A0C"/>
    <w:rPr>
      <w:b/>
      <w:bCs/>
    </w:rPr>
  </w:style>
  <w:style w:type="paragraph" w:styleId="ListParagraph">
    <w:name w:val="List Paragraph"/>
    <w:basedOn w:val="Normal"/>
    <w:uiPriority w:val="34"/>
    <w:qFormat/>
    <w:rsid w:val="00525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3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4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7</cp:revision>
  <dcterms:created xsi:type="dcterms:W3CDTF">2026-01-25T23:39:00Z</dcterms:created>
  <dcterms:modified xsi:type="dcterms:W3CDTF">2026-01-26T23:09:00Z</dcterms:modified>
</cp:coreProperties>
</file>