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AA7C6" w14:textId="77777777" w:rsidR="00F90FD5" w:rsidRPr="00F90FD5" w:rsidRDefault="00F90FD5" w:rsidP="00F90FD5">
      <w:pPr>
        <w:spacing w:after="0" w:line="259" w:lineRule="auto"/>
        <w:ind w:left="4320"/>
        <w:jc w:val="both"/>
        <w:rPr>
          <w:rFonts w:ascii="Times New Roman" w:eastAsia="Calibri" w:hAnsi="Times New Roman" w:cs="Times New Roman"/>
          <w:b/>
          <w:sz w:val="28"/>
          <w:szCs w:val="28"/>
        </w:rPr>
      </w:pPr>
    </w:p>
    <w:p w14:paraId="46B35BA1" w14:textId="77777777" w:rsidR="00F90FD5" w:rsidRPr="00F90FD5" w:rsidRDefault="00F90FD5" w:rsidP="00F90FD5">
      <w:pPr>
        <w:spacing w:after="0" w:line="259" w:lineRule="auto"/>
        <w:jc w:val="both"/>
        <w:rPr>
          <w:rFonts w:ascii="Times New Roman" w:eastAsia="Calibri" w:hAnsi="Times New Roman" w:cs="Times New Roman"/>
          <w:b/>
          <w:sz w:val="28"/>
          <w:szCs w:val="28"/>
        </w:rPr>
      </w:pPr>
    </w:p>
    <w:p w14:paraId="362DC2D5" w14:textId="77777777" w:rsidR="009A3BD5" w:rsidRDefault="00E83EC6" w:rsidP="00E83EC6">
      <w:pPr>
        <w:spacing w:before="240" w:after="240" w:line="259" w:lineRule="auto"/>
        <w:jc w:val="center"/>
        <w:rPr>
          <w:rFonts w:ascii="Lucida Sans" w:eastAsia="Calibri" w:hAnsi="Lucida Sans" w:cs="Gautami"/>
          <w:b/>
          <w:iCs/>
          <w:sz w:val="28"/>
          <w:szCs w:val="28"/>
        </w:rPr>
      </w:pPr>
      <w:r w:rsidRPr="00E83EC6">
        <w:rPr>
          <w:rFonts w:ascii="Times New Roman" w:eastAsia="Calibri" w:hAnsi="Times New Roman" w:cs="Times New Roman"/>
          <w:b/>
          <w:iCs/>
          <w:sz w:val="28"/>
          <w:szCs w:val="28"/>
        </w:rPr>
        <w:t>CONTRACT</w:t>
      </w:r>
      <w:r w:rsidRPr="00E83EC6">
        <w:rPr>
          <w:rFonts w:ascii="Lucida Sans" w:eastAsia="Calibri" w:hAnsi="Lucida Sans" w:cs="Gautami"/>
          <w:b/>
          <w:i/>
          <w:sz w:val="28"/>
          <w:szCs w:val="28"/>
        </w:rPr>
        <w:t xml:space="preserve"> </w:t>
      </w:r>
      <w:r w:rsidR="007E6BD1">
        <w:rPr>
          <w:rFonts w:ascii="Lucida Sans" w:eastAsia="Calibri" w:hAnsi="Lucida Sans" w:cs="Gautami"/>
          <w:b/>
          <w:iCs/>
          <w:sz w:val="28"/>
          <w:szCs w:val="28"/>
        </w:rPr>
        <w:t xml:space="preserve">AGREEMENT </w:t>
      </w:r>
    </w:p>
    <w:p w14:paraId="7FB1E6BA" w14:textId="00103930" w:rsidR="00E83EC6" w:rsidRDefault="009A3BD5" w:rsidP="00E83EC6">
      <w:pPr>
        <w:spacing w:before="240" w:after="240" w:line="259" w:lineRule="auto"/>
        <w:jc w:val="center"/>
        <w:rPr>
          <w:rFonts w:ascii="Times New Roman" w:eastAsia="Calibri" w:hAnsi="Times New Roman" w:cs="Times New Roman"/>
          <w:b/>
          <w:sz w:val="28"/>
          <w:szCs w:val="28"/>
        </w:rPr>
      </w:pPr>
      <w:r>
        <w:rPr>
          <w:rFonts w:ascii="Lucida Sans" w:eastAsia="Calibri" w:hAnsi="Lucida Sans" w:cs="Gautami"/>
          <w:b/>
          <w:iCs/>
          <w:sz w:val="28"/>
          <w:szCs w:val="28"/>
        </w:rPr>
        <w:t xml:space="preserve">FOR </w:t>
      </w:r>
      <w:r>
        <w:rPr>
          <w:rFonts w:ascii="Times New Roman" w:eastAsia="Calibri" w:hAnsi="Times New Roman" w:cs="Times New Roman"/>
          <w:b/>
          <w:sz w:val="28"/>
          <w:szCs w:val="28"/>
        </w:rPr>
        <w:t>THE</w:t>
      </w:r>
      <w:r w:rsidR="00DB0760">
        <w:rPr>
          <w:rFonts w:ascii="Times New Roman" w:eastAsia="Calibri" w:hAnsi="Times New Roman" w:cs="Times New Roman"/>
          <w:b/>
          <w:sz w:val="28"/>
          <w:szCs w:val="28"/>
        </w:rPr>
        <w:t xml:space="preserve"> </w:t>
      </w:r>
      <w:r w:rsidR="007E6BD1">
        <w:rPr>
          <w:rFonts w:ascii="Times New Roman" w:eastAsia="Calibri" w:hAnsi="Times New Roman" w:cs="Times New Roman"/>
          <w:b/>
          <w:sz w:val="28"/>
          <w:szCs w:val="28"/>
        </w:rPr>
        <w:t>CONSTRUCTION OF</w:t>
      </w:r>
    </w:p>
    <w:p w14:paraId="3B2672DF" w14:textId="77777777" w:rsidR="00E83EC6" w:rsidRDefault="00E83EC6" w:rsidP="00817FA2">
      <w:pPr>
        <w:spacing w:before="240" w:after="240" w:line="259" w:lineRule="auto"/>
        <w:jc w:val="both"/>
        <w:rPr>
          <w:rFonts w:ascii="Times New Roman" w:eastAsia="Calibri" w:hAnsi="Times New Roman" w:cs="Times New Roman"/>
          <w:b/>
          <w:sz w:val="28"/>
          <w:szCs w:val="28"/>
        </w:rPr>
      </w:pPr>
    </w:p>
    <w:p w14:paraId="5F151D3C" w14:textId="2A7E2AC6" w:rsidR="00F90FD5" w:rsidRPr="00F90FD5" w:rsidRDefault="00E83EC6" w:rsidP="00E83EC6">
      <w:pPr>
        <w:spacing w:before="240" w:after="240" w:line="259"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_____________</w:t>
      </w:r>
      <w:r w:rsidR="00817FA2">
        <w:rPr>
          <w:rFonts w:ascii="Times New Roman" w:eastAsia="Calibri" w:hAnsi="Times New Roman" w:cs="Times New Roman"/>
          <w:b/>
          <w:sz w:val="28"/>
          <w:szCs w:val="28"/>
        </w:rPr>
        <w:t>______</w:t>
      </w:r>
      <w:r w:rsidR="00F90FD5" w:rsidRPr="00F90FD5">
        <w:rPr>
          <w:rFonts w:ascii="Times New Roman" w:eastAsia="Calibri" w:hAnsi="Times New Roman" w:cs="Times New Roman"/>
          <w:b/>
          <w:i/>
          <w:iCs/>
          <w:sz w:val="28"/>
          <w:szCs w:val="28"/>
        </w:rPr>
        <w:t>Project Title</w:t>
      </w:r>
      <w:r w:rsidR="00817FA2">
        <w:rPr>
          <w:rFonts w:ascii="Times New Roman" w:eastAsia="Calibri" w:hAnsi="Times New Roman" w:cs="Times New Roman"/>
          <w:b/>
          <w:i/>
          <w:iCs/>
          <w:sz w:val="28"/>
          <w:szCs w:val="28"/>
        </w:rPr>
        <w:t>_________________</w:t>
      </w:r>
    </w:p>
    <w:p w14:paraId="480F76BD" w14:textId="77777777" w:rsidR="00F90FD5" w:rsidRDefault="00F90FD5" w:rsidP="00817FA2">
      <w:pPr>
        <w:spacing w:before="240" w:after="240" w:line="259" w:lineRule="auto"/>
        <w:ind w:left="3600" w:firstLine="720"/>
        <w:jc w:val="both"/>
        <w:rPr>
          <w:rFonts w:ascii="Times New Roman" w:eastAsia="Calibri" w:hAnsi="Times New Roman" w:cs="Times New Roman"/>
          <w:b/>
          <w:sz w:val="28"/>
          <w:szCs w:val="28"/>
        </w:rPr>
      </w:pPr>
    </w:p>
    <w:p w14:paraId="6098D9DC" w14:textId="77777777" w:rsidR="00817FA2" w:rsidRPr="00F90FD5" w:rsidRDefault="00817FA2" w:rsidP="00817FA2">
      <w:pPr>
        <w:spacing w:before="240" w:after="240" w:line="259" w:lineRule="auto"/>
        <w:ind w:left="3600" w:firstLine="720"/>
        <w:jc w:val="both"/>
        <w:rPr>
          <w:rFonts w:ascii="Times New Roman" w:eastAsia="Calibri" w:hAnsi="Times New Roman" w:cs="Times New Roman"/>
          <w:b/>
          <w:sz w:val="28"/>
          <w:szCs w:val="28"/>
        </w:rPr>
      </w:pPr>
    </w:p>
    <w:p w14:paraId="6D7E32D0" w14:textId="2E2205A9" w:rsidR="00624E26" w:rsidRDefault="00F90FD5" w:rsidP="00624E26">
      <w:pPr>
        <w:spacing w:before="240" w:after="240" w:line="259" w:lineRule="auto"/>
        <w:jc w:val="center"/>
        <w:rPr>
          <w:rFonts w:ascii="Times New Roman" w:eastAsia="Calibri" w:hAnsi="Times New Roman" w:cs="Times New Roman"/>
          <w:b/>
          <w:sz w:val="28"/>
          <w:szCs w:val="28"/>
        </w:rPr>
      </w:pPr>
      <w:r w:rsidRPr="00F90FD5">
        <w:rPr>
          <w:rFonts w:ascii="Times New Roman" w:eastAsia="Calibri" w:hAnsi="Times New Roman" w:cs="Times New Roman"/>
          <w:b/>
          <w:sz w:val="28"/>
          <w:szCs w:val="28"/>
        </w:rPr>
        <w:t>BETWEEN</w:t>
      </w:r>
    </w:p>
    <w:p w14:paraId="76EAF0BA" w14:textId="77777777" w:rsidR="00624E26" w:rsidRDefault="00624E26" w:rsidP="00817FA2">
      <w:pPr>
        <w:spacing w:before="240" w:after="240" w:line="259" w:lineRule="auto"/>
        <w:jc w:val="both"/>
        <w:rPr>
          <w:rFonts w:ascii="Times New Roman" w:eastAsia="Calibri" w:hAnsi="Times New Roman" w:cs="Times New Roman"/>
          <w:b/>
          <w:sz w:val="28"/>
          <w:szCs w:val="28"/>
        </w:rPr>
      </w:pPr>
    </w:p>
    <w:p w14:paraId="5942E299" w14:textId="1D7043EF" w:rsidR="00F90FD5" w:rsidRPr="00F90FD5" w:rsidRDefault="00624E26" w:rsidP="00817FA2">
      <w:pPr>
        <w:spacing w:before="240" w:after="240" w:line="259"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PROCURING ENTITY</w:t>
      </w:r>
      <w:r w:rsidR="00F90FD5" w:rsidRPr="00F90FD5">
        <w:rPr>
          <w:rFonts w:ascii="Times New Roman" w:eastAsia="Calibri" w:hAnsi="Times New Roman" w:cs="Times New Roman"/>
          <w:b/>
          <w:sz w:val="28"/>
          <w:szCs w:val="28"/>
        </w:rPr>
        <w:t xml:space="preserve"> </w:t>
      </w:r>
      <w:r w:rsidR="00F90FD5">
        <w:rPr>
          <w:rFonts w:ascii="Times New Roman" w:eastAsia="Calibri" w:hAnsi="Times New Roman" w:cs="Times New Roman"/>
          <w:b/>
          <w:sz w:val="28"/>
          <w:szCs w:val="28"/>
        </w:rPr>
        <w:t>__</w:t>
      </w:r>
      <w:r w:rsidR="00F90FD5" w:rsidRPr="00F90FD5">
        <w:rPr>
          <w:rFonts w:ascii="Times New Roman" w:eastAsia="Calibri" w:hAnsi="Times New Roman" w:cs="Times New Roman"/>
          <w:b/>
          <w:sz w:val="28"/>
          <w:szCs w:val="28"/>
        </w:rPr>
        <w:t>_________________</w:t>
      </w:r>
      <w:r w:rsidR="00F90FD5">
        <w:rPr>
          <w:rFonts w:ascii="Times New Roman" w:eastAsia="Calibri" w:hAnsi="Times New Roman" w:cs="Times New Roman"/>
          <w:b/>
          <w:sz w:val="28"/>
          <w:szCs w:val="28"/>
        </w:rPr>
        <w:t>_____________________</w:t>
      </w:r>
      <w:r w:rsidR="00817FA2">
        <w:rPr>
          <w:rFonts w:ascii="Times New Roman" w:eastAsia="Calibri" w:hAnsi="Times New Roman" w:cs="Times New Roman"/>
          <w:b/>
          <w:sz w:val="28"/>
          <w:szCs w:val="28"/>
        </w:rPr>
        <w:t>____</w:t>
      </w:r>
    </w:p>
    <w:p w14:paraId="4D7893B7" w14:textId="77777777" w:rsidR="00F90FD5" w:rsidRDefault="00F90FD5" w:rsidP="00817FA2">
      <w:pPr>
        <w:spacing w:before="240" w:after="240" w:line="259" w:lineRule="auto"/>
        <w:jc w:val="both"/>
        <w:rPr>
          <w:rFonts w:ascii="Times New Roman" w:eastAsia="Calibri" w:hAnsi="Times New Roman" w:cs="Times New Roman"/>
          <w:b/>
          <w:sz w:val="28"/>
          <w:szCs w:val="28"/>
        </w:rPr>
      </w:pPr>
    </w:p>
    <w:p w14:paraId="75FBF69F" w14:textId="7691ABCB" w:rsidR="00F90FD5" w:rsidRPr="00F90FD5" w:rsidRDefault="00F90FD5" w:rsidP="00817FA2">
      <w:pPr>
        <w:spacing w:before="240" w:after="240" w:line="259" w:lineRule="auto"/>
        <w:jc w:val="center"/>
        <w:rPr>
          <w:rFonts w:ascii="Times New Roman" w:eastAsia="Calibri" w:hAnsi="Times New Roman" w:cs="Times New Roman"/>
          <w:b/>
          <w:sz w:val="28"/>
          <w:szCs w:val="28"/>
        </w:rPr>
      </w:pPr>
      <w:r w:rsidRPr="00F90FD5">
        <w:rPr>
          <w:rFonts w:ascii="Times New Roman" w:eastAsia="Calibri" w:hAnsi="Times New Roman" w:cs="Times New Roman"/>
          <w:b/>
          <w:sz w:val="28"/>
          <w:szCs w:val="28"/>
        </w:rPr>
        <w:t>AND</w:t>
      </w:r>
    </w:p>
    <w:p w14:paraId="788A71DF" w14:textId="77777777" w:rsidR="00F90FD5" w:rsidRDefault="00F90FD5" w:rsidP="00817FA2">
      <w:pPr>
        <w:spacing w:before="240" w:after="240" w:line="259" w:lineRule="auto"/>
        <w:jc w:val="both"/>
        <w:rPr>
          <w:rFonts w:ascii="Times New Roman" w:eastAsia="Calibri" w:hAnsi="Times New Roman" w:cs="Times New Roman"/>
          <w:b/>
          <w:sz w:val="28"/>
          <w:szCs w:val="28"/>
        </w:rPr>
      </w:pPr>
    </w:p>
    <w:p w14:paraId="5E31394E" w14:textId="5FB187B1" w:rsidR="00F90FD5" w:rsidRPr="00F90FD5" w:rsidRDefault="00F90FD5" w:rsidP="00817FA2">
      <w:pPr>
        <w:spacing w:before="240" w:after="240" w:line="259" w:lineRule="auto"/>
        <w:jc w:val="both"/>
        <w:rPr>
          <w:rFonts w:ascii="Times New Roman" w:eastAsia="Calibri" w:hAnsi="Times New Roman" w:cs="Times New Roman"/>
          <w:b/>
          <w:sz w:val="28"/>
          <w:szCs w:val="28"/>
        </w:rPr>
      </w:pPr>
      <w:r w:rsidRPr="00F90FD5">
        <w:rPr>
          <w:rFonts w:ascii="Times New Roman" w:eastAsia="Calibri" w:hAnsi="Times New Roman" w:cs="Times New Roman"/>
          <w:b/>
          <w:sz w:val="28"/>
          <w:szCs w:val="28"/>
        </w:rPr>
        <w:t xml:space="preserve">CONTRACTOR </w:t>
      </w:r>
      <w:r>
        <w:rPr>
          <w:rFonts w:ascii="Times New Roman" w:eastAsia="Calibri" w:hAnsi="Times New Roman" w:cs="Times New Roman"/>
          <w:b/>
          <w:sz w:val="28"/>
          <w:szCs w:val="28"/>
        </w:rPr>
        <w:t>________________________________</w:t>
      </w:r>
      <w:r w:rsidRPr="00F90FD5">
        <w:rPr>
          <w:rFonts w:ascii="Times New Roman" w:eastAsia="Calibri" w:hAnsi="Times New Roman" w:cs="Times New Roman"/>
          <w:b/>
          <w:sz w:val="28"/>
          <w:szCs w:val="28"/>
        </w:rPr>
        <w:t>________________</w:t>
      </w:r>
      <w:r w:rsidR="00817FA2">
        <w:rPr>
          <w:rFonts w:ascii="Times New Roman" w:eastAsia="Calibri" w:hAnsi="Times New Roman" w:cs="Times New Roman"/>
          <w:b/>
          <w:sz w:val="28"/>
          <w:szCs w:val="28"/>
        </w:rPr>
        <w:t>____</w:t>
      </w:r>
      <w:r w:rsidRPr="00F90FD5">
        <w:rPr>
          <w:rFonts w:ascii="Times New Roman" w:eastAsia="Calibri" w:hAnsi="Times New Roman" w:cs="Times New Roman"/>
          <w:b/>
          <w:sz w:val="28"/>
          <w:szCs w:val="28"/>
        </w:rPr>
        <w:t xml:space="preserve"> </w:t>
      </w:r>
    </w:p>
    <w:p w14:paraId="494161E4" w14:textId="77777777" w:rsidR="00817FA2" w:rsidRDefault="00817FA2" w:rsidP="00F90FD5">
      <w:pPr>
        <w:spacing w:after="160" w:line="240" w:lineRule="auto"/>
        <w:jc w:val="center"/>
        <w:rPr>
          <w:rFonts w:ascii="Times New Roman" w:hAnsi="Times New Roman" w:cs="Times New Roman"/>
          <w:b/>
          <w:bCs/>
          <w:sz w:val="24"/>
          <w:szCs w:val="24"/>
          <w:lang w:val="en-GB"/>
        </w:rPr>
      </w:pPr>
    </w:p>
    <w:p w14:paraId="1D0FF6F1" w14:textId="77777777" w:rsidR="00817FA2" w:rsidRDefault="00817FA2" w:rsidP="00F90FD5">
      <w:pPr>
        <w:spacing w:after="160" w:line="240" w:lineRule="auto"/>
        <w:jc w:val="center"/>
        <w:rPr>
          <w:rFonts w:ascii="Times New Roman" w:hAnsi="Times New Roman" w:cs="Times New Roman"/>
          <w:b/>
          <w:bCs/>
          <w:sz w:val="24"/>
          <w:szCs w:val="24"/>
          <w:lang w:val="en-GB"/>
        </w:rPr>
      </w:pPr>
    </w:p>
    <w:p w14:paraId="63513F09" w14:textId="77777777" w:rsidR="00817FA2" w:rsidRDefault="00817FA2" w:rsidP="00F90FD5">
      <w:pPr>
        <w:spacing w:after="160" w:line="240" w:lineRule="auto"/>
        <w:jc w:val="center"/>
        <w:rPr>
          <w:rFonts w:ascii="Times New Roman" w:hAnsi="Times New Roman" w:cs="Times New Roman"/>
          <w:b/>
          <w:bCs/>
          <w:sz w:val="24"/>
          <w:szCs w:val="24"/>
          <w:lang w:val="en-GB"/>
        </w:rPr>
      </w:pPr>
    </w:p>
    <w:p w14:paraId="03DF2D6A" w14:textId="77777777" w:rsidR="00817FA2" w:rsidRDefault="00817FA2" w:rsidP="00F90FD5">
      <w:pPr>
        <w:spacing w:after="160" w:line="240" w:lineRule="auto"/>
        <w:jc w:val="center"/>
        <w:rPr>
          <w:rFonts w:ascii="Times New Roman" w:hAnsi="Times New Roman" w:cs="Times New Roman"/>
          <w:b/>
          <w:bCs/>
          <w:sz w:val="24"/>
          <w:szCs w:val="24"/>
          <w:lang w:val="en-GB"/>
        </w:rPr>
      </w:pPr>
    </w:p>
    <w:p w14:paraId="143D0A30" w14:textId="77777777" w:rsidR="00817FA2" w:rsidRDefault="00817FA2" w:rsidP="00F90FD5">
      <w:pPr>
        <w:spacing w:after="160" w:line="240" w:lineRule="auto"/>
        <w:jc w:val="center"/>
        <w:rPr>
          <w:rFonts w:ascii="Times New Roman" w:hAnsi="Times New Roman" w:cs="Times New Roman"/>
          <w:b/>
          <w:bCs/>
          <w:sz w:val="24"/>
          <w:szCs w:val="24"/>
          <w:lang w:val="en-GB"/>
        </w:rPr>
      </w:pPr>
    </w:p>
    <w:p w14:paraId="504E4825" w14:textId="77777777" w:rsidR="00817FA2" w:rsidRDefault="00817FA2" w:rsidP="00F90FD5">
      <w:pPr>
        <w:spacing w:after="160" w:line="240" w:lineRule="auto"/>
        <w:jc w:val="center"/>
        <w:rPr>
          <w:rFonts w:ascii="Times New Roman" w:hAnsi="Times New Roman" w:cs="Times New Roman"/>
          <w:b/>
          <w:bCs/>
          <w:sz w:val="24"/>
          <w:szCs w:val="24"/>
          <w:lang w:val="en-GB"/>
        </w:rPr>
      </w:pPr>
    </w:p>
    <w:p w14:paraId="3BCD5B8E" w14:textId="77777777" w:rsidR="00817FA2" w:rsidRDefault="00817FA2" w:rsidP="00F90FD5">
      <w:pPr>
        <w:spacing w:after="160" w:line="240" w:lineRule="auto"/>
        <w:jc w:val="center"/>
        <w:rPr>
          <w:rFonts w:ascii="Times New Roman" w:hAnsi="Times New Roman" w:cs="Times New Roman"/>
          <w:b/>
          <w:bCs/>
          <w:sz w:val="24"/>
          <w:szCs w:val="24"/>
          <w:lang w:val="en-GB"/>
        </w:rPr>
      </w:pPr>
    </w:p>
    <w:p w14:paraId="7A61F376" w14:textId="77777777" w:rsidR="00817FA2" w:rsidRDefault="00817FA2" w:rsidP="00F90FD5">
      <w:pPr>
        <w:spacing w:after="160" w:line="240" w:lineRule="auto"/>
        <w:jc w:val="center"/>
        <w:rPr>
          <w:rFonts w:ascii="Times New Roman" w:hAnsi="Times New Roman" w:cs="Times New Roman"/>
          <w:b/>
          <w:bCs/>
          <w:sz w:val="24"/>
          <w:szCs w:val="24"/>
          <w:lang w:val="en-GB"/>
        </w:rPr>
      </w:pPr>
    </w:p>
    <w:p w14:paraId="3414099A" w14:textId="77777777" w:rsidR="00817FA2" w:rsidRDefault="00817FA2" w:rsidP="00F90FD5">
      <w:pPr>
        <w:spacing w:after="160" w:line="240" w:lineRule="auto"/>
        <w:jc w:val="center"/>
        <w:rPr>
          <w:rFonts w:ascii="Times New Roman" w:hAnsi="Times New Roman" w:cs="Times New Roman"/>
          <w:b/>
          <w:bCs/>
          <w:sz w:val="24"/>
          <w:szCs w:val="24"/>
          <w:lang w:val="en-GB"/>
        </w:rPr>
      </w:pPr>
    </w:p>
    <w:p w14:paraId="30C64634" w14:textId="77777777" w:rsidR="00817FA2" w:rsidRDefault="00817FA2" w:rsidP="00F90FD5">
      <w:pPr>
        <w:spacing w:after="160" w:line="240" w:lineRule="auto"/>
        <w:jc w:val="center"/>
        <w:rPr>
          <w:rFonts w:ascii="Times New Roman" w:hAnsi="Times New Roman" w:cs="Times New Roman"/>
          <w:b/>
          <w:bCs/>
          <w:sz w:val="24"/>
          <w:szCs w:val="24"/>
          <w:lang w:val="en-GB"/>
        </w:rPr>
      </w:pPr>
    </w:p>
    <w:p w14:paraId="66C63F59" w14:textId="77777777" w:rsidR="00817FA2" w:rsidRDefault="00817FA2" w:rsidP="00F90FD5">
      <w:pPr>
        <w:spacing w:after="160" w:line="240" w:lineRule="auto"/>
        <w:jc w:val="center"/>
        <w:rPr>
          <w:rFonts w:ascii="Times New Roman" w:hAnsi="Times New Roman" w:cs="Times New Roman"/>
          <w:b/>
          <w:bCs/>
          <w:sz w:val="24"/>
          <w:szCs w:val="24"/>
          <w:lang w:val="en-GB"/>
        </w:rPr>
      </w:pPr>
    </w:p>
    <w:p w14:paraId="1FA40F6F" w14:textId="77777777" w:rsidR="00817FA2" w:rsidRDefault="00817FA2" w:rsidP="00077952">
      <w:pPr>
        <w:spacing w:after="160" w:line="240" w:lineRule="auto"/>
        <w:rPr>
          <w:rFonts w:ascii="Times New Roman" w:hAnsi="Times New Roman" w:cs="Times New Roman"/>
          <w:b/>
          <w:bCs/>
          <w:sz w:val="24"/>
          <w:szCs w:val="24"/>
          <w:lang w:val="en-GB"/>
        </w:rPr>
      </w:pPr>
    </w:p>
    <w:p w14:paraId="62C9B684" w14:textId="77777777" w:rsidR="00817FA2" w:rsidRDefault="00817FA2" w:rsidP="00E83EC6">
      <w:pPr>
        <w:spacing w:after="160" w:line="240" w:lineRule="auto"/>
        <w:rPr>
          <w:rFonts w:ascii="Times New Roman" w:hAnsi="Times New Roman" w:cs="Times New Roman"/>
          <w:b/>
          <w:bCs/>
          <w:sz w:val="24"/>
          <w:szCs w:val="24"/>
          <w:lang w:val="en-GB"/>
        </w:rPr>
      </w:pPr>
    </w:p>
    <w:p w14:paraId="4A571673" w14:textId="1DA548AB" w:rsidR="007E6BD1" w:rsidRDefault="00D17AB0" w:rsidP="007E6BD1">
      <w:pPr>
        <w:spacing w:after="160" w:line="240" w:lineRule="auto"/>
        <w:jc w:val="center"/>
        <w:rPr>
          <w:rFonts w:ascii="Times New Roman" w:hAnsi="Times New Roman" w:cs="Times New Roman"/>
          <w:b/>
          <w:bCs/>
          <w:sz w:val="24"/>
          <w:szCs w:val="24"/>
          <w:lang w:val="en-GB"/>
        </w:rPr>
      </w:pPr>
      <w:r w:rsidRPr="00D17AB0">
        <w:rPr>
          <w:rFonts w:ascii="Times New Roman" w:hAnsi="Times New Roman" w:cs="Times New Roman"/>
          <w:sz w:val="24"/>
          <w:szCs w:val="24"/>
          <w:lang w:val="en-GB"/>
        </w:rPr>
        <w:t xml:space="preserve">The </w:t>
      </w:r>
      <w:r w:rsidRPr="00E83EC6">
        <w:rPr>
          <w:rFonts w:ascii="Times New Roman" w:hAnsi="Times New Roman" w:cs="Times New Roman"/>
          <w:b/>
          <w:bCs/>
          <w:sz w:val="24"/>
          <w:szCs w:val="24"/>
          <w:lang w:val="en-GB"/>
        </w:rPr>
        <w:t xml:space="preserve">Government of </w:t>
      </w:r>
      <w:r w:rsidR="00380A54">
        <w:rPr>
          <w:rFonts w:ascii="Times New Roman" w:hAnsi="Times New Roman" w:cs="Times New Roman"/>
          <w:b/>
          <w:bCs/>
          <w:sz w:val="24"/>
          <w:szCs w:val="24"/>
          <w:lang w:val="en-GB"/>
        </w:rPr>
        <w:t xml:space="preserve">the Republic of </w:t>
      </w:r>
      <w:r w:rsidRPr="00E83EC6">
        <w:rPr>
          <w:rFonts w:ascii="Times New Roman" w:hAnsi="Times New Roman" w:cs="Times New Roman"/>
          <w:b/>
          <w:bCs/>
          <w:sz w:val="24"/>
          <w:szCs w:val="24"/>
          <w:lang w:val="en-GB"/>
        </w:rPr>
        <w:t>Kiribati through the [</w:t>
      </w:r>
      <w:r w:rsidRPr="00E83EC6">
        <w:rPr>
          <w:rFonts w:ascii="Times New Roman" w:hAnsi="Times New Roman" w:cs="Times New Roman"/>
          <w:b/>
          <w:bCs/>
          <w:sz w:val="24"/>
          <w:szCs w:val="24"/>
          <w:highlight w:val="yellow"/>
          <w:lang w:val="en-GB"/>
        </w:rPr>
        <w:t>Ministry of X / SOE</w:t>
      </w:r>
      <w:r w:rsidRPr="00E83EC6">
        <w:rPr>
          <w:rFonts w:ascii="Times New Roman" w:hAnsi="Times New Roman" w:cs="Times New Roman"/>
          <w:b/>
          <w:bCs/>
          <w:sz w:val="24"/>
          <w:szCs w:val="24"/>
          <w:lang w:val="en-GB"/>
        </w:rPr>
        <w:t>]</w:t>
      </w:r>
      <w:r w:rsidR="00DB0760">
        <w:rPr>
          <w:rFonts w:ascii="Times New Roman" w:hAnsi="Times New Roman" w:cs="Times New Roman"/>
          <w:sz w:val="24"/>
          <w:szCs w:val="24"/>
          <w:lang w:val="en-GB"/>
        </w:rPr>
        <w:t xml:space="preserve">, </w:t>
      </w:r>
      <w:r w:rsidR="00DB0760" w:rsidRPr="00D17AB0">
        <w:rPr>
          <w:rFonts w:ascii="Times New Roman" w:hAnsi="Times New Roman" w:cs="Times New Roman"/>
          <w:sz w:val="24"/>
          <w:szCs w:val="24"/>
          <w:lang w:val="en-GB"/>
        </w:rPr>
        <w:t xml:space="preserve">hereinafter referred to as the </w:t>
      </w:r>
      <w:r w:rsidR="00DB0760" w:rsidRPr="00E83EC6">
        <w:rPr>
          <w:rFonts w:ascii="Times New Roman" w:hAnsi="Times New Roman" w:cs="Times New Roman"/>
          <w:b/>
          <w:bCs/>
          <w:sz w:val="24"/>
          <w:szCs w:val="24"/>
          <w:lang w:val="en-GB"/>
        </w:rPr>
        <w:t>“</w:t>
      </w:r>
      <w:r w:rsidR="00DB0760">
        <w:rPr>
          <w:rFonts w:ascii="Times New Roman" w:hAnsi="Times New Roman" w:cs="Times New Roman"/>
          <w:b/>
          <w:bCs/>
          <w:sz w:val="24"/>
          <w:szCs w:val="24"/>
          <w:lang w:val="en-GB"/>
        </w:rPr>
        <w:t>Procuring Entity</w:t>
      </w:r>
      <w:r w:rsidR="00DB0760" w:rsidRPr="00E83EC6">
        <w:rPr>
          <w:rFonts w:ascii="Times New Roman" w:hAnsi="Times New Roman" w:cs="Times New Roman"/>
          <w:b/>
          <w:bCs/>
          <w:sz w:val="24"/>
          <w:szCs w:val="24"/>
          <w:lang w:val="en-GB"/>
        </w:rPr>
        <w:t>”</w:t>
      </w:r>
      <w:r w:rsidR="00DB0760">
        <w:rPr>
          <w:rFonts w:ascii="Times New Roman" w:hAnsi="Times New Roman" w:cs="Times New Roman"/>
          <w:sz w:val="24"/>
          <w:szCs w:val="24"/>
          <w:lang w:val="en-GB"/>
        </w:rPr>
        <w:t>,</w:t>
      </w:r>
      <w:r w:rsidR="00DB0760" w:rsidRPr="00D17AB0">
        <w:rPr>
          <w:rFonts w:ascii="Times New Roman" w:hAnsi="Times New Roman" w:cs="Times New Roman"/>
          <w:sz w:val="24"/>
          <w:szCs w:val="24"/>
          <w:lang w:val="en-GB"/>
        </w:rPr>
        <w:t xml:space="preserve"> </w:t>
      </w:r>
      <w:r w:rsidRPr="00D17AB0">
        <w:rPr>
          <w:rFonts w:ascii="Times New Roman" w:hAnsi="Times New Roman" w:cs="Times New Roman"/>
          <w:sz w:val="24"/>
          <w:szCs w:val="24"/>
          <w:lang w:val="en-GB"/>
        </w:rPr>
        <w:t xml:space="preserve">with its office at the address stated in </w:t>
      </w:r>
      <w:r w:rsidR="00B47CCE">
        <w:rPr>
          <w:rFonts w:ascii="Times New Roman" w:hAnsi="Times New Roman" w:cs="Times New Roman"/>
          <w:sz w:val="24"/>
          <w:szCs w:val="24"/>
          <w:lang w:val="en-GB"/>
        </w:rPr>
        <w:t>Article</w:t>
      </w:r>
      <w:r w:rsidRPr="00D17AB0">
        <w:rPr>
          <w:rFonts w:ascii="Times New Roman" w:hAnsi="Times New Roman" w:cs="Times New Roman"/>
          <w:sz w:val="24"/>
          <w:szCs w:val="24"/>
          <w:lang w:val="en-GB"/>
        </w:rPr>
        <w:t xml:space="preserve"> </w:t>
      </w:r>
      <w:r w:rsidR="001B2BE7">
        <w:rPr>
          <w:rFonts w:ascii="Times New Roman" w:hAnsi="Times New Roman" w:cs="Times New Roman"/>
          <w:sz w:val="24"/>
          <w:szCs w:val="24"/>
          <w:lang w:val="en-GB"/>
        </w:rPr>
        <w:t>5</w:t>
      </w:r>
      <w:r w:rsidRPr="00D17AB0">
        <w:rPr>
          <w:rFonts w:ascii="Times New Roman" w:hAnsi="Times New Roman" w:cs="Times New Roman"/>
          <w:sz w:val="24"/>
          <w:szCs w:val="24"/>
          <w:lang w:val="en-GB"/>
        </w:rPr>
        <w:t xml:space="preserve"> of th</w:t>
      </w:r>
      <w:r w:rsidR="00624E26">
        <w:rPr>
          <w:rFonts w:ascii="Times New Roman" w:hAnsi="Times New Roman" w:cs="Times New Roman"/>
          <w:sz w:val="24"/>
          <w:szCs w:val="24"/>
          <w:lang w:val="en-GB"/>
        </w:rPr>
        <w:t>is</w:t>
      </w:r>
      <w:r w:rsidR="00DB0760">
        <w:rPr>
          <w:rFonts w:ascii="Times New Roman" w:hAnsi="Times New Roman" w:cs="Times New Roman"/>
          <w:sz w:val="24"/>
          <w:szCs w:val="24"/>
          <w:lang w:val="en-GB"/>
        </w:rPr>
        <w:t xml:space="preserve"> contract agreement, hereinafter called Specific </w:t>
      </w:r>
      <w:r w:rsidR="00624E26">
        <w:rPr>
          <w:rFonts w:ascii="Times New Roman" w:hAnsi="Times New Roman" w:cs="Times New Roman"/>
          <w:sz w:val="24"/>
          <w:szCs w:val="24"/>
          <w:lang w:val="en-GB"/>
        </w:rPr>
        <w:t xml:space="preserve">Conditions </w:t>
      </w:r>
      <w:r w:rsidR="00DB0760">
        <w:rPr>
          <w:rFonts w:ascii="Times New Roman" w:hAnsi="Times New Roman" w:cs="Times New Roman"/>
          <w:sz w:val="24"/>
          <w:szCs w:val="24"/>
          <w:lang w:val="en-GB"/>
        </w:rPr>
        <w:t xml:space="preserve">of Contract </w:t>
      </w:r>
      <w:r w:rsidR="00624E26">
        <w:rPr>
          <w:rFonts w:ascii="Times New Roman" w:hAnsi="Times New Roman" w:cs="Times New Roman"/>
          <w:sz w:val="24"/>
          <w:szCs w:val="24"/>
          <w:lang w:val="en-GB"/>
        </w:rPr>
        <w:t>[</w:t>
      </w:r>
      <w:r w:rsidRPr="00D17AB0">
        <w:rPr>
          <w:rFonts w:ascii="Times New Roman" w:hAnsi="Times New Roman" w:cs="Times New Roman"/>
          <w:sz w:val="24"/>
          <w:szCs w:val="24"/>
          <w:lang w:val="en-GB"/>
        </w:rPr>
        <w:t>SCC</w:t>
      </w:r>
      <w:r w:rsidR="00624E26">
        <w:rPr>
          <w:rFonts w:ascii="Times New Roman" w:hAnsi="Times New Roman" w:cs="Times New Roman"/>
          <w:sz w:val="24"/>
          <w:szCs w:val="24"/>
          <w:lang w:val="en-GB"/>
        </w:rPr>
        <w:t>]</w:t>
      </w:r>
      <w:r w:rsidRPr="00D17AB0">
        <w:rPr>
          <w:rFonts w:ascii="Times New Roman" w:hAnsi="Times New Roman" w:cs="Times New Roman"/>
          <w:sz w:val="24"/>
          <w:szCs w:val="24"/>
          <w:lang w:val="en-GB"/>
        </w:rPr>
        <w:t xml:space="preserve"> and</w:t>
      </w:r>
      <w:r w:rsidR="00E83EC6">
        <w:rPr>
          <w:rFonts w:ascii="Times New Roman" w:hAnsi="Times New Roman" w:cs="Times New Roman"/>
          <w:sz w:val="24"/>
          <w:szCs w:val="24"/>
          <w:lang w:val="en-GB"/>
        </w:rPr>
        <w:t xml:space="preserve"> </w:t>
      </w:r>
      <w:r w:rsidRPr="00D17AB0">
        <w:rPr>
          <w:rFonts w:ascii="Times New Roman" w:hAnsi="Times New Roman" w:cs="Times New Roman"/>
          <w:sz w:val="24"/>
          <w:szCs w:val="24"/>
          <w:highlight w:val="yellow"/>
          <w:lang w:val="en-GB"/>
        </w:rPr>
        <w:t>[</w:t>
      </w:r>
      <w:r w:rsidRPr="00E83EC6">
        <w:rPr>
          <w:rFonts w:ascii="Times New Roman" w:hAnsi="Times New Roman" w:cs="Times New Roman"/>
          <w:b/>
          <w:bCs/>
          <w:sz w:val="24"/>
          <w:szCs w:val="24"/>
          <w:highlight w:val="yellow"/>
          <w:lang w:val="en-GB"/>
        </w:rPr>
        <w:t>name of the Contractor</w:t>
      </w:r>
      <w:r w:rsidRPr="00D17AB0">
        <w:rPr>
          <w:rFonts w:ascii="Times New Roman" w:hAnsi="Times New Roman" w:cs="Times New Roman"/>
          <w:sz w:val="24"/>
          <w:szCs w:val="24"/>
          <w:highlight w:val="yellow"/>
          <w:lang w:val="en-GB"/>
        </w:rPr>
        <w:t>]</w:t>
      </w:r>
      <w:r w:rsidR="00DB0760">
        <w:rPr>
          <w:rFonts w:ascii="Times New Roman" w:hAnsi="Times New Roman" w:cs="Times New Roman"/>
          <w:sz w:val="24"/>
          <w:szCs w:val="24"/>
          <w:lang w:val="en-GB"/>
        </w:rPr>
        <w:t xml:space="preserve">, </w:t>
      </w:r>
      <w:r w:rsidR="00DB0760" w:rsidRPr="00D17AB0">
        <w:rPr>
          <w:rFonts w:ascii="Times New Roman" w:hAnsi="Times New Roman" w:cs="Times New Roman"/>
          <w:sz w:val="24"/>
          <w:szCs w:val="24"/>
          <w:lang w:val="en-GB"/>
        </w:rPr>
        <w:t xml:space="preserve">hereinafter referred to as the </w:t>
      </w:r>
      <w:r w:rsidR="00DB0760" w:rsidRPr="00E83EC6">
        <w:rPr>
          <w:rFonts w:ascii="Times New Roman" w:hAnsi="Times New Roman" w:cs="Times New Roman"/>
          <w:b/>
          <w:bCs/>
          <w:sz w:val="24"/>
          <w:szCs w:val="24"/>
          <w:lang w:val="en-GB"/>
        </w:rPr>
        <w:t>“Contractor”</w:t>
      </w:r>
      <w:r w:rsidR="00DB0760">
        <w:rPr>
          <w:rFonts w:ascii="Times New Roman" w:hAnsi="Times New Roman" w:cs="Times New Roman"/>
          <w:sz w:val="24"/>
          <w:szCs w:val="24"/>
          <w:lang w:val="en-GB"/>
        </w:rPr>
        <w:t>,</w:t>
      </w:r>
      <w:r w:rsidRPr="00D17AB0">
        <w:rPr>
          <w:rFonts w:ascii="Times New Roman" w:hAnsi="Times New Roman" w:cs="Times New Roman"/>
          <w:sz w:val="24"/>
          <w:szCs w:val="24"/>
          <w:lang w:val="en-GB"/>
        </w:rPr>
        <w:t xml:space="preserve"> with address as stated in </w:t>
      </w:r>
      <w:r w:rsidR="00B47CCE">
        <w:rPr>
          <w:rFonts w:ascii="Times New Roman" w:hAnsi="Times New Roman" w:cs="Times New Roman"/>
          <w:sz w:val="24"/>
          <w:szCs w:val="24"/>
          <w:lang w:val="en-GB"/>
        </w:rPr>
        <w:t>Article</w:t>
      </w:r>
      <w:r w:rsidRPr="00D17AB0">
        <w:rPr>
          <w:rFonts w:ascii="Times New Roman" w:hAnsi="Times New Roman" w:cs="Times New Roman"/>
          <w:sz w:val="24"/>
          <w:szCs w:val="24"/>
          <w:lang w:val="en-GB"/>
        </w:rPr>
        <w:t xml:space="preserve"> </w:t>
      </w:r>
      <w:r w:rsidR="001B2BE7">
        <w:rPr>
          <w:rFonts w:ascii="Times New Roman" w:hAnsi="Times New Roman" w:cs="Times New Roman"/>
          <w:sz w:val="24"/>
          <w:szCs w:val="24"/>
          <w:lang w:val="en-GB"/>
        </w:rPr>
        <w:t>5</w:t>
      </w:r>
      <w:r w:rsidRPr="00D17AB0">
        <w:rPr>
          <w:rFonts w:ascii="Times New Roman" w:hAnsi="Times New Roman" w:cs="Times New Roman"/>
          <w:sz w:val="24"/>
          <w:szCs w:val="24"/>
          <w:lang w:val="en-GB"/>
        </w:rPr>
        <w:t xml:space="preserve"> of the SCC</w:t>
      </w:r>
      <w:r w:rsidRPr="00E83EC6">
        <w:rPr>
          <w:rFonts w:ascii="Times New Roman" w:hAnsi="Times New Roman" w:cs="Times New Roman"/>
          <w:b/>
          <w:bCs/>
          <w:sz w:val="24"/>
          <w:szCs w:val="24"/>
          <w:lang w:val="en-GB"/>
        </w:rPr>
        <w:t>,</w:t>
      </w:r>
      <w:r w:rsidRPr="00D17AB0">
        <w:rPr>
          <w:rFonts w:ascii="Times New Roman" w:hAnsi="Times New Roman" w:cs="Times New Roman"/>
          <w:sz w:val="24"/>
          <w:szCs w:val="24"/>
          <w:lang w:val="en-GB"/>
        </w:rPr>
        <w:t xml:space="preserve"> together referred to as the </w:t>
      </w:r>
      <w:r w:rsidRPr="00624E26">
        <w:rPr>
          <w:rFonts w:ascii="Times New Roman" w:hAnsi="Times New Roman" w:cs="Times New Roman"/>
          <w:b/>
          <w:bCs/>
          <w:sz w:val="24"/>
          <w:szCs w:val="24"/>
          <w:lang w:val="en-GB"/>
        </w:rPr>
        <w:t>“Parties”</w:t>
      </w:r>
      <w:r w:rsidR="007E6BD1">
        <w:rPr>
          <w:rFonts w:ascii="Times New Roman" w:hAnsi="Times New Roman" w:cs="Times New Roman"/>
          <w:b/>
          <w:bCs/>
          <w:sz w:val="24"/>
          <w:szCs w:val="24"/>
          <w:lang w:val="en-GB"/>
        </w:rPr>
        <w:t xml:space="preserve"> have entered into the </w:t>
      </w:r>
    </w:p>
    <w:p w14:paraId="06F2C386" w14:textId="4274A223" w:rsidR="007E6BD1" w:rsidRPr="00F90FD5" w:rsidRDefault="007E6BD1" w:rsidP="007E6BD1">
      <w:pPr>
        <w:spacing w:after="160" w:line="240" w:lineRule="auto"/>
        <w:jc w:val="center"/>
        <w:rPr>
          <w:rFonts w:ascii="Times New Roman" w:eastAsia="Times New Roman" w:hAnsi="Times New Roman" w:cs="Arial"/>
          <w:b/>
          <w:bCs/>
          <w:sz w:val="32"/>
          <w:szCs w:val="32"/>
          <w:lang w:val="en-GB"/>
        </w:rPr>
      </w:pPr>
      <w:r>
        <w:rPr>
          <w:rFonts w:ascii="Times New Roman" w:hAnsi="Times New Roman" w:cs="Times New Roman"/>
          <w:b/>
          <w:bCs/>
          <w:sz w:val="24"/>
          <w:szCs w:val="24"/>
          <w:lang w:val="en-GB"/>
        </w:rPr>
        <w:t>‘Contract Agreement for the Construction of …..</w:t>
      </w:r>
      <w:r w:rsidRPr="00D17AB0">
        <w:rPr>
          <w:rFonts w:ascii="Times New Roman" w:hAnsi="Times New Roman" w:cs="Times New Roman"/>
          <w:b/>
          <w:bCs/>
          <w:sz w:val="24"/>
          <w:szCs w:val="24"/>
          <w:lang w:val="en-GB"/>
        </w:rPr>
        <w:t xml:space="preserve"> (“Contract”)</w:t>
      </w:r>
      <w:r>
        <w:rPr>
          <w:rFonts w:ascii="Times New Roman" w:hAnsi="Times New Roman" w:cs="Times New Roman"/>
          <w:b/>
          <w:bCs/>
          <w:sz w:val="24"/>
          <w:szCs w:val="24"/>
          <w:lang w:val="en-GB"/>
        </w:rPr>
        <w:t>’</w:t>
      </w:r>
      <w:r>
        <w:rPr>
          <w:rFonts w:ascii="Times New Roman" w:hAnsi="Times New Roman" w:cs="Times New Roman"/>
          <w:sz w:val="24"/>
          <w:szCs w:val="24"/>
          <w:lang w:val="en-GB"/>
        </w:rPr>
        <w:t xml:space="preserve"> as specified below.</w:t>
      </w:r>
    </w:p>
    <w:p w14:paraId="0EE44FE1" w14:textId="2A438FDF" w:rsidR="00D17AB0" w:rsidRPr="00D17AB0" w:rsidRDefault="00D17AB0" w:rsidP="00A5385D">
      <w:pPr>
        <w:jc w:val="both"/>
        <w:rPr>
          <w:rFonts w:ascii="Times New Roman" w:hAnsi="Times New Roman" w:cs="Times New Roman"/>
          <w:sz w:val="24"/>
          <w:szCs w:val="24"/>
          <w:lang w:val="en-GB"/>
        </w:rPr>
      </w:pPr>
    </w:p>
    <w:p w14:paraId="67D927CE" w14:textId="77777777" w:rsidR="00D17AB0" w:rsidRPr="00D17AB0" w:rsidRDefault="00D17AB0" w:rsidP="00A5385D">
      <w:pPr>
        <w:jc w:val="both"/>
        <w:rPr>
          <w:rFonts w:ascii="Times New Roman" w:hAnsi="Times New Roman" w:cs="Times New Roman"/>
          <w:b/>
          <w:bCs/>
          <w:sz w:val="24"/>
          <w:szCs w:val="24"/>
        </w:rPr>
      </w:pPr>
      <w:r w:rsidRPr="00D17AB0">
        <w:rPr>
          <w:rFonts w:ascii="Times New Roman" w:hAnsi="Times New Roman" w:cs="Times New Roman"/>
          <w:b/>
          <w:bCs/>
          <w:sz w:val="24"/>
          <w:szCs w:val="24"/>
        </w:rPr>
        <w:t>RECITALS</w:t>
      </w:r>
    </w:p>
    <w:p w14:paraId="10D8E51A" w14:textId="360B2225" w:rsidR="00D17AB0" w:rsidRPr="00D17AB0" w:rsidRDefault="00D17AB0" w:rsidP="00A5385D">
      <w:pPr>
        <w:jc w:val="both"/>
        <w:rPr>
          <w:rFonts w:ascii="Times New Roman" w:hAnsi="Times New Roman" w:cs="Times New Roman"/>
          <w:sz w:val="24"/>
          <w:szCs w:val="24"/>
          <w:lang w:val="en-GB"/>
        </w:rPr>
      </w:pPr>
      <w:r w:rsidRPr="00D17AB0">
        <w:rPr>
          <w:rFonts w:ascii="Times New Roman" w:hAnsi="Times New Roman" w:cs="Times New Roman"/>
          <w:sz w:val="24"/>
          <w:szCs w:val="24"/>
          <w:lang w:val="en-GB"/>
        </w:rPr>
        <w:t xml:space="preserve">WHEREAS the </w:t>
      </w:r>
      <w:r w:rsidR="00624E26">
        <w:rPr>
          <w:rFonts w:ascii="Times New Roman" w:hAnsi="Times New Roman" w:cs="Times New Roman"/>
          <w:sz w:val="24"/>
          <w:szCs w:val="24"/>
          <w:lang w:val="en-GB"/>
        </w:rPr>
        <w:t>Procuring Entity</w:t>
      </w:r>
      <w:r w:rsidRPr="00D17AB0">
        <w:rPr>
          <w:rFonts w:ascii="Times New Roman" w:hAnsi="Times New Roman" w:cs="Times New Roman"/>
          <w:sz w:val="24"/>
          <w:szCs w:val="24"/>
          <w:lang w:val="en-GB"/>
        </w:rPr>
        <w:t xml:space="preserve"> wishes to receive from the Contractor, and the Contractor is willing to provide to the </w:t>
      </w:r>
      <w:r w:rsidR="00624E26">
        <w:rPr>
          <w:rFonts w:ascii="Times New Roman" w:hAnsi="Times New Roman" w:cs="Times New Roman"/>
          <w:sz w:val="24"/>
          <w:szCs w:val="24"/>
          <w:lang w:val="en-GB"/>
        </w:rPr>
        <w:t>Procuring Entity</w:t>
      </w:r>
      <w:r w:rsidRPr="00D17AB0">
        <w:rPr>
          <w:rFonts w:ascii="Times New Roman" w:hAnsi="Times New Roman" w:cs="Times New Roman"/>
          <w:sz w:val="24"/>
          <w:szCs w:val="24"/>
          <w:lang w:val="en-GB"/>
        </w:rPr>
        <w:t>, the Execution of Works as more fully defined hereinafter;</w:t>
      </w:r>
    </w:p>
    <w:p w14:paraId="3571E547" w14:textId="30B01DED" w:rsidR="00AD6D70" w:rsidRDefault="00D17AB0" w:rsidP="00A5385D">
      <w:pPr>
        <w:jc w:val="both"/>
        <w:rPr>
          <w:rFonts w:ascii="Times New Roman" w:hAnsi="Times New Roman" w:cs="Times New Roman"/>
          <w:sz w:val="24"/>
          <w:szCs w:val="24"/>
          <w:lang w:val="en-GB"/>
        </w:rPr>
      </w:pPr>
      <w:r w:rsidRPr="00D17AB0">
        <w:rPr>
          <w:rFonts w:ascii="Times New Roman" w:hAnsi="Times New Roman" w:cs="Times New Roman"/>
          <w:sz w:val="24"/>
          <w:szCs w:val="24"/>
          <w:lang w:val="en-GB"/>
        </w:rPr>
        <w:t xml:space="preserve">WHEREAS the Contractor is ready and willing to accept the Contract with the </w:t>
      </w:r>
      <w:r w:rsidR="00624E26">
        <w:rPr>
          <w:rFonts w:ascii="Times New Roman" w:hAnsi="Times New Roman" w:cs="Times New Roman"/>
          <w:sz w:val="24"/>
          <w:szCs w:val="24"/>
          <w:lang w:val="en-GB"/>
        </w:rPr>
        <w:t>Procuring Entity</w:t>
      </w:r>
      <w:r w:rsidRPr="00D17AB0">
        <w:rPr>
          <w:rFonts w:ascii="Times New Roman" w:eastAsia="Malgun Gothic" w:hAnsi="Times New Roman" w:cs="Times New Roman"/>
          <w:sz w:val="24"/>
          <w:szCs w:val="24"/>
          <w:lang w:val="en-GB" w:eastAsia="ko-KR"/>
        </w:rPr>
        <w:t xml:space="preserve">. </w:t>
      </w:r>
    </w:p>
    <w:p w14:paraId="6BD9D30F" w14:textId="5790E4D3" w:rsidR="00D17AB0" w:rsidRPr="00D17AB0" w:rsidRDefault="00AD6D70" w:rsidP="00A5385D">
      <w:pPr>
        <w:jc w:val="both"/>
        <w:rPr>
          <w:rFonts w:ascii="Times New Roman" w:hAnsi="Times New Roman" w:cs="Times New Roman"/>
          <w:sz w:val="24"/>
          <w:szCs w:val="24"/>
          <w:lang w:val="en-GB"/>
        </w:rPr>
      </w:pPr>
      <w:r>
        <w:rPr>
          <w:rFonts w:ascii="Times New Roman" w:hAnsi="Times New Roman" w:cs="Times New Roman"/>
          <w:sz w:val="24"/>
          <w:szCs w:val="24"/>
          <w:lang w:val="en-GB"/>
        </w:rPr>
        <w:t>T</w:t>
      </w:r>
      <w:r w:rsidR="00D17AB0" w:rsidRPr="00D17AB0">
        <w:rPr>
          <w:rFonts w:ascii="Times New Roman" w:hAnsi="Times New Roman" w:cs="Times New Roman"/>
          <w:sz w:val="24"/>
          <w:szCs w:val="24"/>
          <w:lang w:val="en-GB"/>
        </w:rPr>
        <w:t>he Parties agree on the following terms and conditions:</w:t>
      </w:r>
    </w:p>
    <w:p w14:paraId="1E82E4A1" w14:textId="77777777" w:rsidR="00D17AB0" w:rsidRPr="00D17AB0" w:rsidRDefault="00D17AB0" w:rsidP="00F7040D">
      <w:pPr>
        <w:pStyle w:val="Heading3"/>
        <w:numPr>
          <w:ilvl w:val="0"/>
          <w:numId w:val="1"/>
        </w:numPr>
        <w:rPr>
          <w:rFonts w:cs="Times New Roman"/>
          <w:sz w:val="24"/>
          <w:lang w:val="en-GB"/>
        </w:rPr>
      </w:pPr>
      <w:bookmarkStart w:id="0" w:name="_Toc11850091"/>
      <w:bookmarkStart w:id="1" w:name="_Toc18147711"/>
      <w:bookmarkStart w:id="2" w:name="_Toc18597751"/>
      <w:bookmarkStart w:id="3" w:name="_Toc18598269"/>
      <w:r w:rsidRPr="00D17AB0">
        <w:rPr>
          <w:rFonts w:cs="Times New Roman"/>
          <w:sz w:val="24"/>
          <w:lang w:val="en-GB"/>
        </w:rPr>
        <w:t>General provisions</w:t>
      </w:r>
      <w:bookmarkEnd w:id="0"/>
      <w:bookmarkEnd w:id="1"/>
      <w:bookmarkEnd w:id="2"/>
    </w:p>
    <w:p w14:paraId="1E89C9D5" w14:textId="1419B01D" w:rsidR="00CD2D6D" w:rsidRDefault="00CD2D6D" w:rsidP="0078619E">
      <w:pPr>
        <w:spacing w:before="120" w:line="240" w:lineRule="auto"/>
        <w:jc w:val="both"/>
        <w:rPr>
          <w:rFonts w:ascii="Times New Roman" w:hAnsi="Times New Roman" w:cs="Times New Roman"/>
          <w:sz w:val="24"/>
          <w:szCs w:val="24"/>
        </w:rPr>
      </w:pPr>
      <w:r>
        <w:rPr>
          <w:rFonts w:ascii="Times New Roman" w:hAnsi="Times New Roman" w:cs="Times New Roman"/>
          <w:sz w:val="24"/>
          <w:szCs w:val="24"/>
        </w:rPr>
        <w:t>1.1 In this Contract</w:t>
      </w:r>
      <w:r w:rsidR="00624E26">
        <w:rPr>
          <w:rFonts w:ascii="Times New Roman" w:hAnsi="Times New Roman" w:cs="Times New Roman"/>
          <w:sz w:val="24"/>
          <w:szCs w:val="24"/>
        </w:rPr>
        <w:t>, words and expressions shall, unless the context otherwise requires,</w:t>
      </w:r>
      <w:r>
        <w:rPr>
          <w:rFonts w:ascii="Times New Roman" w:hAnsi="Times New Roman" w:cs="Times New Roman"/>
          <w:sz w:val="24"/>
          <w:szCs w:val="24"/>
        </w:rPr>
        <w:t xml:space="preserve"> the same meanings as are respectively assigned to them in the General Contract Conditions (GCC) hereinafter referred to in Annex </w:t>
      </w:r>
      <w:r w:rsidR="00391E9C">
        <w:rPr>
          <w:rFonts w:ascii="Times New Roman" w:hAnsi="Times New Roman" w:cs="Times New Roman"/>
          <w:sz w:val="24"/>
          <w:szCs w:val="24"/>
        </w:rPr>
        <w:t>B</w:t>
      </w:r>
      <w:r>
        <w:rPr>
          <w:rFonts w:ascii="Times New Roman" w:hAnsi="Times New Roman" w:cs="Times New Roman"/>
          <w:sz w:val="24"/>
          <w:szCs w:val="24"/>
        </w:rPr>
        <w:t xml:space="preserve">. </w:t>
      </w:r>
    </w:p>
    <w:p w14:paraId="2710C5F3" w14:textId="77777777" w:rsidR="00D17AB0" w:rsidRPr="00D17AB0" w:rsidRDefault="00CD2D6D" w:rsidP="00A5385D">
      <w:pPr>
        <w:spacing w:before="12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00D17AB0" w:rsidRPr="00D17AB0">
        <w:rPr>
          <w:rFonts w:ascii="Times New Roman" w:hAnsi="Times New Roman" w:cs="Times New Roman"/>
          <w:sz w:val="24"/>
          <w:szCs w:val="24"/>
        </w:rPr>
        <w:t>The following annexes form an integral part of the Contract:</w:t>
      </w:r>
    </w:p>
    <w:p w14:paraId="617C8CAD" w14:textId="176C81E5" w:rsidR="005D5F66" w:rsidRPr="005D5F66" w:rsidRDefault="005D5F66" w:rsidP="20334909">
      <w:pPr>
        <w:pStyle w:val="ListParagraph"/>
        <w:numPr>
          <w:ilvl w:val="0"/>
          <w:numId w:val="8"/>
        </w:numPr>
        <w:autoSpaceDE w:val="0"/>
        <w:autoSpaceDN w:val="0"/>
        <w:adjustRightInd w:val="0"/>
        <w:ind w:right="289"/>
        <w:rPr>
          <w:rFonts w:cs="Times New Roman"/>
          <w:sz w:val="24"/>
          <w:lang w:val="en-GB"/>
        </w:rPr>
      </w:pPr>
      <w:bookmarkStart w:id="4" w:name="_Hlk193903763"/>
      <w:r>
        <w:rPr>
          <w:rFonts w:cs="Times New Roman"/>
          <w:bCs/>
          <w:sz w:val="24"/>
          <w:lang w:val="en-GB"/>
        </w:rPr>
        <w:t>A</w:t>
      </w:r>
      <w:r w:rsidR="009A3BD5">
        <w:rPr>
          <w:rFonts w:cs="Times New Roman"/>
          <w:bCs/>
          <w:sz w:val="24"/>
          <w:lang w:val="en-GB"/>
        </w:rPr>
        <w:t>nnex A- General Conditions of Contract</w:t>
      </w:r>
    </w:p>
    <w:p w14:paraId="47A71323" w14:textId="119A8F6B" w:rsidR="00F7040D" w:rsidRPr="00CB34C8" w:rsidRDefault="00CB34C8">
      <w:pPr>
        <w:pStyle w:val="ListParagraph"/>
        <w:numPr>
          <w:ilvl w:val="0"/>
          <w:numId w:val="8"/>
        </w:numPr>
        <w:autoSpaceDE w:val="0"/>
        <w:autoSpaceDN w:val="0"/>
        <w:adjustRightInd w:val="0"/>
        <w:ind w:right="289"/>
        <w:rPr>
          <w:rFonts w:cs="Times New Roman"/>
          <w:bCs/>
          <w:sz w:val="24"/>
          <w:lang w:val="en-GB"/>
        </w:rPr>
      </w:pPr>
      <w:r>
        <w:rPr>
          <w:rFonts w:cs="Times New Roman"/>
          <w:bCs/>
          <w:sz w:val="24"/>
          <w:lang w:val="en-GB"/>
        </w:rPr>
        <w:t xml:space="preserve">Annex </w:t>
      </w:r>
      <w:r w:rsidR="00256103">
        <w:rPr>
          <w:rFonts w:cs="Times New Roman"/>
          <w:bCs/>
          <w:sz w:val="24"/>
          <w:lang w:val="en-GB"/>
        </w:rPr>
        <w:t xml:space="preserve">B </w:t>
      </w:r>
      <w:r w:rsidR="000F103C">
        <w:rPr>
          <w:rFonts w:cs="Times New Roman"/>
          <w:bCs/>
          <w:sz w:val="24"/>
          <w:lang w:val="en-GB"/>
        </w:rPr>
        <w:t>–</w:t>
      </w:r>
      <w:r>
        <w:rPr>
          <w:rFonts w:cs="Times New Roman"/>
          <w:bCs/>
          <w:sz w:val="24"/>
          <w:lang w:val="en-GB"/>
        </w:rPr>
        <w:t xml:space="preserve"> The </w:t>
      </w:r>
      <w:r w:rsidR="00E36F2A" w:rsidRPr="00A22DD5">
        <w:rPr>
          <w:rFonts w:cs="Times New Roman"/>
          <w:bCs/>
          <w:sz w:val="24"/>
          <w:lang w:val="en-GB"/>
        </w:rPr>
        <w:t>Design</w:t>
      </w:r>
      <w:r w:rsidR="009A604C">
        <w:rPr>
          <w:rFonts w:cs="Times New Roman"/>
          <w:bCs/>
          <w:sz w:val="24"/>
          <w:lang w:val="en-GB"/>
        </w:rPr>
        <w:t xml:space="preserve"> </w:t>
      </w:r>
      <w:r w:rsidR="00A22DD5">
        <w:rPr>
          <w:rFonts w:cs="Times New Roman"/>
          <w:bCs/>
          <w:sz w:val="24"/>
          <w:lang w:val="en-GB"/>
        </w:rPr>
        <w:t>drawings.</w:t>
      </w:r>
      <w:r w:rsidR="00624E26">
        <w:rPr>
          <w:rFonts w:cs="Times New Roman"/>
          <w:bCs/>
          <w:sz w:val="24"/>
          <w:lang w:val="en-GB"/>
        </w:rPr>
        <w:t xml:space="preserve"> </w:t>
      </w:r>
    </w:p>
    <w:p w14:paraId="57AECAC8" w14:textId="620E2154" w:rsidR="00624E26" w:rsidRDefault="00CB34C8">
      <w:pPr>
        <w:pStyle w:val="ListParagraph"/>
        <w:numPr>
          <w:ilvl w:val="0"/>
          <w:numId w:val="8"/>
        </w:numPr>
        <w:autoSpaceDE w:val="0"/>
        <w:autoSpaceDN w:val="0"/>
        <w:adjustRightInd w:val="0"/>
        <w:ind w:right="289"/>
        <w:rPr>
          <w:rFonts w:cs="Times New Roman"/>
          <w:bCs/>
          <w:sz w:val="24"/>
          <w:lang w:val="en-GB"/>
        </w:rPr>
      </w:pPr>
      <w:r>
        <w:rPr>
          <w:rFonts w:cs="Times New Roman"/>
          <w:bCs/>
          <w:sz w:val="24"/>
          <w:lang w:val="en-GB"/>
        </w:rPr>
        <w:t xml:space="preserve">Annex </w:t>
      </w:r>
      <w:r w:rsidR="005D5F66">
        <w:rPr>
          <w:rFonts w:cs="Times New Roman"/>
          <w:bCs/>
          <w:sz w:val="24"/>
          <w:lang w:val="en-GB"/>
        </w:rPr>
        <w:t>C</w:t>
      </w:r>
      <w:r w:rsidR="00256103">
        <w:rPr>
          <w:rFonts w:cs="Times New Roman"/>
          <w:bCs/>
          <w:sz w:val="24"/>
          <w:lang w:val="en-GB"/>
        </w:rPr>
        <w:t xml:space="preserve"> </w:t>
      </w:r>
      <w:r w:rsidR="000F103C">
        <w:rPr>
          <w:rFonts w:cs="Times New Roman"/>
          <w:bCs/>
          <w:sz w:val="24"/>
          <w:lang w:val="en-GB"/>
        </w:rPr>
        <w:t>–</w:t>
      </w:r>
      <w:r>
        <w:rPr>
          <w:rFonts w:cs="Times New Roman"/>
          <w:bCs/>
          <w:sz w:val="24"/>
          <w:lang w:val="en-GB"/>
        </w:rPr>
        <w:t xml:space="preserve"> </w:t>
      </w:r>
      <w:r w:rsidR="00F7040D" w:rsidRPr="00F7040D">
        <w:rPr>
          <w:rFonts w:cs="Times New Roman"/>
          <w:bCs/>
          <w:sz w:val="24"/>
          <w:lang w:val="en-GB"/>
        </w:rPr>
        <w:t xml:space="preserve">The </w:t>
      </w:r>
      <w:r w:rsidR="00624E26">
        <w:rPr>
          <w:rFonts w:cs="Times New Roman"/>
          <w:bCs/>
          <w:sz w:val="24"/>
          <w:lang w:val="en-GB"/>
        </w:rPr>
        <w:t xml:space="preserve">Bill of </w:t>
      </w:r>
      <w:r w:rsidR="00A22DD5">
        <w:rPr>
          <w:rFonts w:cs="Times New Roman"/>
          <w:bCs/>
          <w:sz w:val="24"/>
          <w:lang w:val="en-GB"/>
        </w:rPr>
        <w:t>Quantities.</w:t>
      </w:r>
      <w:r w:rsidR="00624E26">
        <w:rPr>
          <w:rFonts w:cs="Times New Roman"/>
          <w:bCs/>
          <w:sz w:val="24"/>
          <w:lang w:val="en-GB"/>
        </w:rPr>
        <w:t xml:space="preserve"> </w:t>
      </w:r>
    </w:p>
    <w:p w14:paraId="7641B059" w14:textId="705DA4F0" w:rsidR="005D5F66" w:rsidRDefault="005D5F66" w:rsidP="00C77194">
      <w:pPr>
        <w:pStyle w:val="ListParagraph"/>
        <w:numPr>
          <w:ilvl w:val="0"/>
          <w:numId w:val="8"/>
        </w:numPr>
        <w:autoSpaceDE w:val="0"/>
        <w:autoSpaceDN w:val="0"/>
        <w:adjustRightInd w:val="0"/>
        <w:ind w:right="289"/>
        <w:rPr>
          <w:rFonts w:cs="Times New Roman"/>
          <w:bCs/>
          <w:sz w:val="24"/>
          <w:lang w:val="en-GB"/>
        </w:rPr>
      </w:pPr>
      <w:r w:rsidRPr="20334909">
        <w:rPr>
          <w:rFonts w:cs="Times New Roman"/>
          <w:sz w:val="24"/>
          <w:lang w:val="en-GB"/>
        </w:rPr>
        <w:t xml:space="preserve">Annex </w:t>
      </w:r>
      <w:r>
        <w:rPr>
          <w:rFonts w:cs="Times New Roman"/>
          <w:sz w:val="24"/>
          <w:lang w:val="en-GB"/>
        </w:rPr>
        <w:t>D</w:t>
      </w:r>
      <w:r w:rsidRPr="20334909">
        <w:rPr>
          <w:rFonts w:cs="Times New Roman"/>
          <w:sz w:val="24"/>
          <w:lang w:val="en-GB"/>
        </w:rPr>
        <w:t xml:space="preserve"> – The Specification</w:t>
      </w:r>
      <w:r w:rsidRPr="00C77194">
        <w:rPr>
          <w:rFonts w:cs="Times New Roman"/>
          <w:bCs/>
          <w:sz w:val="24"/>
          <w:lang w:val="en-GB"/>
        </w:rPr>
        <w:t xml:space="preserve"> </w:t>
      </w:r>
    </w:p>
    <w:p w14:paraId="4C470D36" w14:textId="4FC29101" w:rsidR="00C77194" w:rsidRDefault="00CD2D6D" w:rsidP="00C77194">
      <w:pPr>
        <w:pStyle w:val="ListParagraph"/>
        <w:numPr>
          <w:ilvl w:val="0"/>
          <w:numId w:val="8"/>
        </w:numPr>
        <w:autoSpaceDE w:val="0"/>
        <w:autoSpaceDN w:val="0"/>
        <w:adjustRightInd w:val="0"/>
        <w:ind w:right="289"/>
        <w:rPr>
          <w:rFonts w:cs="Times New Roman"/>
          <w:bCs/>
          <w:sz w:val="24"/>
          <w:lang w:val="en-GB"/>
        </w:rPr>
      </w:pPr>
      <w:r w:rsidRPr="00C77194">
        <w:rPr>
          <w:rFonts w:cs="Times New Roman"/>
          <w:bCs/>
          <w:sz w:val="24"/>
          <w:lang w:val="en-GB"/>
        </w:rPr>
        <w:t xml:space="preserve">Annex </w:t>
      </w:r>
      <w:r w:rsidR="00C77194">
        <w:rPr>
          <w:rFonts w:cs="Times New Roman"/>
          <w:bCs/>
          <w:sz w:val="24"/>
          <w:lang w:val="en-GB"/>
        </w:rPr>
        <w:t>E</w:t>
      </w:r>
      <w:r w:rsidR="00256103" w:rsidRPr="00C77194">
        <w:rPr>
          <w:rFonts w:cs="Times New Roman"/>
          <w:bCs/>
          <w:sz w:val="24"/>
          <w:lang w:val="en-GB"/>
        </w:rPr>
        <w:t xml:space="preserve"> </w:t>
      </w:r>
      <w:r w:rsidRPr="00C77194">
        <w:rPr>
          <w:rFonts w:cs="Times New Roman"/>
          <w:bCs/>
          <w:sz w:val="24"/>
          <w:lang w:val="en-GB"/>
        </w:rPr>
        <w:t xml:space="preserve">– </w:t>
      </w:r>
      <w:r w:rsidR="00C77194" w:rsidRPr="00C77194">
        <w:rPr>
          <w:rFonts w:cs="Times New Roman"/>
          <w:bCs/>
          <w:sz w:val="24"/>
          <w:lang w:val="en-GB"/>
        </w:rPr>
        <w:t xml:space="preserve">The Work schedule. </w:t>
      </w:r>
    </w:p>
    <w:p w14:paraId="5E99EF56" w14:textId="3A84019E" w:rsidR="005B620B" w:rsidRPr="00C77194" w:rsidRDefault="005B620B" w:rsidP="00C77194">
      <w:pPr>
        <w:pStyle w:val="ListParagraph"/>
        <w:numPr>
          <w:ilvl w:val="0"/>
          <w:numId w:val="8"/>
        </w:numPr>
        <w:autoSpaceDE w:val="0"/>
        <w:autoSpaceDN w:val="0"/>
        <w:adjustRightInd w:val="0"/>
        <w:ind w:right="289"/>
        <w:rPr>
          <w:rFonts w:cs="Times New Roman"/>
          <w:bCs/>
          <w:szCs w:val="20"/>
          <w:lang w:val="en-GB"/>
        </w:rPr>
      </w:pPr>
      <w:r w:rsidRPr="00C77194">
        <w:rPr>
          <w:rFonts w:cs="Times New Roman"/>
          <w:bCs/>
          <w:sz w:val="24"/>
          <w:lang w:val="en-GB"/>
        </w:rPr>
        <w:t xml:space="preserve">Annex </w:t>
      </w:r>
      <w:r w:rsidR="00C77194">
        <w:rPr>
          <w:rFonts w:cs="Times New Roman"/>
          <w:bCs/>
          <w:sz w:val="24"/>
          <w:lang w:val="en-GB"/>
        </w:rPr>
        <w:t>F</w:t>
      </w:r>
      <w:r w:rsidRPr="00C77194">
        <w:rPr>
          <w:rFonts w:cs="Times New Roman"/>
          <w:bCs/>
          <w:sz w:val="24"/>
          <w:lang w:val="en-GB"/>
        </w:rPr>
        <w:t xml:space="preserve"> </w:t>
      </w:r>
      <w:r w:rsidR="009A3BD5" w:rsidRPr="00C77194">
        <w:rPr>
          <w:rFonts w:cs="Times New Roman"/>
          <w:bCs/>
          <w:sz w:val="24"/>
          <w:lang w:val="en-GB"/>
        </w:rPr>
        <w:t xml:space="preserve">– </w:t>
      </w:r>
      <w:r w:rsidR="009A3BD5">
        <w:rPr>
          <w:rFonts w:cs="Times New Roman"/>
          <w:bCs/>
          <w:sz w:val="24"/>
          <w:lang w:val="en-GB"/>
        </w:rPr>
        <w:t>The</w:t>
      </w:r>
      <w:r w:rsidR="00C77194">
        <w:rPr>
          <w:rFonts w:cs="Times New Roman"/>
          <w:bCs/>
          <w:sz w:val="24"/>
          <w:lang w:val="en-GB"/>
        </w:rPr>
        <w:t xml:space="preserve"> Construction Work Milestones </w:t>
      </w:r>
      <w:r w:rsidR="00C77194" w:rsidRPr="00A22DD5">
        <w:rPr>
          <w:rFonts w:cs="Times New Roman"/>
          <w:bCs/>
          <w:szCs w:val="20"/>
          <w:highlight w:val="yellow"/>
          <w:lang w:val="en-GB"/>
        </w:rPr>
        <w:t xml:space="preserve">(Note: </w:t>
      </w:r>
      <w:r w:rsidR="00C77194" w:rsidRPr="00A22DD5">
        <w:rPr>
          <w:rFonts w:cs="Times New Roman"/>
          <w:bCs/>
          <w:i/>
          <w:iCs/>
          <w:szCs w:val="20"/>
          <w:highlight w:val="yellow"/>
          <w:lang w:val="en-GB"/>
        </w:rPr>
        <w:t>payments to align with the milestones)</w:t>
      </w:r>
    </w:p>
    <w:p w14:paraId="49714996" w14:textId="5C798198" w:rsidR="00624E26" w:rsidRDefault="00624E26">
      <w:pPr>
        <w:pStyle w:val="ListParagraph"/>
        <w:numPr>
          <w:ilvl w:val="0"/>
          <w:numId w:val="8"/>
        </w:numPr>
        <w:autoSpaceDE w:val="0"/>
        <w:autoSpaceDN w:val="0"/>
        <w:adjustRightInd w:val="0"/>
        <w:ind w:right="289"/>
        <w:rPr>
          <w:rFonts w:cs="Times New Roman"/>
          <w:bCs/>
          <w:sz w:val="24"/>
          <w:lang w:val="en-GB"/>
        </w:rPr>
      </w:pPr>
      <w:bookmarkStart w:id="5" w:name="_Hlk200555280"/>
      <w:r>
        <w:rPr>
          <w:rFonts w:cs="Times New Roman"/>
          <w:bCs/>
          <w:sz w:val="24"/>
          <w:lang w:val="en-GB"/>
        </w:rPr>
        <w:t xml:space="preserve">Annex </w:t>
      </w:r>
      <w:r w:rsidR="00C77194">
        <w:rPr>
          <w:rFonts w:cs="Times New Roman"/>
          <w:bCs/>
          <w:sz w:val="24"/>
          <w:lang w:val="en-GB"/>
        </w:rPr>
        <w:t>G</w:t>
      </w:r>
      <w:r>
        <w:rPr>
          <w:rFonts w:cs="Times New Roman"/>
          <w:bCs/>
          <w:sz w:val="24"/>
          <w:lang w:val="en-GB"/>
        </w:rPr>
        <w:t xml:space="preserve"> – The Insurance Policy or Assets of the Contractor </w:t>
      </w:r>
      <w:r w:rsidRPr="00A22DD5">
        <w:rPr>
          <w:rFonts w:cs="Times New Roman"/>
          <w:bCs/>
          <w:szCs w:val="20"/>
          <w:highlight w:val="yellow"/>
          <w:lang w:val="en-GB"/>
        </w:rPr>
        <w:t>(</w:t>
      </w:r>
      <w:r w:rsidR="005878A3">
        <w:rPr>
          <w:rFonts w:cs="Times New Roman"/>
          <w:bCs/>
          <w:szCs w:val="20"/>
          <w:highlight w:val="yellow"/>
          <w:lang w:val="en-GB"/>
        </w:rPr>
        <w:t>Note:</w:t>
      </w:r>
      <w:r w:rsidR="005878A3" w:rsidRPr="00A22DD5">
        <w:rPr>
          <w:rFonts w:cs="Times New Roman"/>
          <w:bCs/>
          <w:szCs w:val="20"/>
          <w:highlight w:val="yellow"/>
          <w:lang w:val="en-GB"/>
        </w:rPr>
        <w:t xml:space="preserve"> whichever</w:t>
      </w:r>
      <w:r w:rsidRPr="00A22DD5">
        <w:rPr>
          <w:rFonts w:cs="Times New Roman"/>
          <w:bCs/>
          <w:szCs w:val="20"/>
          <w:highlight w:val="yellow"/>
          <w:lang w:val="en-GB"/>
        </w:rPr>
        <w:t xml:space="preserve"> one applicable</w:t>
      </w:r>
      <w:r w:rsidRPr="00A22DD5">
        <w:rPr>
          <w:rFonts w:cs="Times New Roman"/>
          <w:bCs/>
          <w:sz w:val="24"/>
          <w:highlight w:val="yellow"/>
          <w:lang w:val="en-GB"/>
        </w:rPr>
        <w:t>)</w:t>
      </w:r>
      <w:r w:rsidR="00A22DD5" w:rsidRPr="00A22DD5">
        <w:rPr>
          <w:rFonts w:cs="Times New Roman"/>
          <w:bCs/>
          <w:sz w:val="24"/>
          <w:highlight w:val="yellow"/>
          <w:lang w:val="en-GB"/>
        </w:rPr>
        <w:t>.</w:t>
      </w:r>
      <w:r w:rsidR="00A22DD5">
        <w:rPr>
          <w:rFonts w:cs="Times New Roman"/>
          <w:bCs/>
          <w:sz w:val="24"/>
          <w:lang w:val="en-GB"/>
        </w:rPr>
        <w:t xml:space="preserve"> </w:t>
      </w:r>
    </w:p>
    <w:bookmarkEnd w:id="5"/>
    <w:p w14:paraId="6F49C1D4" w14:textId="71837FCB" w:rsidR="00624E26" w:rsidRDefault="00624E26">
      <w:pPr>
        <w:pStyle w:val="ListParagraph"/>
        <w:numPr>
          <w:ilvl w:val="0"/>
          <w:numId w:val="8"/>
        </w:numPr>
        <w:autoSpaceDE w:val="0"/>
        <w:autoSpaceDN w:val="0"/>
        <w:adjustRightInd w:val="0"/>
        <w:ind w:right="289"/>
        <w:rPr>
          <w:rFonts w:cs="Times New Roman"/>
          <w:bCs/>
          <w:sz w:val="24"/>
          <w:lang w:val="en-GB"/>
        </w:rPr>
      </w:pPr>
      <w:r>
        <w:rPr>
          <w:rFonts w:cs="Times New Roman"/>
          <w:bCs/>
          <w:sz w:val="24"/>
          <w:lang w:val="en-GB"/>
        </w:rPr>
        <w:t xml:space="preserve">Annex </w:t>
      </w:r>
      <w:r w:rsidR="00C77194">
        <w:rPr>
          <w:rFonts w:cs="Times New Roman"/>
          <w:bCs/>
          <w:sz w:val="24"/>
          <w:lang w:val="en-GB"/>
        </w:rPr>
        <w:t>H</w:t>
      </w:r>
      <w:r>
        <w:rPr>
          <w:rFonts w:cs="Times New Roman"/>
          <w:bCs/>
          <w:sz w:val="24"/>
          <w:lang w:val="en-GB"/>
        </w:rPr>
        <w:t xml:space="preserve"> – The Site Plan sketch for access, loading and unloading bays, site office, material </w:t>
      </w:r>
      <w:bookmarkEnd w:id="4"/>
      <w:r>
        <w:rPr>
          <w:rFonts w:cs="Times New Roman"/>
          <w:bCs/>
          <w:sz w:val="24"/>
          <w:lang w:val="en-GB"/>
        </w:rPr>
        <w:t>storages if on site</w:t>
      </w:r>
    </w:p>
    <w:p w14:paraId="178D5AAC" w14:textId="5636E2DF" w:rsidR="005878A3" w:rsidRPr="005878A3" w:rsidRDefault="005878A3" w:rsidP="005878A3">
      <w:pPr>
        <w:pStyle w:val="ListParagraph"/>
        <w:numPr>
          <w:ilvl w:val="0"/>
          <w:numId w:val="8"/>
        </w:numPr>
        <w:rPr>
          <w:rFonts w:cs="Times New Roman"/>
          <w:sz w:val="24"/>
          <w:lang w:val="en-GB"/>
        </w:rPr>
      </w:pPr>
      <w:r w:rsidRPr="005878A3">
        <w:rPr>
          <w:rFonts w:cs="Times New Roman"/>
          <w:sz w:val="24"/>
          <w:lang w:val="en-GB"/>
        </w:rPr>
        <w:t xml:space="preserve">Annex I – The List of Equipment furnish by Procuring Entity </w:t>
      </w:r>
      <w:r w:rsidRPr="005878A3">
        <w:rPr>
          <w:rFonts w:cs="Times New Roman"/>
          <w:szCs w:val="20"/>
          <w:highlight w:val="yellow"/>
          <w:lang w:val="en-GB"/>
        </w:rPr>
        <w:t>(Note</w:t>
      </w:r>
      <w:r>
        <w:rPr>
          <w:rFonts w:cs="Times New Roman"/>
          <w:szCs w:val="20"/>
          <w:highlight w:val="yellow"/>
          <w:lang w:val="en-GB"/>
        </w:rPr>
        <w:t xml:space="preserve">: </w:t>
      </w:r>
      <w:r w:rsidRPr="005878A3">
        <w:rPr>
          <w:rFonts w:cs="Times New Roman"/>
          <w:szCs w:val="20"/>
          <w:highlight w:val="yellow"/>
          <w:lang w:val="en-GB"/>
        </w:rPr>
        <w:t>As per clause 12.1 GCC</w:t>
      </w:r>
      <w:r w:rsidR="004E521C">
        <w:rPr>
          <w:rFonts w:cs="Times New Roman"/>
          <w:szCs w:val="20"/>
          <w:highlight w:val="yellow"/>
          <w:lang w:val="en-GB"/>
        </w:rPr>
        <w:t xml:space="preserve"> if applicable otherwise delete Annex I and insert clause in SCC [clause 9 is the amending clause] to override or amend clause 12 as not applicable</w:t>
      </w:r>
      <w:r w:rsidRPr="005878A3">
        <w:rPr>
          <w:rFonts w:cs="Times New Roman"/>
          <w:szCs w:val="20"/>
          <w:highlight w:val="yellow"/>
          <w:lang w:val="en-GB"/>
        </w:rPr>
        <w:t>)</w:t>
      </w:r>
    </w:p>
    <w:p w14:paraId="24DC43CA" w14:textId="07D13462" w:rsidR="005878A3" w:rsidRPr="005878A3" w:rsidRDefault="005878A3" w:rsidP="005878A3">
      <w:pPr>
        <w:pStyle w:val="ListParagraph"/>
        <w:numPr>
          <w:ilvl w:val="0"/>
          <w:numId w:val="8"/>
        </w:numPr>
        <w:rPr>
          <w:rFonts w:cs="Times New Roman"/>
          <w:sz w:val="24"/>
          <w:lang w:val="en-GB"/>
        </w:rPr>
      </w:pPr>
      <w:r w:rsidRPr="005878A3">
        <w:rPr>
          <w:rFonts w:cs="Times New Roman"/>
          <w:sz w:val="24"/>
          <w:lang w:val="en-GB"/>
        </w:rPr>
        <w:t xml:space="preserve">Annex J – </w:t>
      </w:r>
      <w:r w:rsidR="00B145E0">
        <w:rPr>
          <w:rFonts w:cs="Times New Roman"/>
          <w:sz w:val="24"/>
          <w:lang w:val="en-GB"/>
        </w:rPr>
        <w:t xml:space="preserve">The Contractor’s Personnel: The Project Manager(s), </w:t>
      </w:r>
      <w:r w:rsidRPr="005878A3">
        <w:rPr>
          <w:rFonts w:cs="Times New Roman"/>
          <w:sz w:val="24"/>
          <w:lang w:val="en-GB"/>
        </w:rPr>
        <w:t>Subcontractors</w:t>
      </w:r>
      <w:r w:rsidR="00B145E0">
        <w:rPr>
          <w:rFonts w:cs="Times New Roman"/>
          <w:sz w:val="24"/>
          <w:lang w:val="en-GB"/>
        </w:rPr>
        <w:t xml:space="preserve"> </w:t>
      </w:r>
      <w:r w:rsidRPr="005878A3">
        <w:rPr>
          <w:rFonts w:cs="Times New Roman"/>
          <w:sz w:val="24"/>
          <w:lang w:val="en-GB"/>
        </w:rPr>
        <w:t xml:space="preserve">and </w:t>
      </w:r>
      <w:r w:rsidR="006D49A5">
        <w:rPr>
          <w:rFonts w:cs="Times New Roman"/>
          <w:sz w:val="24"/>
          <w:lang w:val="en-GB"/>
        </w:rPr>
        <w:t>others</w:t>
      </w:r>
      <w:r>
        <w:rPr>
          <w:rFonts w:cs="Times New Roman"/>
          <w:sz w:val="24"/>
          <w:lang w:val="en-GB"/>
        </w:rPr>
        <w:t xml:space="preserve"> </w:t>
      </w:r>
      <w:r w:rsidRPr="005878A3">
        <w:rPr>
          <w:rFonts w:cs="Times New Roman"/>
          <w:szCs w:val="20"/>
          <w:highlight w:val="yellow"/>
          <w:lang w:val="en-GB"/>
        </w:rPr>
        <w:t>(Note: As per clause</w:t>
      </w:r>
      <w:r w:rsidR="00B145E0">
        <w:rPr>
          <w:rFonts w:cs="Times New Roman"/>
          <w:szCs w:val="20"/>
          <w:highlight w:val="yellow"/>
          <w:lang w:val="en-GB"/>
        </w:rPr>
        <w:t>s</w:t>
      </w:r>
      <w:r w:rsidRPr="005878A3">
        <w:rPr>
          <w:rFonts w:cs="Times New Roman"/>
          <w:szCs w:val="20"/>
          <w:highlight w:val="yellow"/>
          <w:lang w:val="en-GB"/>
        </w:rPr>
        <w:t xml:space="preserve"> 23</w:t>
      </w:r>
      <w:r w:rsidR="00B145E0">
        <w:rPr>
          <w:rFonts w:cs="Times New Roman"/>
          <w:szCs w:val="20"/>
          <w:highlight w:val="yellow"/>
          <w:lang w:val="en-GB"/>
        </w:rPr>
        <w:t xml:space="preserve"> and 25</w:t>
      </w:r>
      <w:r w:rsidRPr="005878A3">
        <w:rPr>
          <w:rFonts w:cs="Times New Roman"/>
          <w:szCs w:val="20"/>
          <w:highlight w:val="yellow"/>
          <w:lang w:val="en-GB"/>
        </w:rPr>
        <w:t xml:space="preserve"> GCC)</w:t>
      </w:r>
    </w:p>
    <w:p w14:paraId="683D7EFC" w14:textId="77777777" w:rsidR="00F7040D" w:rsidRPr="00FD313B" w:rsidRDefault="00CB34C8">
      <w:pPr>
        <w:pStyle w:val="ListParagraph"/>
        <w:numPr>
          <w:ilvl w:val="0"/>
          <w:numId w:val="8"/>
        </w:numPr>
        <w:autoSpaceDE w:val="0"/>
        <w:autoSpaceDN w:val="0"/>
        <w:adjustRightInd w:val="0"/>
        <w:ind w:right="289"/>
        <w:rPr>
          <w:rFonts w:cs="Times New Roman"/>
          <w:bCs/>
          <w:szCs w:val="20"/>
          <w:highlight w:val="yellow"/>
          <w:lang w:val="en-GB"/>
        </w:rPr>
      </w:pPr>
      <w:r w:rsidRPr="00FD313B">
        <w:rPr>
          <w:rFonts w:cs="Times New Roman"/>
          <w:bCs/>
          <w:szCs w:val="20"/>
          <w:highlight w:val="yellow"/>
          <w:lang w:val="en-GB"/>
        </w:rPr>
        <w:t>(add annexes as required)</w:t>
      </w:r>
    </w:p>
    <w:p w14:paraId="1A3D6B42" w14:textId="3974D030" w:rsidR="00D17AB0" w:rsidRPr="00D17AB0" w:rsidRDefault="00D17AB0" w:rsidP="00D17AB0">
      <w:pPr>
        <w:pStyle w:val="Heading3"/>
        <w:numPr>
          <w:ilvl w:val="0"/>
          <w:numId w:val="1"/>
        </w:numPr>
        <w:rPr>
          <w:rFonts w:cs="Times New Roman"/>
          <w:sz w:val="24"/>
          <w:lang w:val="en-GB"/>
        </w:rPr>
      </w:pPr>
      <w:r w:rsidRPr="00D17AB0">
        <w:rPr>
          <w:rFonts w:cs="Times New Roman"/>
          <w:sz w:val="24"/>
          <w:lang w:val="en-GB"/>
        </w:rPr>
        <w:lastRenderedPageBreak/>
        <w:t>Scope of the Execution of Works</w:t>
      </w:r>
      <w:bookmarkEnd w:id="3"/>
      <w:r w:rsidR="00E36F2A">
        <w:rPr>
          <w:rFonts w:cs="Times New Roman"/>
          <w:sz w:val="24"/>
          <w:lang w:val="en-GB"/>
        </w:rPr>
        <w:t xml:space="preserve"> (“Works”) </w:t>
      </w:r>
    </w:p>
    <w:p w14:paraId="4148710F" w14:textId="68CB5763" w:rsidR="00D17AB0" w:rsidRPr="00D17AB0" w:rsidRDefault="00D17AB0" w:rsidP="00A5385D">
      <w:pPr>
        <w:ind w:left="-6"/>
        <w:jc w:val="both"/>
        <w:rPr>
          <w:rFonts w:ascii="Times New Roman" w:hAnsi="Times New Roman" w:cs="Times New Roman"/>
          <w:sz w:val="24"/>
          <w:szCs w:val="24"/>
          <w:lang w:val="en-GB"/>
        </w:rPr>
      </w:pPr>
      <w:r w:rsidRPr="00D17AB0">
        <w:rPr>
          <w:rFonts w:ascii="Times New Roman" w:hAnsi="Times New Roman" w:cs="Times New Roman"/>
          <w:sz w:val="24"/>
          <w:szCs w:val="24"/>
          <w:lang w:val="en-GB"/>
        </w:rPr>
        <w:t xml:space="preserve">The Contractor shall execute the </w:t>
      </w:r>
      <w:r w:rsidR="00C77194">
        <w:rPr>
          <w:rFonts w:ascii="Times New Roman" w:hAnsi="Times New Roman" w:cs="Times New Roman"/>
          <w:sz w:val="24"/>
          <w:szCs w:val="24"/>
          <w:lang w:val="en-GB"/>
        </w:rPr>
        <w:t>w</w:t>
      </w:r>
      <w:r w:rsidRPr="00D17AB0">
        <w:rPr>
          <w:rFonts w:ascii="Times New Roman" w:hAnsi="Times New Roman" w:cs="Times New Roman"/>
          <w:sz w:val="24"/>
          <w:szCs w:val="24"/>
          <w:lang w:val="en-GB"/>
        </w:rPr>
        <w:t xml:space="preserve">orks described in Annex A to the SCC </w:t>
      </w:r>
      <w:r w:rsidR="00C77194">
        <w:rPr>
          <w:rFonts w:ascii="Times New Roman" w:hAnsi="Times New Roman" w:cs="Times New Roman"/>
          <w:sz w:val="24"/>
          <w:szCs w:val="24"/>
          <w:lang w:val="en-GB"/>
        </w:rPr>
        <w:t>(</w:t>
      </w:r>
      <w:r w:rsidR="00E36F2A">
        <w:rPr>
          <w:rFonts w:ascii="Times New Roman" w:hAnsi="Times New Roman" w:cs="Times New Roman"/>
          <w:sz w:val="24"/>
          <w:szCs w:val="24"/>
          <w:lang w:val="en-GB"/>
        </w:rPr>
        <w:t xml:space="preserve">the </w:t>
      </w:r>
      <w:r w:rsidR="00987CE1">
        <w:rPr>
          <w:rFonts w:ascii="Times New Roman" w:hAnsi="Times New Roman" w:cs="Times New Roman"/>
          <w:sz w:val="24"/>
          <w:szCs w:val="24"/>
          <w:lang w:val="en-GB"/>
        </w:rPr>
        <w:t>‘</w:t>
      </w:r>
      <w:r w:rsidR="00E36F2A">
        <w:rPr>
          <w:rFonts w:ascii="Times New Roman" w:hAnsi="Times New Roman" w:cs="Times New Roman"/>
          <w:sz w:val="24"/>
          <w:szCs w:val="24"/>
          <w:lang w:val="en-GB"/>
        </w:rPr>
        <w:t>Specification</w:t>
      </w:r>
      <w:r w:rsidR="00C77194">
        <w:rPr>
          <w:rFonts w:ascii="Times New Roman" w:hAnsi="Times New Roman" w:cs="Times New Roman"/>
          <w:sz w:val="24"/>
          <w:szCs w:val="24"/>
          <w:lang w:val="en-GB"/>
        </w:rPr>
        <w:t>’)</w:t>
      </w:r>
      <w:r w:rsidRPr="00D17AB0">
        <w:rPr>
          <w:rFonts w:ascii="Times New Roman" w:hAnsi="Times New Roman" w:cs="Times New Roman"/>
          <w:sz w:val="24"/>
          <w:szCs w:val="24"/>
          <w:lang w:val="en-GB"/>
        </w:rPr>
        <w:t xml:space="preserve"> on the delivery date or dates </w:t>
      </w:r>
      <w:r w:rsidR="00402497">
        <w:rPr>
          <w:rFonts w:ascii="Times New Roman" w:hAnsi="Times New Roman" w:cs="Times New Roman"/>
          <w:sz w:val="24"/>
          <w:szCs w:val="24"/>
          <w:lang w:val="en-GB"/>
        </w:rPr>
        <w:t xml:space="preserve">stated in </w:t>
      </w:r>
      <w:r w:rsidR="00E36F2A">
        <w:rPr>
          <w:rFonts w:ascii="Times New Roman" w:hAnsi="Times New Roman" w:cs="Times New Roman"/>
          <w:sz w:val="24"/>
          <w:szCs w:val="24"/>
          <w:lang w:val="en-GB"/>
        </w:rPr>
        <w:t xml:space="preserve">Annex </w:t>
      </w:r>
      <w:r w:rsidR="00C77194">
        <w:rPr>
          <w:rFonts w:ascii="Times New Roman" w:hAnsi="Times New Roman" w:cs="Times New Roman"/>
          <w:sz w:val="24"/>
          <w:szCs w:val="24"/>
          <w:lang w:val="en-GB"/>
        </w:rPr>
        <w:t>E</w:t>
      </w:r>
      <w:r w:rsidR="00E36F2A">
        <w:rPr>
          <w:rFonts w:ascii="Times New Roman" w:hAnsi="Times New Roman" w:cs="Times New Roman"/>
          <w:sz w:val="24"/>
          <w:szCs w:val="24"/>
          <w:lang w:val="en-GB"/>
        </w:rPr>
        <w:t xml:space="preserve"> </w:t>
      </w:r>
      <w:r w:rsidR="00C77194">
        <w:rPr>
          <w:rFonts w:ascii="Times New Roman" w:hAnsi="Times New Roman" w:cs="Times New Roman"/>
          <w:sz w:val="24"/>
          <w:szCs w:val="24"/>
          <w:lang w:val="en-GB"/>
        </w:rPr>
        <w:t xml:space="preserve">to the SCC (‘The Work Schedule’) in accordance </w:t>
      </w:r>
      <w:r w:rsidRPr="00D17AB0">
        <w:rPr>
          <w:rFonts w:ascii="Times New Roman" w:hAnsi="Times New Roman" w:cs="Times New Roman"/>
          <w:sz w:val="24"/>
          <w:szCs w:val="24"/>
          <w:lang w:val="en-GB"/>
        </w:rPr>
        <w:t xml:space="preserve">with </w:t>
      </w:r>
      <w:r w:rsidR="00C77194">
        <w:rPr>
          <w:rFonts w:ascii="Times New Roman" w:hAnsi="Times New Roman" w:cs="Times New Roman"/>
          <w:sz w:val="24"/>
          <w:szCs w:val="24"/>
          <w:lang w:val="en-GB"/>
        </w:rPr>
        <w:t>Annex B to the SCC (</w:t>
      </w:r>
      <w:r w:rsidRPr="00D17AB0">
        <w:rPr>
          <w:rFonts w:ascii="Times New Roman" w:hAnsi="Times New Roman" w:cs="Times New Roman"/>
          <w:sz w:val="24"/>
          <w:szCs w:val="24"/>
          <w:lang w:val="en-GB"/>
        </w:rPr>
        <w:t>the</w:t>
      </w:r>
      <w:r w:rsidR="00C77194">
        <w:rPr>
          <w:rFonts w:ascii="Times New Roman" w:hAnsi="Times New Roman" w:cs="Times New Roman"/>
          <w:sz w:val="24"/>
          <w:szCs w:val="24"/>
          <w:lang w:val="en-GB"/>
        </w:rPr>
        <w:t xml:space="preserve"> </w:t>
      </w:r>
      <w:r w:rsidR="00987CE1">
        <w:rPr>
          <w:rFonts w:ascii="Times New Roman" w:hAnsi="Times New Roman" w:cs="Times New Roman"/>
          <w:sz w:val="24"/>
          <w:szCs w:val="24"/>
          <w:lang w:val="en-GB"/>
        </w:rPr>
        <w:t>‘</w:t>
      </w:r>
      <w:r w:rsidR="0021125E">
        <w:rPr>
          <w:rFonts w:ascii="Times New Roman" w:hAnsi="Times New Roman" w:cs="Times New Roman"/>
          <w:sz w:val="24"/>
          <w:szCs w:val="24"/>
          <w:lang w:val="en-GB"/>
        </w:rPr>
        <w:t>Design</w:t>
      </w:r>
      <w:r w:rsidR="009A604C">
        <w:rPr>
          <w:rFonts w:ascii="Times New Roman" w:hAnsi="Times New Roman" w:cs="Times New Roman"/>
          <w:sz w:val="24"/>
          <w:szCs w:val="24"/>
          <w:lang w:val="en-GB"/>
        </w:rPr>
        <w:t xml:space="preserve"> </w:t>
      </w:r>
      <w:r w:rsidR="00C77194">
        <w:rPr>
          <w:rFonts w:ascii="Times New Roman" w:hAnsi="Times New Roman" w:cs="Times New Roman"/>
          <w:sz w:val="24"/>
          <w:szCs w:val="24"/>
          <w:lang w:val="en-GB"/>
        </w:rPr>
        <w:t>D</w:t>
      </w:r>
      <w:r w:rsidR="009A604C">
        <w:rPr>
          <w:rFonts w:ascii="Times New Roman" w:hAnsi="Times New Roman" w:cs="Times New Roman"/>
          <w:sz w:val="24"/>
          <w:szCs w:val="24"/>
          <w:lang w:val="en-GB"/>
        </w:rPr>
        <w:t>raw</w:t>
      </w:r>
      <w:r w:rsidR="00C77194">
        <w:rPr>
          <w:rFonts w:ascii="Times New Roman" w:hAnsi="Times New Roman" w:cs="Times New Roman"/>
          <w:sz w:val="24"/>
          <w:szCs w:val="24"/>
          <w:lang w:val="en-GB"/>
        </w:rPr>
        <w:t>i</w:t>
      </w:r>
      <w:r w:rsidR="009A604C">
        <w:rPr>
          <w:rFonts w:ascii="Times New Roman" w:hAnsi="Times New Roman" w:cs="Times New Roman"/>
          <w:sz w:val="24"/>
          <w:szCs w:val="24"/>
          <w:lang w:val="en-GB"/>
        </w:rPr>
        <w:t>ng</w:t>
      </w:r>
      <w:r w:rsidRPr="00D17AB0">
        <w:rPr>
          <w:rFonts w:ascii="Times New Roman" w:hAnsi="Times New Roman" w:cs="Times New Roman"/>
          <w:sz w:val="24"/>
          <w:szCs w:val="24"/>
          <w:lang w:val="en-GB"/>
        </w:rPr>
        <w:t>s</w:t>
      </w:r>
      <w:r w:rsidR="00C77194">
        <w:rPr>
          <w:rFonts w:ascii="Times New Roman" w:hAnsi="Times New Roman" w:cs="Times New Roman"/>
          <w:sz w:val="24"/>
          <w:szCs w:val="24"/>
          <w:lang w:val="en-GB"/>
        </w:rPr>
        <w:t>’)</w:t>
      </w:r>
      <w:r w:rsidRPr="00D17AB0">
        <w:rPr>
          <w:rFonts w:ascii="Times New Roman" w:hAnsi="Times New Roman" w:cs="Times New Roman"/>
          <w:sz w:val="24"/>
          <w:szCs w:val="24"/>
          <w:lang w:val="en-GB"/>
        </w:rPr>
        <w:t xml:space="preserve"> and shall remedy defects in conformity in all respects with the provisions of the Contract.</w:t>
      </w:r>
    </w:p>
    <w:p w14:paraId="13261B21" w14:textId="1F216D5C" w:rsidR="00D17AB0" w:rsidRPr="00D17AB0" w:rsidRDefault="00D17AB0" w:rsidP="00F7040D">
      <w:pPr>
        <w:pStyle w:val="Heading3"/>
        <w:numPr>
          <w:ilvl w:val="0"/>
          <w:numId w:val="1"/>
        </w:numPr>
        <w:rPr>
          <w:rFonts w:cs="Times New Roman"/>
          <w:sz w:val="24"/>
          <w:lang w:val="en-GB"/>
        </w:rPr>
      </w:pPr>
      <w:bookmarkStart w:id="6" w:name="_Toc11850093"/>
      <w:bookmarkStart w:id="7" w:name="_Toc18598270"/>
      <w:r w:rsidRPr="00D17AB0">
        <w:rPr>
          <w:rFonts w:cs="Times New Roman"/>
          <w:sz w:val="24"/>
          <w:lang w:val="en-GB"/>
        </w:rPr>
        <w:t>Payment</w:t>
      </w:r>
      <w:bookmarkEnd w:id="6"/>
      <w:bookmarkEnd w:id="7"/>
    </w:p>
    <w:p w14:paraId="37EB69D3" w14:textId="07DC696E" w:rsidR="00D17AB0" w:rsidRPr="00D17AB0" w:rsidRDefault="00D17AB0" w:rsidP="00F7040D">
      <w:pPr>
        <w:pStyle w:val="ListParagraph"/>
        <w:numPr>
          <w:ilvl w:val="1"/>
          <w:numId w:val="1"/>
        </w:numPr>
        <w:ind w:left="426"/>
        <w:rPr>
          <w:rFonts w:cs="Times New Roman"/>
          <w:sz w:val="24"/>
          <w:lang w:val="en-GB"/>
        </w:rPr>
      </w:pPr>
      <w:bookmarkStart w:id="8" w:name="_Hlk62058923"/>
      <w:r w:rsidRPr="00D17AB0">
        <w:rPr>
          <w:rFonts w:eastAsia="Times New Roman" w:cs="Times New Roman"/>
          <w:sz w:val="24"/>
          <w:lang w:val="en-GB"/>
        </w:rPr>
        <w:t xml:space="preserve">The </w:t>
      </w:r>
      <w:r w:rsidR="00624E26">
        <w:rPr>
          <w:rFonts w:eastAsia="Times New Roman" w:cs="Times New Roman"/>
          <w:sz w:val="24"/>
          <w:lang w:val="en-GB"/>
        </w:rPr>
        <w:t>Procuring Entity</w:t>
      </w:r>
      <w:r w:rsidRPr="00D17AB0">
        <w:rPr>
          <w:rFonts w:eastAsia="Times New Roman" w:cs="Times New Roman"/>
          <w:sz w:val="24"/>
          <w:lang w:val="en-GB"/>
        </w:rPr>
        <w:t xml:space="preserve"> shall pay the Contractor in accordance with the terms of the Contract</w:t>
      </w:r>
      <w:r w:rsidR="002C7A8B">
        <w:rPr>
          <w:rFonts w:eastAsia="Times New Roman" w:cs="Times New Roman"/>
          <w:sz w:val="24"/>
          <w:lang w:val="en-GB"/>
        </w:rPr>
        <w:t>,</w:t>
      </w:r>
      <w:r w:rsidRPr="00D17AB0">
        <w:rPr>
          <w:rFonts w:eastAsia="Times New Roman" w:cs="Times New Roman"/>
          <w:sz w:val="24"/>
          <w:lang w:val="en-GB"/>
        </w:rPr>
        <w:t xml:space="preserve"> a total amount of (the “Contract </w:t>
      </w:r>
      <w:r w:rsidR="002C7A8B">
        <w:rPr>
          <w:rFonts w:eastAsia="Times New Roman" w:cs="Times New Roman"/>
          <w:sz w:val="24"/>
          <w:lang w:val="en-GB"/>
        </w:rPr>
        <w:t>Price</w:t>
      </w:r>
      <w:r w:rsidRPr="00D17AB0">
        <w:rPr>
          <w:rFonts w:eastAsia="Times New Roman" w:cs="Times New Roman"/>
          <w:sz w:val="24"/>
          <w:lang w:val="en-GB"/>
        </w:rPr>
        <w:t>”):</w:t>
      </w:r>
    </w:p>
    <w:tbl>
      <w:tblPr>
        <w:tblStyle w:val="TableGrid"/>
        <w:tblW w:w="0" w:type="auto"/>
        <w:tblInd w:w="1413" w:type="dxa"/>
        <w:tblLook w:val="04A0" w:firstRow="1" w:lastRow="0" w:firstColumn="1" w:lastColumn="0" w:noHBand="0" w:noVBand="1"/>
      </w:tblPr>
      <w:tblGrid>
        <w:gridCol w:w="893"/>
        <w:gridCol w:w="2268"/>
      </w:tblGrid>
      <w:tr w:rsidR="00D17AB0" w:rsidRPr="00D17AB0" w14:paraId="1E83FD22" w14:textId="77777777" w:rsidTr="00F7040D">
        <w:tc>
          <w:tcPr>
            <w:tcW w:w="709" w:type="dxa"/>
          </w:tcPr>
          <w:p w14:paraId="5D479D44" w14:textId="39968C5D" w:rsidR="00D17AB0" w:rsidRPr="00D17AB0" w:rsidRDefault="00D17AB0" w:rsidP="00F7040D">
            <w:pPr>
              <w:ind w:left="37"/>
              <w:rPr>
                <w:rFonts w:ascii="Times New Roman" w:hAnsi="Times New Roman" w:cs="Times New Roman"/>
                <w:b/>
                <w:bCs/>
                <w:lang w:val="en-GB"/>
              </w:rPr>
            </w:pPr>
            <w:bookmarkStart w:id="9" w:name="_Hlk41383104"/>
            <w:bookmarkStart w:id="10" w:name="_Hlk41379102"/>
            <w:bookmarkEnd w:id="8"/>
            <w:r w:rsidRPr="00D17AB0">
              <w:rPr>
                <w:rFonts w:ascii="Times New Roman" w:hAnsi="Times New Roman" w:cs="Times New Roman"/>
                <w:b/>
                <w:bCs/>
                <w:lang w:val="en-GB"/>
              </w:rPr>
              <w:t>AU</w:t>
            </w:r>
            <w:r w:rsidR="00E36F2A">
              <w:rPr>
                <w:rFonts w:ascii="Times New Roman" w:hAnsi="Times New Roman" w:cs="Times New Roman"/>
                <w:b/>
                <w:bCs/>
                <w:lang w:val="en-GB"/>
              </w:rPr>
              <w:t>D</w:t>
            </w:r>
            <w:r w:rsidRPr="00D17AB0">
              <w:rPr>
                <w:rFonts w:ascii="Times New Roman" w:hAnsi="Times New Roman" w:cs="Times New Roman"/>
                <w:b/>
                <w:bCs/>
                <w:lang w:val="en-GB"/>
              </w:rPr>
              <w:t>$</w:t>
            </w:r>
          </w:p>
        </w:tc>
        <w:tc>
          <w:tcPr>
            <w:tcW w:w="2268" w:type="dxa"/>
          </w:tcPr>
          <w:p w14:paraId="1F691CD6" w14:textId="77777777" w:rsidR="00D17AB0" w:rsidRPr="00D17AB0" w:rsidRDefault="00D17AB0" w:rsidP="00F7040D">
            <w:pPr>
              <w:ind w:left="-6"/>
              <w:jc w:val="center"/>
              <w:rPr>
                <w:rFonts w:ascii="Times New Roman" w:hAnsi="Times New Roman" w:cs="Times New Roman"/>
                <w:b/>
                <w:bCs/>
                <w:lang w:val="en-GB"/>
              </w:rPr>
            </w:pPr>
            <w:r w:rsidRPr="00D17AB0">
              <w:rPr>
                <w:rFonts w:ascii="Times New Roman" w:hAnsi="Times New Roman" w:cs="Times New Roman"/>
                <w:b/>
                <w:bCs/>
                <w:lang w:val="en-GB"/>
              </w:rPr>
              <w:t>[</w:t>
            </w:r>
            <w:r w:rsidRPr="00D17AB0">
              <w:rPr>
                <w:rFonts w:ascii="Times New Roman" w:hAnsi="Times New Roman" w:cs="Times New Roman"/>
                <w:b/>
                <w:bCs/>
                <w:highlight w:val="yellow"/>
                <w:lang w:val="en-GB"/>
              </w:rPr>
              <w:t>insert total amount</w:t>
            </w:r>
            <w:r w:rsidRPr="00D17AB0">
              <w:rPr>
                <w:rFonts w:ascii="Times New Roman" w:hAnsi="Times New Roman" w:cs="Times New Roman"/>
                <w:b/>
                <w:bCs/>
                <w:lang w:val="en-GB"/>
              </w:rPr>
              <w:t>]</w:t>
            </w:r>
          </w:p>
        </w:tc>
      </w:tr>
    </w:tbl>
    <w:bookmarkEnd w:id="9"/>
    <w:p w14:paraId="5B6EBCFE" w14:textId="4ED1941B" w:rsidR="50105530" w:rsidRPr="00FD313B" w:rsidRDefault="00FD313B" w:rsidP="00FD313B">
      <w:pPr>
        <w:autoSpaceDE w:val="0"/>
        <w:autoSpaceDN w:val="0"/>
        <w:adjustRightInd w:val="0"/>
        <w:ind w:right="289"/>
        <w:jc w:val="both"/>
        <w:rPr>
          <w:rFonts w:ascii="Times New Roman" w:hAnsi="Times New Roman" w:cs="Times New Roman"/>
          <w:bCs/>
          <w:sz w:val="24"/>
          <w:szCs w:val="24"/>
          <w:lang w:val="en-GB"/>
        </w:rPr>
      </w:pPr>
      <w:r w:rsidRPr="00FD313B">
        <w:rPr>
          <w:rFonts w:ascii="Times New Roman" w:eastAsia="Times New Roman" w:hAnsi="Times New Roman" w:cs="Times New Roman"/>
          <w:sz w:val="24"/>
          <w:lang w:val="en-GB"/>
        </w:rPr>
        <w:t xml:space="preserve">3.2 </w:t>
      </w:r>
      <w:r w:rsidR="00D17AB0" w:rsidRPr="00FD313B">
        <w:rPr>
          <w:rFonts w:ascii="Times New Roman" w:eastAsia="Times New Roman" w:hAnsi="Times New Roman" w:cs="Times New Roman"/>
          <w:sz w:val="24"/>
          <w:lang w:val="en-GB"/>
        </w:rPr>
        <w:t xml:space="preserve">Upon submission of an appropriate invoice by </w:t>
      </w:r>
      <w:r w:rsidR="00E36F2A" w:rsidRPr="00FD313B">
        <w:rPr>
          <w:rFonts w:ascii="Times New Roman" w:eastAsia="Times New Roman" w:hAnsi="Times New Roman" w:cs="Times New Roman"/>
          <w:sz w:val="24"/>
          <w:lang w:val="en-GB"/>
        </w:rPr>
        <w:t xml:space="preserve">the </w:t>
      </w:r>
      <w:r w:rsidR="00D17AB0" w:rsidRPr="00FD313B">
        <w:rPr>
          <w:rFonts w:ascii="Times New Roman" w:eastAsia="Times New Roman" w:hAnsi="Times New Roman" w:cs="Times New Roman"/>
          <w:sz w:val="24"/>
          <w:lang w:val="en-GB"/>
        </w:rPr>
        <w:t>Contractor in</w:t>
      </w:r>
      <w:r w:rsidR="00940FB5">
        <w:rPr>
          <w:rFonts w:ascii="Times New Roman" w:eastAsia="Times New Roman" w:hAnsi="Times New Roman" w:cs="Times New Roman"/>
          <w:sz w:val="24"/>
          <w:lang w:val="en-GB"/>
        </w:rPr>
        <w:t xml:space="preserve"> line</w:t>
      </w:r>
      <w:r w:rsidR="00D17AB0" w:rsidRPr="00FD313B">
        <w:rPr>
          <w:rFonts w:ascii="Times New Roman" w:eastAsia="Times New Roman" w:hAnsi="Times New Roman" w:cs="Times New Roman"/>
          <w:sz w:val="24"/>
          <w:lang w:val="en-GB"/>
        </w:rPr>
        <w:t xml:space="preserve"> with </w:t>
      </w:r>
      <w:r w:rsidR="002C7A8B" w:rsidRPr="00FD313B">
        <w:rPr>
          <w:rFonts w:ascii="Times New Roman" w:eastAsia="Times New Roman" w:hAnsi="Times New Roman" w:cs="Times New Roman"/>
          <w:sz w:val="24"/>
          <w:lang w:val="en-GB"/>
        </w:rPr>
        <w:t xml:space="preserve">clause </w:t>
      </w:r>
      <w:r w:rsidR="00C77194">
        <w:rPr>
          <w:rFonts w:ascii="Times New Roman" w:eastAsia="Times New Roman" w:hAnsi="Times New Roman" w:cs="Times New Roman"/>
          <w:sz w:val="24"/>
          <w:lang w:val="en-GB"/>
        </w:rPr>
        <w:t xml:space="preserve">9 and 21 </w:t>
      </w:r>
      <w:r w:rsidR="00D17AB0" w:rsidRPr="00FD313B">
        <w:rPr>
          <w:rFonts w:ascii="Times New Roman" w:eastAsia="Times New Roman" w:hAnsi="Times New Roman" w:cs="Times New Roman"/>
          <w:sz w:val="24"/>
          <w:lang w:val="en-GB"/>
        </w:rPr>
        <w:t xml:space="preserve">of the GCC, the </w:t>
      </w:r>
      <w:r w:rsidR="00C77194">
        <w:rPr>
          <w:rFonts w:ascii="Times New Roman" w:eastAsia="Times New Roman" w:hAnsi="Times New Roman" w:cs="Times New Roman"/>
          <w:sz w:val="24"/>
          <w:lang w:val="en-GB"/>
        </w:rPr>
        <w:t>contract price</w:t>
      </w:r>
      <w:r w:rsidR="00D17AB0" w:rsidRPr="00FD313B">
        <w:rPr>
          <w:rFonts w:ascii="Times New Roman" w:eastAsia="Times New Roman" w:hAnsi="Times New Roman" w:cs="Times New Roman"/>
          <w:sz w:val="24"/>
          <w:lang w:val="en-GB"/>
        </w:rPr>
        <w:t xml:space="preserve"> shall be paid in AU</w:t>
      </w:r>
      <w:r w:rsidR="00C967E0" w:rsidRPr="00FD313B">
        <w:rPr>
          <w:rFonts w:ascii="Times New Roman" w:eastAsia="Times New Roman" w:hAnsi="Times New Roman" w:cs="Times New Roman"/>
          <w:sz w:val="24"/>
          <w:lang w:val="en-GB"/>
        </w:rPr>
        <w:t>D</w:t>
      </w:r>
      <w:r w:rsidR="00D17AB0" w:rsidRPr="00FD313B">
        <w:rPr>
          <w:rFonts w:ascii="Times New Roman" w:eastAsia="Times New Roman" w:hAnsi="Times New Roman" w:cs="Times New Roman"/>
          <w:sz w:val="24"/>
          <w:lang w:val="en-GB"/>
        </w:rPr>
        <w:t xml:space="preserve">$ </w:t>
      </w:r>
      <w:r w:rsidR="00D17AB0" w:rsidRPr="00FD313B">
        <w:rPr>
          <w:rFonts w:ascii="Times New Roman" w:eastAsia="Times New Roman" w:hAnsi="Times New Roman" w:cs="Times New Roman"/>
          <w:i/>
          <w:iCs/>
          <w:sz w:val="24"/>
          <w:highlight w:val="yellow"/>
          <w:lang w:val="en-GB"/>
        </w:rPr>
        <w:t>[</w:t>
      </w:r>
      <w:bookmarkStart w:id="11" w:name="_Hlk41383156"/>
      <w:r w:rsidR="00D17AB0" w:rsidRPr="00FD313B">
        <w:rPr>
          <w:rFonts w:ascii="Times New Roman" w:eastAsia="Times New Roman" w:hAnsi="Times New Roman" w:cs="Times New Roman"/>
          <w:i/>
          <w:iCs/>
          <w:sz w:val="24"/>
          <w:highlight w:val="yellow"/>
          <w:lang w:val="en-GB"/>
        </w:rPr>
        <w:t xml:space="preserve">in accordance with the following payment schedule </w:t>
      </w:r>
      <w:r w:rsidRPr="00D61E50">
        <w:rPr>
          <w:rFonts w:ascii="Times New Roman" w:hAnsi="Times New Roman" w:cs="Times New Roman"/>
          <w:bCs/>
          <w:sz w:val="20"/>
          <w:szCs w:val="20"/>
          <w:highlight w:val="yellow"/>
          <w:lang w:val="en-GB"/>
        </w:rPr>
        <w:t>(</w:t>
      </w:r>
      <w:r w:rsidRPr="00D61E50">
        <w:rPr>
          <w:rFonts w:ascii="Times New Roman" w:hAnsi="Times New Roman" w:cs="Times New Roman"/>
          <w:bCs/>
          <w:i/>
          <w:iCs/>
          <w:sz w:val="20"/>
          <w:szCs w:val="20"/>
          <w:highlight w:val="yellow"/>
          <w:lang w:val="en-GB"/>
        </w:rPr>
        <w:t xml:space="preserve">note: </w:t>
      </w:r>
      <w:r w:rsidR="00C77194">
        <w:rPr>
          <w:rFonts w:ascii="Times New Roman" w:hAnsi="Times New Roman" w:cs="Times New Roman"/>
          <w:bCs/>
          <w:i/>
          <w:iCs/>
          <w:sz w:val="20"/>
          <w:szCs w:val="20"/>
          <w:highlight w:val="yellow"/>
          <w:lang w:val="en-GB"/>
        </w:rPr>
        <w:t xml:space="preserve">the </w:t>
      </w:r>
      <w:r w:rsidRPr="00D61E50">
        <w:rPr>
          <w:rFonts w:ascii="Times New Roman" w:hAnsi="Times New Roman" w:cs="Times New Roman"/>
          <w:bCs/>
          <w:i/>
          <w:iCs/>
          <w:sz w:val="20"/>
          <w:szCs w:val="20"/>
          <w:highlight w:val="yellow"/>
          <w:lang w:val="en-GB"/>
        </w:rPr>
        <w:t xml:space="preserve">payments </w:t>
      </w:r>
      <w:r w:rsidR="00C77194">
        <w:rPr>
          <w:rFonts w:ascii="Times New Roman" w:hAnsi="Times New Roman" w:cs="Times New Roman"/>
          <w:bCs/>
          <w:i/>
          <w:iCs/>
          <w:sz w:val="20"/>
          <w:szCs w:val="20"/>
          <w:highlight w:val="yellow"/>
          <w:lang w:val="en-GB"/>
        </w:rPr>
        <w:t xml:space="preserve">schedule shall be arranged in line with Annex F: construction work </w:t>
      </w:r>
      <w:r w:rsidRPr="00D61E50">
        <w:rPr>
          <w:rFonts w:ascii="Times New Roman" w:hAnsi="Times New Roman" w:cs="Times New Roman"/>
          <w:bCs/>
          <w:i/>
          <w:iCs/>
          <w:sz w:val="20"/>
          <w:szCs w:val="20"/>
          <w:highlight w:val="yellow"/>
          <w:lang w:val="en-GB"/>
        </w:rPr>
        <w:t>milestones)</w:t>
      </w:r>
      <w:r w:rsidRPr="00D61E50">
        <w:rPr>
          <w:rFonts w:ascii="Times New Roman" w:hAnsi="Times New Roman" w:cs="Times New Roman"/>
          <w:bCs/>
          <w:i/>
          <w:iCs/>
          <w:sz w:val="20"/>
          <w:szCs w:val="20"/>
          <w:lang w:val="en-GB"/>
        </w:rPr>
        <w:t xml:space="preserve"> </w:t>
      </w:r>
      <w:bookmarkEnd w:id="11"/>
    </w:p>
    <w:tbl>
      <w:tblPr>
        <w:tblStyle w:val="TableGrid"/>
        <w:tblW w:w="0" w:type="auto"/>
        <w:tblInd w:w="135" w:type="dxa"/>
        <w:tblLayout w:type="fixed"/>
        <w:tblLook w:val="04A0" w:firstRow="1" w:lastRow="0" w:firstColumn="1" w:lastColumn="0" w:noHBand="0" w:noVBand="1"/>
      </w:tblPr>
      <w:tblGrid>
        <w:gridCol w:w="1442"/>
        <w:gridCol w:w="2515"/>
        <w:gridCol w:w="1825"/>
        <w:gridCol w:w="1541"/>
        <w:gridCol w:w="2037"/>
      </w:tblGrid>
      <w:tr w:rsidR="50105530" w:rsidRPr="00AD2DAE" w14:paraId="668047F3" w14:textId="77777777" w:rsidTr="50105530">
        <w:trPr>
          <w:trHeight w:val="300"/>
        </w:trPr>
        <w:tc>
          <w:tcPr>
            <w:tcW w:w="1442" w:type="dxa"/>
            <w:tcBorders>
              <w:top w:val="single" w:sz="8" w:space="0" w:color="auto"/>
              <w:left w:val="single" w:sz="8" w:space="0" w:color="auto"/>
              <w:bottom w:val="single" w:sz="8" w:space="0" w:color="auto"/>
              <w:right w:val="single" w:sz="8" w:space="0" w:color="auto"/>
            </w:tcBorders>
            <w:tcMar>
              <w:left w:w="108" w:type="dxa"/>
              <w:right w:w="108" w:type="dxa"/>
            </w:tcMar>
          </w:tcPr>
          <w:p w14:paraId="40DFCB55" w14:textId="2BF65C73" w:rsidR="50105530" w:rsidRPr="00AD2DAE" w:rsidRDefault="50105530" w:rsidP="50105530">
            <w:pPr>
              <w:tabs>
                <w:tab w:val="left" w:pos="2790"/>
              </w:tabs>
              <w:spacing w:after="160" w:line="257" w:lineRule="auto"/>
              <w:jc w:val="both"/>
              <w:rPr>
                <w:rFonts w:ascii="Times New Roman" w:hAnsi="Times New Roman" w:cs="Times New Roman"/>
                <w:b/>
                <w:bCs/>
              </w:rPr>
            </w:pPr>
            <w:r w:rsidRPr="00AD2DAE">
              <w:rPr>
                <w:rFonts w:ascii="Times New Roman" w:eastAsia="Microsoft Sans Serif" w:hAnsi="Times New Roman" w:cs="Times New Roman"/>
                <w:b/>
                <w:bCs/>
                <w:highlight w:val="yellow"/>
              </w:rPr>
              <w:t xml:space="preserve">Payments </w:t>
            </w:r>
          </w:p>
        </w:tc>
        <w:tc>
          <w:tcPr>
            <w:tcW w:w="2515" w:type="dxa"/>
            <w:tcBorders>
              <w:top w:val="single" w:sz="8" w:space="0" w:color="auto"/>
              <w:left w:val="single" w:sz="8" w:space="0" w:color="auto"/>
              <w:bottom w:val="single" w:sz="8" w:space="0" w:color="auto"/>
              <w:right w:val="single" w:sz="8" w:space="0" w:color="auto"/>
            </w:tcBorders>
            <w:tcMar>
              <w:left w:w="108" w:type="dxa"/>
              <w:right w:w="108" w:type="dxa"/>
            </w:tcMar>
          </w:tcPr>
          <w:p w14:paraId="4752DFAE" w14:textId="68A72881" w:rsidR="50105530" w:rsidRPr="00AD2DAE" w:rsidRDefault="0078350C" w:rsidP="50105530">
            <w:pPr>
              <w:tabs>
                <w:tab w:val="left" w:pos="2790"/>
              </w:tabs>
              <w:spacing w:after="160" w:line="257" w:lineRule="auto"/>
              <w:jc w:val="center"/>
              <w:rPr>
                <w:rFonts w:ascii="Times New Roman" w:hAnsi="Times New Roman" w:cs="Times New Roman"/>
                <w:b/>
                <w:bCs/>
              </w:rPr>
            </w:pPr>
            <w:r w:rsidRPr="00AD2DAE">
              <w:rPr>
                <w:rFonts w:ascii="Times New Roman" w:eastAsia="Microsoft Sans Serif" w:hAnsi="Times New Roman" w:cs="Times New Roman"/>
                <w:b/>
                <w:bCs/>
                <w:highlight w:val="yellow"/>
              </w:rPr>
              <w:t xml:space="preserve">Construction milestone achieved </w:t>
            </w:r>
            <w:r w:rsidR="50105530" w:rsidRPr="00AD2DAE">
              <w:rPr>
                <w:rFonts w:ascii="Times New Roman" w:eastAsia="Microsoft Sans Serif" w:hAnsi="Times New Roman" w:cs="Times New Roman"/>
                <w:b/>
                <w:bCs/>
                <w:highlight w:val="yellow"/>
              </w:rPr>
              <w:t xml:space="preserve"> </w:t>
            </w:r>
          </w:p>
        </w:tc>
        <w:tc>
          <w:tcPr>
            <w:tcW w:w="1825" w:type="dxa"/>
            <w:tcBorders>
              <w:top w:val="single" w:sz="8" w:space="0" w:color="auto"/>
              <w:left w:val="single" w:sz="8" w:space="0" w:color="auto"/>
              <w:bottom w:val="single" w:sz="8" w:space="0" w:color="auto"/>
              <w:right w:val="single" w:sz="8" w:space="0" w:color="auto"/>
            </w:tcBorders>
            <w:tcMar>
              <w:left w:w="108" w:type="dxa"/>
              <w:right w:w="108" w:type="dxa"/>
            </w:tcMar>
          </w:tcPr>
          <w:p w14:paraId="3AADDF7C" w14:textId="045605F4" w:rsidR="50105530" w:rsidRPr="00AD2DAE" w:rsidRDefault="50105530" w:rsidP="50105530">
            <w:pPr>
              <w:tabs>
                <w:tab w:val="left" w:pos="2790"/>
              </w:tabs>
              <w:spacing w:after="160" w:line="257" w:lineRule="auto"/>
              <w:jc w:val="center"/>
              <w:rPr>
                <w:rFonts w:ascii="Times New Roman" w:hAnsi="Times New Roman" w:cs="Times New Roman"/>
                <w:b/>
                <w:bCs/>
              </w:rPr>
            </w:pPr>
            <w:r w:rsidRPr="00AD2DAE">
              <w:rPr>
                <w:rFonts w:ascii="Times New Roman" w:eastAsia="Microsoft Sans Serif" w:hAnsi="Times New Roman" w:cs="Times New Roman"/>
                <w:b/>
                <w:bCs/>
                <w:highlight w:val="yellow"/>
              </w:rPr>
              <w:t>Amount</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4D07D739" w14:textId="01C34443" w:rsidR="50105530" w:rsidRPr="00AD2DAE" w:rsidRDefault="50105530" w:rsidP="50105530">
            <w:pPr>
              <w:tabs>
                <w:tab w:val="left" w:pos="2790"/>
              </w:tabs>
              <w:spacing w:after="160" w:line="257" w:lineRule="auto"/>
              <w:rPr>
                <w:rFonts w:ascii="Times New Roman" w:eastAsia="Microsoft Sans Serif" w:hAnsi="Times New Roman" w:cs="Times New Roman"/>
                <w:b/>
                <w:bCs/>
                <w:highlight w:val="yellow"/>
              </w:rPr>
            </w:pPr>
            <w:r w:rsidRPr="00AD2DAE">
              <w:rPr>
                <w:rFonts w:ascii="Times New Roman" w:eastAsia="Microsoft Sans Serif" w:hAnsi="Times New Roman" w:cs="Times New Roman"/>
                <w:b/>
                <w:bCs/>
                <w:highlight w:val="yellow"/>
              </w:rPr>
              <w:t>Retention</w:t>
            </w:r>
            <w:r w:rsidR="2DC4431F" w:rsidRPr="00AD2DAE">
              <w:rPr>
                <w:rFonts w:ascii="Times New Roman" w:eastAsia="Microsoft Sans Serif" w:hAnsi="Times New Roman" w:cs="Times New Roman"/>
                <w:b/>
                <w:bCs/>
                <w:highlight w:val="yellow"/>
              </w:rPr>
              <w:t xml:space="preserve"> 5%</w:t>
            </w:r>
          </w:p>
        </w:tc>
        <w:tc>
          <w:tcPr>
            <w:tcW w:w="2037" w:type="dxa"/>
            <w:tcBorders>
              <w:top w:val="single" w:sz="8" w:space="0" w:color="auto"/>
              <w:left w:val="single" w:sz="8" w:space="0" w:color="auto"/>
              <w:bottom w:val="single" w:sz="8" w:space="0" w:color="auto"/>
              <w:right w:val="single" w:sz="8" w:space="0" w:color="auto"/>
            </w:tcBorders>
            <w:tcMar>
              <w:left w:w="108" w:type="dxa"/>
              <w:right w:w="108" w:type="dxa"/>
            </w:tcMar>
          </w:tcPr>
          <w:p w14:paraId="60A41BEA" w14:textId="43A7DC10" w:rsidR="50105530" w:rsidRPr="00AD2DAE" w:rsidRDefault="50105530" w:rsidP="50105530">
            <w:pPr>
              <w:tabs>
                <w:tab w:val="left" w:pos="2790"/>
              </w:tabs>
              <w:spacing w:after="160" w:line="257" w:lineRule="auto"/>
              <w:rPr>
                <w:rFonts w:ascii="Times New Roman" w:hAnsi="Times New Roman" w:cs="Times New Roman"/>
                <w:b/>
                <w:bCs/>
              </w:rPr>
            </w:pPr>
            <w:r w:rsidRPr="00AD2DAE">
              <w:rPr>
                <w:rFonts w:ascii="Times New Roman" w:eastAsia="Microsoft Sans Serif" w:hAnsi="Times New Roman" w:cs="Times New Roman"/>
                <w:b/>
                <w:bCs/>
                <w:highlight w:val="yellow"/>
              </w:rPr>
              <w:t>Net Amount</w:t>
            </w:r>
          </w:p>
        </w:tc>
      </w:tr>
      <w:tr w:rsidR="50105530" w:rsidRPr="00AD2DAE" w14:paraId="69BBCEF9" w14:textId="77777777" w:rsidTr="50105530">
        <w:trPr>
          <w:trHeight w:val="300"/>
        </w:trPr>
        <w:tc>
          <w:tcPr>
            <w:tcW w:w="1442" w:type="dxa"/>
            <w:tcBorders>
              <w:top w:val="single" w:sz="8" w:space="0" w:color="auto"/>
              <w:left w:val="single" w:sz="8" w:space="0" w:color="auto"/>
              <w:bottom w:val="single" w:sz="8" w:space="0" w:color="auto"/>
              <w:right w:val="single" w:sz="8" w:space="0" w:color="auto"/>
            </w:tcBorders>
            <w:tcMar>
              <w:left w:w="108" w:type="dxa"/>
              <w:right w:w="108" w:type="dxa"/>
            </w:tcMar>
          </w:tcPr>
          <w:p w14:paraId="4F299865" w14:textId="37FC5DD4" w:rsidR="50105530" w:rsidRPr="00AD2DAE" w:rsidRDefault="50105530" w:rsidP="50105530">
            <w:pPr>
              <w:tabs>
                <w:tab w:val="left" w:pos="2790"/>
              </w:tabs>
              <w:spacing w:after="160" w:line="257" w:lineRule="auto"/>
              <w:jc w:val="both"/>
              <w:rPr>
                <w:b/>
                <w:bCs/>
              </w:rPr>
            </w:pPr>
            <w:r w:rsidRPr="00AD2DAE">
              <w:rPr>
                <w:rFonts w:ascii="Microsoft Sans Serif" w:eastAsia="Microsoft Sans Serif" w:hAnsi="Microsoft Sans Serif" w:cs="Microsoft Sans Serif"/>
                <w:b/>
                <w:bCs/>
                <w:highlight w:val="yellow"/>
              </w:rPr>
              <w:t xml:space="preserve"> </w:t>
            </w:r>
          </w:p>
        </w:tc>
        <w:tc>
          <w:tcPr>
            <w:tcW w:w="2515" w:type="dxa"/>
            <w:tcBorders>
              <w:top w:val="single" w:sz="8" w:space="0" w:color="auto"/>
              <w:left w:val="single" w:sz="8" w:space="0" w:color="auto"/>
              <w:bottom w:val="single" w:sz="8" w:space="0" w:color="auto"/>
              <w:right w:val="single" w:sz="8" w:space="0" w:color="auto"/>
            </w:tcBorders>
            <w:tcMar>
              <w:left w:w="108" w:type="dxa"/>
              <w:right w:w="108" w:type="dxa"/>
            </w:tcMar>
          </w:tcPr>
          <w:p w14:paraId="2F7DD99B" w14:textId="77F9602E" w:rsidR="50105530" w:rsidRPr="00AD2DAE" w:rsidRDefault="50105530" w:rsidP="50105530">
            <w:pPr>
              <w:tabs>
                <w:tab w:val="left" w:pos="2790"/>
              </w:tabs>
              <w:spacing w:after="160" w:line="257" w:lineRule="auto"/>
              <w:rPr>
                <w:b/>
                <w:bCs/>
              </w:rPr>
            </w:pPr>
            <w:r w:rsidRPr="00AD2DAE">
              <w:rPr>
                <w:rFonts w:ascii="Microsoft Sans Serif" w:eastAsia="Microsoft Sans Serif" w:hAnsi="Microsoft Sans Serif" w:cs="Microsoft Sans Serif"/>
                <w:b/>
                <w:bCs/>
                <w:highlight w:val="yellow"/>
              </w:rPr>
              <w:t xml:space="preserve"> </w:t>
            </w:r>
          </w:p>
        </w:tc>
        <w:tc>
          <w:tcPr>
            <w:tcW w:w="1825" w:type="dxa"/>
            <w:tcBorders>
              <w:top w:val="single" w:sz="8" w:space="0" w:color="auto"/>
              <w:left w:val="single" w:sz="8" w:space="0" w:color="auto"/>
              <w:bottom w:val="single" w:sz="8" w:space="0" w:color="auto"/>
              <w:right w:val="single" w:sz="8" w:space="0" w:color="auto"/>
            </w:tcBorders>
            <w:tcMar>
              <w:left w:w="108" w:type="dxa"/>
              <w:right w:w="108" w:type="dxa"/>
            </w:tcMar>
          </w:tcPr>
          <w:p w14:paraId="128F1901" w14:textId="16EC87A4" w:rsidR="50105530" w:rsidRPr="00AD2DAE" w:rsidRDefault="50105530" w:rsidP="50105530">
            <w:pPr>
              <w:tabs>
                <w:tab w:val="left" w:pos="2790"/>
              </w:tabs>
              <w:spacing w:after="160" w:line="257" w:lineRule="auto"/>
              <w:jc w:val="center"/>
              <w:rPr>
                <w:b/>
                <w:bCs/>
              </w:rPr>
            </w:pPr>
            <w:r w:rsidRPr="00AD2DAE">
              <w:rPr>
                <w:rFonts w:ascii="Microsoft Sans Serif" w:eastAsia="Microsoft Sans Serif" w:hAnsi="Microsoft Sans Serif" w:cs="Microsoft Sans Serif"/>
                <w:b/>
                <w:bCs/>
                <w:highlight w:val="yellow"/>
              </w:rPr>
              <w:t xml:space="preserve"> </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18DBED8D" w14:textId="514A2B00" w:rsidR="50105530" w:rsidRPr="00AD2DAE" w:rsidRDefault="50105530" w:rsidP="50105530">
            <w:pPr>
              <w:tabs>
                <w:tab w:val="left" w:pos="2790"/>
              </w:tabs>
              <w:spacing w:after="160" w:line="257" w:lineRule="auto"/>
              <w:jc w:val="center"/>
              <w:rPr>
                <w:b/>
                <w:bCs/>
              </w:rPr>
            </w:pPr>
            <w:r w:rsidRPr="00AD2DAE">
              <w:rPr>
                <w:rFonts w:ascii="Microsoft Sans Serif" w:eastAsia="Microsoft Sans Serif" w:hAnsi="Microsoft Sans Serif" w:cs="Microsoft Sans Serif"/>
                <w:b/>
                <w:bCs/>
                <w:highlight w:val="yellow"/>
              </w:rPr>
              <w:t xml:space="preserve"> </w:t>
            </w:r>
          </w:p>
        </w:tc>
        <w:tc>
          <w:tcPr>
            <w:tcW w:w="2037" w:type="dxa"/>
            <w:tcBorders>
              <w:top w:val="single" w:sz="8" w:space="0" w:color="auto"/>
              <w:left w:val="single" w:sz="8" w:space="0" w:color="auto"/>
              <w:bottom w:val="single" w:sz="8" w:space="0" w:color="auto"/>
              <w:right w:val="single" w:sz="8" w:space="0" w:color="auto"/>
            </w:tcBorders>
            <w:tcMar>
              <w:left w:w="108" w:type="dxa"/>
              <w:right w:w="108" w:type="dxa"/>
            </w:tcMar>
          </w:tcPr>
          <w:p w14:paraId="546D8D03" w14:textId="6DFF4D03" w:rsidR="50105530" w:rsidRPr="00AD2DAE" w:rsidRDefault="50105530" w:rsidP="50105530">
            <w:pPr>
              <w:tabs>
                <w:tab w:val="left" w:pos="2790"/>
              </w:tabs>
              <w:spacing w:after="160" w:line="257" w:lineRule="auto"/>
              <w:jc w:val="center"/>
              <w:rPr>
                <w:b/>
                <w:bCs/>
              </w:rPr>
            </w:pPr>
            <w:r w:rsidRPr="00AD2DAE">
              <w:rPr>
                <w:rFonts w:ascii="Microsoft Sans Serif" w:eastAsia="Microsoft Sans Serif" w:hAnsi="Microsoft Sans Serif" w:cs="Microsoft Sans Serif"/>
                <w:b/>
                <w:bCs/>
                <w:highlight w:val="yellow"/>
              </w:rPr>
              <w:t xml:space="preserve"> </w:t>
            </w:r>
          </w:p>
        </w:tc>
      </w:tr>
      <w:tr w:rsidR="50105530" w:rsidRPr="00AD2DAE" w14:paraId="17B80831" w14:textId="77777777" w:rsidTr="50105530">
        <w:trPr>
          <w:trHeight w:val="300"/>
        </w:trPr>
        <w:tc>
          <w:tcPr>
            <w:tcW w:w="1442" w:type="dxa"/>
            <w:tcBorders>
              <w:top w:val="single" w:sz="8" w:space="0" w:color="auto"/>
              <w:left w:val="single" w:sz="8" w:space="0" w:color="auto"/>
              <w:bottom w:val="single" w:sz="8" w:space="0" w:color="auto"/>
              <w:right w:val="single" w:sz="8" w:space="0" w:color="auto"/>
            </w:tcBorders>
            <w:tcMar>
              <w:left w:w="108" w:type="dxa"/>
              <w:right w:w="108" w:type="dxa"/>
            </w:tcMar>
          </w:tcPr>
          <w:p w14:paraId="4E4B1B31" w14:textId="56AC9A16" w:rsidR="50105530" w:rsidRPr="00AD2DAE" w:rsidRDefault="50105530" w:rsidP="50105530">
            <w:pPr>
              <w:tabs>
                <w:tab w:val="left" w:pos="2790"/>
              </w:tabs>
              <w:spacing w:after="160" w:line="257" w:lineRule="auto"/>
              <w:jc w:val="both"/>
              <w:rPr>
                <w:b/>
                <w:bCs/>
              </w:rPr>
            </w:pPr>
            <w:r w:rsidRPr="00AD2DAE">
              <w:rPr>
                <w:rFonts w:ascii="Microsoft Sans Serif" w:eastAsia="Microsoft Sans Serif" w:hAnsi="Microsoft Sans Serif" w:cs="Microsoft Sans Serif"/>
                <w:b/>
                <w:bCs/>
                <w:highlight w:val="yellow"/>
              </w:rPr>
              <w:t xml:space="preserve"> </w:t>
            </w:r>
          </w:p>
        </w:tc>
        <w:tc>
          <w:tcPr>
            <w:tcW w:w="2515" w:type="dxa"/>
            <w:tcBorders>
              <w:top w:val="single" w:sz="8" w:space="0" w:color="auto"/>
              <w:left w:val="single" w:sz="8" w:space="0" w:color="auto"/>
              <w:bottom w:val="single" w:sz="8" w:space="0" w:color="auto"/>
              <w:right w:val="single" w:sz="8" w:space="0" w:color="auto"/>
            </w:tcBorders>
            <w:tcMar>
              <w:left w:w="108" w:type="dxa"/>
              <w:right w:w="108" w:type="dxa"/>
            </w:tcMar>
          </w:tcPr>
          <w:p w14:paraId="088C91EC" w14:textId="72D86C6B" w:rsidR="50105530" w:rsidRPr="00AD2DAE" w:rsidRDefault="50105530" w:rsidP="50105530">
            <w:pPr>
              <w:tabs>
                <w:tab w:val="left" w:pos="2790"/>
              </w:tabs>
              <w:spacing w:after="160" w:line="257" w:lineRule="auto"/>
              <w:rPr>
                <w:b/>
                <w:bCs/>
              </w:rPr>
            </w:pPr>
            <w:r w:rsidRPr="00AD2DAE">
              <w:rPr>
                <w:rFonts w:ascii="Microsoft Sans Serif" w:eastAsia="Microsoft Sans Serif" w:hAnsi="Microsoft Sans Serif" w:cs="Microsoft Sans Serif"/>
                <w:b/>
                <w:bCs/>
                <w:highlight w:val="yellow"/>
              </w:rPr>
              <w:t xml:space="preserve"> </w:t>
            </w:r>
          </w:p>
        </w:tc>
        <w:tc>
          <w:tcPr>
            <w:tcW w:w="1825" w:type="dxa"/>
            <w:tcBorders>
              <w:top w:val="single" w:sz="8" w:space="0" w:color="auto"/>
              <w:left w:val="single" w:sz="8" w:space="0" w:color="auto"/>
              <w:bottom w:val="single" w:sz="8" w:space="0" w:color="auto"/>
              <w:right w:val="single" w:sz="8" w:space="0" w:color="auto"/>
            </w:tcBorders>
            <w:tcMar>
              <w:left w:w="108" w:type="dxa"/>
              <w:right w:w="108" w:type="dxa"/>
            </w:tcMar>
          </w:tcPr>
          <w:p w14:paraId="3644FBAB" w14:textId="7B261091" w:rsidR="50105530" w:rsidRPr="00AD2DAE" w:rsidRDefault="50105530" w:rsidP="50105530">
            <w:pPr>
              <w:tabs>
                <w:tab w:val="left" w:pos="2790"/>
              </w:tabs>
              <w:spacing w:after="160" w:line="257" w:lineRule="auto"/>
              <w:jc w:val="center"/>
              <w:rPr>
                <w:b/>
                <w:bCs/>
              </w:rPr>
            </w:pPr>
            <w:r w:rsidRPr="00AD2DAE">
              <w:rPr>
                <w:rFonts w:ascii="Microsoft Sans Serif" w:eastAsia="Microsoft Sans Serif" w:hAnsi="Microsoft Sans Serif" w:cs="Microsoft Sans Serif"/>
                <w:b/>
                <w:bCs/>
                <w:highlight w:val="yellow"/>
              </w:rPr>
              <w:t xml:space="preserve"> </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5749D45E" w14:textId="544DBE6B" w:rsidR="50105530" w:rsidRPr="00AD2DAE" w:rsidRDefault="50105530" w:rsidP="50105530">
            <w:pPr>
              <w:tabs>
                <w:tab w:val="left" w:pos="2790"/>
              </w:tabs>
              <w:spacing w:after="160" w:line="257" w:lineRule="auto"/>
              <w:jc w:val="center"/>
              <w:rPr>
                <w:b/>
                <w:bCs/>
              </w:rPr>
            </w:pPr>
            <w:r w:rsidRPr="00AD2DAE">
              <w:rPr>
                <w:rFonts w:ascii="Microsoft Sans Serif" w:eastAsia="Microsoft Sans Serif" w:hAnsi="Microsoft Sans Serif" w:cs="Microsoft Sans Serif"/>
                <w:b/>
                <w:bCs/>
                <w:highlight w:val="yellow"/>
              </w:rPr>
              <w:t xml:space="preserve"> </w:t>
            </w:r>
          </w:p>
        </w:tc>
        <w:tc>
          <w:tcPr>
            <w:tcW w:w="2037" w:type="dxa"/>
            <w:tcBorders>
              <w:top w:val="single" w:sz="8" w:space="0" w:color="auto"/>
              <w:left w:val="single" w:sz="8" w:space="0" w:color="auto"/>
              <w:bottom w:val="single" w:sz="8" w:space="0" w:color="auto"/>
              <w:right w:val="single" w:sz="8" w:space="0" w:color="auto"/>
            </w:tcBorders>
            <w:tcMar>
              <w:left w:w="108" w:type="dxa"/>
              <w:right w:w="108" w:type="dxa"/>
            </w:tcMar>
          </w:tcPr>
          <w:p w14:paraId="3C0F751F" w14:textId="71B460C4" w:rsidR="50105530" w:rsidRPr="00AD2DAE" w:rsidRDefault="50105530" w:rsidP="50105530">
            <w:pPr>
              <w:tabs>
                <w:tab w:val="left" w:pos="2790"/>
              </w:tabs>
              <w:spacing w:after="160" w:line="257" w:lineRule="auto"/>
              <w:jc w:val="center"/>
              <w:rPr>
                <w:b/>
                <w:bCs/>
              </w:rPr>
            </w:pPr>
            <w:r w:rsidRPr="00AD2DAE">
              <w:rPr>
                <w:rFonts w:ascii="Microsoft Sans Serif" w:eastAsia="Microsoft Sans Serif" w:hAnsi="Microsoft Sans Serif" w:cs="Microsoft Sans Serif"/>
                <w:b/>
                <w:bCs/>
                <w:highlight w:val="yellow"/>
              </w:rPr>
              <w:t xml:space="preserve"> </w:t>
            </w:r>
          </w:p>
        </w:tc>
      </w:tr>
      <w:tr w:rsidR="50105530" w:rsidRPr="00AD2DAE" w14:paraId="3B3AB88A" w14:textId="77777777" w:rsidTr="50105530">
        <w:trPr>
          <w:trHeight w:val="300"/>
        </w:trPr>
        <w:tc>
          <w:tcPr>
            <w:tcW w:w="1442" w:type="dxa"/>
            <w:tcBorders>
              <w:top w:val="single" w:sz="8" w:space="0" w:color="auto"/>
              <w:left w:val="single" w:sz="8" w:space="0" w:color="auto"/>
              <w:bottom w:val="single" w:sz="8" w:space="0" w:color="auto"/>
              <w:right w:val="single" w:sz="8" w:space="0" w:color="auto"/>
            </w:tcBorders>
            <w:tcMar>
              <w:left w:w="108" w:type="dxa"/>
              <w:right w:w="108" w:type="dxa"/>
            </w:tcMar>
          </w:tcPr>
          <w:p w14:paraId="6AAAA469" w14:textId="6CCE084E" w:rsidR="50105530" w:rsidRPr="00AD2DAE" w:rsidRDefault="50105530" w:rsidP="50105530">
            <w:pPr>
              <w:tabs>
                <w:tab w:val="left" w:pos="2790"/>
              </w:tabs>
              <w:spacing w:after="160" w:line="257" w:lineRule="auto"/>
              <w:jc w:val="both"/>
              <w:rPr>
                <w:b/>
                <w:bCs/>
              </w:rPr>
            </w:pPr>
            <w:r w:rsidRPr="00AD2DAE">
              <w:rPr>
                <w:rFonts w:ascii="Microsoft Sans Serif" w:eastAsia="Microsoft Sans Serif" w:hAnsi="Microsoft Sans Serif" w:cs="Microsoft Sans Serif"/>
                <w:b/>
                <w:bCs/>
                <w:highlight w:val="yellow"/>
              </w:rPr>
              <w:t xml:space="preserve"> </w:t>
            </w:r>
          </w:p>
        </w:tc>
        <w:tc>
          <w:tcPr>
            <w:tcW w:w="2515" w:type="dxa"/>
            <w:tcBorders>
              <w:top w:val="single" w:sz="8" w:space="0" w:color="auto"/>
              <w:left w:val="single" w:sz="8" w:space="0" w:color="auto"/>
              <w:bottom w:val="single" w:sz="8" w:space="0" w:color="auto"/>
              <w:right w:val="single" w:sz="8" w:space="0" w:color="auto"/>
            </w:tcBorders>
            <w:tcMar>
              <w:left w:w="108" w:type="dxa"/>
              <w:right w:w="108" w:type="dxa"/>
            </w:tcMar>
          </w:tcPr>
          <w:p w14:paraId="0BDDF3E3" w14:textId="321EF2E4" w:rsidR="50105530" w:rsidRPr="00AD2DAE" w:rsidRDefault="50105530" w:rsidP="50105530">
            <w:pPr>
              <w:tabs>
                <w:tab w:val="left" w:pos="2790"/>
              </w:tabs>
              <w:spacing w:before="240" w:after="160" w:line="257" w:lineRule="auto"/>
              <w:rPr>
                <w:b/>
                <w:bCs/>
              </w:rPr>
            </w:pPr>
            <w:r w:rsidRPr="00AD2DAE">
              <w:rPr>
                <w:rFonts w:ascii="Microsoft Sans Serif" w:eastAsia="Microsoft Sans Serif" w:hAnsi="Microsoft Sans Serif" w:cs="Microsoft Sans Serif"/>
                <w:b/>
                <w:bCs/>
                <w:highlight w:val="yellow"/>
              </w:rPr>
              <w:t xml:space="preserve"> </w:t>
            </w:r>
          </w:p>
        </w:tc>
        <w:tc>
          <w:tcPr>
            <w:tcW w:w="1825" w:type="dxa"/>
            <w:tcBorders>
              <w:top w:val="single" w:sz="8" w:space="0" w:color="auto"/>
              <w:left w:val="single" w:sz="8" w:space="0" w:color="auto"/>
              <w:bottom w:val="single" w:sz="8" w:space="0" w:color="auto"/>
              <w:right w:val="single" w:sz="8" w:space="0" w:color="auto"/>
            </w:tcBorders>
            <w:tcMar>
              <w:left w:w="108" w:type="dxa"/>
              <w:right w:w="108" w:type="dxa"/>
            </w:tcMar>
          </w:tcPr>
          <w:p w14:paraId="71A120AE" w14:textId="53F002DA" w:rsidR="50105530" w:rsidRPr="00AD2DAE" w:rsidRDefault="50105530" w:rsidP="50105530">
            <w:pPr>
              <w:tabs>
                <w:tab w:val="left" w:pos="2790"/>
              </w:tabs>
              <w:spacing w:after="160" w:line="257" w:lineRule="auto"/>
              <w:jc w:val="center"/>
              <w:rPr>
                <w:b/>
                <w:bCs/>
              </w:rPr>
            </w:pPr>
            <w:r w:rsidRPr="00AD2DAE">
              <w:rPr>
                <w:rFonts w:ascii="Microsoft Sans Serif" w:eastAsia="Microsoft Sans Serif" w:hAnsi="Microsoft Sans Serif" w:cs="Microsoft Sans Serif"/>
                <w:b/>
                <w:bCs/>
                <w:highlight w:val="yellow"/>
              </w:rPr>
              <w:t xml:space="preserve"> </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6EA75DE4" w14:textId="40F162D0" w:rsidR="50105530" w:rsidRPr="00AD2DAE" w:rsidRDefault="50105530" w:rsidP="50105530">
            <w:pPr>
              <w:tabs>
                <w:tab w:val="left" w:pos="2790"/>
              </w:tabs>
              <w:spacing w:after="160" w:line="257" w:lineRule="auto"/>
              <w:jc w:val="center"/>
              <w:rPr>
                <w:b/>
                <w:bCs/>
              </w:rPr>
            </w:pPr>
            <w:r w:rsidRPr="00AD2DAE">
              <w:rPr>
                <w:rFonts w:ascii="Microsoft Sans Serif" w:eastAsia="Microsoft Sans Serif" w:hAnsi="Microsoft Sans Serif" w:cs="Microsoft Sans Serif"/>
                <w:b/>
                <w:bCs/>
                <w:highlight w:val="yellow"/>
              </w:rPr>
              <w:t xml:space="preserve"> </w:t>
            </w:r>
          </w:p>
        </w:tc>
        <w:tc>
          <w:tcPr>
            <w:tcW w:w="2037" w:type="dxa"/>
            <w:tcBorders>
              <w:top w:val="single" w:sz="8" w:space="0" w:color="auto"/>
              <w:left w:val="single" w:sz="8" w:space="0" w:color="auto"/>
              <w:bottom w:val="single" w:sz="8" w:space="0" w:color="auto"/>
              <w:right w:val="single" w:sz="8" w:space="0" w:color="auto"/>
            </w:tcBorders>
            <w:tcMar>
              <w:left w:w="108" w:type="dxa"/>
              <w:right w:w="108" w:type="dxa"/>
            </w:tcMar>
          </w:tcPr>
          <w:p w14:paraId="4C033E2F" w14:textId="5A95FA68" w:rsidR="50105530" w:rsidRPr="00AD2DAE" w:rsidRDefault="50105530" w:rsidP="50105530">
            <w:pPr>
              <w:tabs>
                <w:tab w:val="left" w:pos="2790"/>
              </w:tabs>
              <w:spacing w:after="160" w:line="257" w:lineRule="auto"/>
              <w:jc w:val="center"/>
              <w:rPr>
                <w:rFonts w:ascii="Microsoft Sans Serif" w:eastAsia="Microsoft Sans Serif" w:hAnsi="Microsoft Sans Serif" w:cs="Microsoft Sans Serif"/>
                <w:b/>
                <w:bCs/>
                <w:highlight w:val="yellow"/>
              </w:rPr>
            </w:pPr>
          </w:p>
        </w:tc>
      </w:tr>
    </w:tbl>
    <w:p w14:paraId="3767CF33" w14:textId="3C2FB0B4" w:rsidR="50105530" w:rsidRDefault="50105530" w:rsidP="50105530">
      <w:pPr>
        <w:rPr>
          <w:rFonts w:eastAsia="Times New Roman" w:cs="Times New Roman"/>
          <w:sz w:val="24"/>
          <w:szCs w:val="24"/>
          <w:lang w:val="en-GB"/>
        </w:rPr>
      </w:pPr>
    </w:p>
    <w:bookmarkEnd w:id="10"/>
    <w:p w14:paraId="550812C6" w14:textId="0FD56CF2" w:rsidR="00D17AB0" w:rsidRPr="00FD313B" w:rsidRDefault="00D17AB0" w:rsidP="00FD313B">
      <w:pPr>
        <w:pStyle w:val="ListParagraph"/>
        <w:numPr>
          <w:ilvl w:val="1"/>
          <w:numId w:val="11"/>
        </w:numPr>
        <w:rPr>
          <w:rFonts w:eastAsia="Times New Roman" w:cs="Times New Roman"/>
          <w:sz w:val="24"/>
          <w:lang w:val="en-GB"/>
        </w:rPr>
      </w:pPr>
      <w:r w:rsidRPr="00FD313B">
        <w:rPr>
          <w:rFonts w:eastAsia="Times New Roman" w:cs="Times New Roman"/>
          <w:sz w:val="24"/>
          <w:lang w:val="en-GB"/>
        </w:rPr>
        <w:t xml:space="preserve">Final payment will be made </w:t>
      </w:r>
      <w:r w:rsidR="002C7A8B" w:rsidRPr="00FD313B">
        <w:rPr>
          <w:rFonts w:eastAsia="Times New Roman" w:cs="Times New Roman"/>
          <w:sz w:val="24"/>
          <w:lang w:val="en-GB"/>
        </w:rPr>
        <w:t>after</w:t>
      </w:r>
      <w:r w:rsidRPr="00FD313B">
        <w:rPr>
          <w:rFonts w:eastAsia="Times New Roman" w:cs="Times New Roman"/>
          <w:sz w:val="24"/>
          <w:lang w:val="en-GB"/>
        </w:rPr>
        <w:t xml:space="preserve"> </w:t>
      </w:r>
      <w:r w:rsidR="00B03826">
        <w:rPr>
          <w:rFonts w:eastAsia="Times New Roman" w:cs="Times New Roman"/>
          <w:sz w:val="24"/>
          <w:lang w:val="en-GB"/>
        </w:rPr>
        <w:t>the Procuring Entity accepts the works, in accordance with Clause</w:t>
      </w:r>
      <w:r w:rsidR="79A86A2C" w:rsidRPr="0010645E">
        <w:rPr>
          <w:rFonts w:eastAsia="Times New Roman" w:cs="Times New Roman"/>
          <w:sz w:val="24"/>
          <w:lang w:val="en-GB"/>
        </w:rPr>
        <w:t xml:space="preserve"> </w:t>
      </w:r>
      <w:r w:rsidR="0078350C" w:rsidRPr="0010645E">
        <w:rPr>
          <w:rFonts w:eastAsia="Times New Roman" w:cs="Times New Roman"/>
          <w:sz w:val="24"/>
          <w:lang w:val="en-GB"/>
        </w:rPr>
        <w:t>2</w:t>
      </w:r>
      <w:r w:rsidR="00EF7A11">
        <w:rPr>
          <w:rFonts w:eastAsia="Times New Roman" w:cs="Times New Roman"/>
          <w:sz w:val="24"/>
          <w:lang w:val="en-GB"/>
        </w:rPr>
        <w:t xml:space="preserve">9 </w:t>
      </w:r>
      <w:r w:rsidRPr="0010645E">
        <w:rPr>
          <w:rFonts w:eastAsia="Times New Roman" w:cs="Times New Roman"/>
          <w:sz w:val="24"/>
          <w:lang w:val="en-GB"/>
        </w:rPr>
        <w:t>of the GCC.</w:t>
      </w:r>
    </w:p>
    <w:p w14:paraId="4D5A6B2B" w14:textId="5BEF9F2B" w:rsidR="00F623CD" w:rsidRPr="00FD313B" w:rsidRDefault="00F623CD" w:rsidP="00FD313B">
      <w:pPr>
        <w:pStyle w:val="ListParagraph"/>
        <w:numPr>
          <w:ilvl w:val="1"/>
          <w:numId w:val="11"/>
        </w:numPr>
        <w:rPr>
          <w:rFonts w:eastAsia="Times New Roman" w:cs="Times New Roman"/>
          <w:sz w:val="24"/>
          <w:lang w:val="en-GB"/>
        </w:rPr>
      </w:pPr>
      <w:r w:rsidRPr="00FD313B">
        <w:rPr>
          <w:rFonts w:cs="Times New Roman"/>
          <w:sz w:val="24"/>
          <w:lang w:val="en-GB"/>
        </w:rPr>
        <w:t>The Contractor shall not be entitled to any payment except as expressly provided in the Contract.</w:t>
      </w:r>
    </w:p>
    <w:p w14:paraId="0635229D" w14:textId="793CC934" w:rsidR="001B2BE7" w:rsidRPr="00F623CD" w:rsidRDefault="00F623CD" w:rsidP="00F623CD">
      <w:pPr>
        <w:rPr>
          <w:rFonts w:ascii="Times New Roman" w:eastAsia="Times New Roman" w:hAnsi="Times New Roman" w:cs="Times New Roman"/>
          <w:sz w:val="24"/>
          <w:lang w:val="en-GB"/>
        </w:rPr>
      </w:pPr>
      <w:r w:rsidRPr="00F623CD">
        <w:rPr>
          <w:rFonts w:ascii="Times New Roman" w:eastAsia="Times New Roman" w:hAnsi="Times New Roman" w:cs="Times New Roman"/>
          <w:sz w:val="24"/>
          <w:lang w:val="en-GB"/>
        </w:rPr>
        <w:t xml:space="preserve">3.5. </w:t>
      </w:r>
      <w:r w:rsidR="001B2BE7" w:rsidRPr="00F623CD">
        <w:rPr>
          <w:rFonts w:ascii="Times New Roman" w:eastAsia="Times New Roman" w:hAnsi="Times New Roman" w:cs="Times New Roman"/>
          <w:sz w:val="24"/>
          <w:lang w:val="en-GB"/>
        </w:rPr>
        <w:t xml:space="preserve">Payment shall be made to the bank account of the Contractor as specified in </w:t>
      </w:r>
      <w:r w:rsidR="0078350C">
        <w:rPr>
          <w:rFonts w:ascii="Times New Roman" w:eastAsia="Times New Roman" w:hAnsi="Times New Roman" w:cs="Times New Roman"/>
          <w:sz w:val="24"/>
          <w:lang w:val="en-GB"/>
        </w:rPr>
        <w:t>clause 5</w:t>
      </w:r>
      <w:r w:rsidR="00C967E0">
        <w:rPr>
          <w:rFonts w:ascii="Times New Roman" w:eastAsia="Times New Roman" w:hAnsi="Times New Roman" w:cs="Times New Roman"/>
          <w:sz w:val="24"/>
          <w:lang w:val="en-GB"/>
        </w:rPr>
        <w:t xml:space="preserve"> </w:t>
      </w:r>
      <w:r w:rsidR="001B2BE7" w:rsidRPr="00F623CD">
        <w:rPr>
          <w:rFonts w:ascii="Times New Roman" w:eastAsia="Times New Roman" w:hAnsi="Times New Roman" w:cs="Times New Roman"/>
          <w:sz w:val="24"/>
          <w:lang w:val="en-GB"/>
        </w:rPr>
        <w:t>of the SCC.</w:t>
      </w:r>
    </w:p>
    <w:p w14:paraId="7E5CCC71" w14:textId="02BA46AA" w:rsidR="001B2BE7" w:rsidRPr="00F623CD" w:rsidRDefault="001B2BE7" w:rsidP="00FD313B">
      <w:pPr>
        <w:pStyle w:val="ListParagraph"/>
        <w:numPr>
          <w:ilvl w:val="0"/>
          <w:numId w:val="11"/>
        </w:numPr>
        <w:rPr>
          <w:rFonts w:eastAsia="Times New Roman" w:cs="Times New Roman"/>
          <w:b/>
          <w:bCs/>
          <w:sz w:val="24"/>
          <w:lang w:val="en-GB"/>
        </w:rPr>
      </w:pPr>
      <w:r w:rsidRPr="00F623CD">
        <w:rPr>
          <w:rFonts w:eastAsia="Times New Roman" w:cs="Times New Roman"/>
          <w:b/>
          <w:bCs/>
          <w:sz w:val="24"/>
          <w:lang w:val="en-GB"/>
        </w:rPr>
        <w:t>Tax</w:t>
      </w:r>
    </w:p>
    <w:p w14:paraId="31C50E6C" w14:textId="0298FFCA" w:rsidR="00D17AB0" w:rsidRPr="001B2BE7" w:rsidRDefault="001B2BE7" w:rsidP="001B2BE7">
      <w:pPr>
        <w:rPr>
          <w:rFonts w:ascii="Times New Roman" w:eastAsia="Times New Roman" w:hAnsi="Times New Roman" w:cs="Times New Roman"/>
          <w:sz w:val="24"/>
          <w:lang w:val="en-GB"/>
        </w:rPr>
      </w:pPr>
      <w:r w:rsidRPr="001B2BE7">
        <w:rPr>
          <w:rFonts w:ascii="Times New Roman" w:eastAsia="Times New Roman" w:hAnsi="Times New Roman" w:cs="Times New Roman"/>
          <w:sz w:val="24"/>
          <w:lang w:val="en-GB"/>
        </w:rPr>
        <w:t xml:space="preserve">4.1 </w:t>
      </w:r>
      <w:r w:rsidR="001279E4">
        <w:rPr>
          <w:rFonts w:ascii="Times New Roman" w:eastAsia="Times New Roman" w:hAnsi="Times New Roman" w:cs="Times New Roman"/>
          <w:sz w:val="24"/>
          <w:lang w:val="en-GB"/>
        </w:rPr>
        <w:t>In line with clause 8 of the GCC, t</w:t>
      </w:r>
      <w:r w:rsidR="00D17AB0" w:rsidRPr="001B2BE7">
        <w:rPr>
          <w:rFonts w:ascii="Times New Roman" w:eastAsia="Times New Roman" w:hAnsi="Times New Roman" w:cs="Times New Roman"/>
          <w:sz w:val="24"/>
          <w:lang w:val="en-GB"/>
        </w:rPr>
        <w:t xml:space="preserve">he Contractor shall have sole responsibility for: </w:t>
      </w:r>
    </w:p>
    <w:p w14:paraId="6FC70C90" w14:textId="4A3B9829" w:rsidR="00D17AB0" w:rsidRPr="001B2BE7" w:rsidRDefault="001B2BE7" w:rsidP="001B2BE7">
      <w:pPr>
        <w:jc w:val="both"/>
        <w:rPr>
          <w:rFonts w:ascii="Times New Roman" w:hAnsi="Times New Roman" w:cs="Times New Roman"/>
          <w:sz w:val="24"/>
          <w:szCs w:val="24"/>
        </w:rPr>
      </w:pPr>
      <w:r w:rsidRPr="13D00BC7">
        <w:rPr>
          <w:rFonts w:ascii="Times New Roman" w:hAnsi="Times New Roman" w:cs="Times New Roman"/>
          <w:sz w:val="24"/>
          <w:szCs w:val="24"/>
        </w:rPr>
        <w:t>(</w:t>
      </w:r>
      <w:proofErr w:type="spellStart"/>
      <w:r w:rsidRPr="13D00BC7">
        <w:rPr>
          <w:rFonts w:ascii="Times New Roman" w:hAnsi="Times New Roman" w:cs="Times New Roman"/>
          <w:sz w:val="24"/>
          <w:szCs w:val="24"/>
        </w:rPr>
        <w:t>i</w:t>
      </w:r>
      <w:proofErr w:type="spellEnd"/>
      <w:r w:rsidRPr="13D00BC7">
        <w:rPr>
          <w:rFonts w:ascii="Times New Roman" w:hAnsi="Times New Roman" w:cs="Times New Roman"/>
          <w:sz w:val="24"/>
          <w:szCs w:val="24"/>
        </w:rPr>
        <w:t xml:space="preserve">) </w:t>
      </w:r>
      <w:r w:rsidR="00D17AB0" w:rsidRPr="13D00BC7">
        <w:rPr>
          <w:rFonts w:ascii="Times New Roman" w:hAnsi="Times New Roman" w:cs="Times New Roman"/>
          <w:sz w:val="24"/>
          <w:szCs w:val="24"/>
        </w:rPr>
        <w:t xml:space="preserve">the payment of all taxes, including any indirect taxes and value-added taxes (VAT) arising out of or in connection with the Contract, whether paid as part of the Contract </w:t>
      </w:r>
      <w:r w:rsidR="00C967E0" w:rsidRPr="13D00BC7">
        <w:rPr>
          <w:rFonts w:ascii="Times New Roman" w:hAnsi="Times New Roman" w:cs="Times New Roman"/>
          <w:sz w:val="24"/>
          <w:szCs w:val="24"/>
        </w:rPr>
        <w:t>Price</w:t>
      </w:r>
      <w:r w:rsidR="00D17AB0" w:rsidRPr="13D00BC7">
        <w:rPr>
          <w:rFonts w:ascii="Times New Roman" w:hAnsi="Times New Roman" w:cs="Times New Roman"/>
          <w:sz w:val="24"/>
          <w:szCs w:val="24"/>
        </w:rPr>
        <w:t xml:space="preserve"> or not, and</w:t>
      </w:r>
    </w:p>
    <w:p w14:paraId="4239ED85" w14:textId="2CC87FBE" w:rsidR="00D17AB0" w:rsidRPr="001B2BE7" w:rsidRDefault="001B2BE7" w:rsidP="001B2BE7">
      <w:pPr>
        <w:jc w:val="both"/>
        <w:rPr>
          <w:rFonts w:ascii="Times New Roman" w:hAnsi="Times New Roman" w:cs="Times New Roman"/>
          <w:sz w:val="24"/>
        </w:rPr>
      </w:pPr>
      <w:r w:rsidRPr="001B2BE7">
        <w:rPr>
          <w:rFonts w:ascii="Times New Roman" w:hAnsi="Times New Roman" w:cs="Times New Roman"/>
          <w:sz w:val="24"/>
        </w:rPr>
        <w:t xml:space="preserve">(ii) </w:t>
      </w:r>
      <w:r w:rsidR="00D17AB0" w:rsidRPr="001B2BE7">
        <w:rPr>
          <w:rFonts w:ascii="Times New Roman" w:hAnsi="Times New Roman" w:cs="Times New Roman"/>
          <w:sz w:val="24"/>
        </w:rPr>
        <w:t>the filing of any required tax returns or other information related thereto with the relevant tax authorities.</w:t>
      </w:r>
    </w:p>
    <w:p w14:paraId="4359CEE0" w14:textId="06FBDD8A" w:rsidR="00D17AB0" w:rsidRPr="00D17AB0" w:rsidRDefault="001B2BE7" w:rsidP="00C5674A">
      <w:pPr>
        <w:jc w:val="both"/>
        <w:rPr>
          <w:rFonts w:ascii="Times New Roman" w:hAnsi="Times New Roman" w:cs="Times New Roman"/>
          <w:sz w:val="24"/>
          <w:szCs w:val="24"/>
        </w:rPr>
      </w:pPr>
      <w:r>
        <w:rPr>
          <w:rFonts w:ascii="Times New Roman" w:hAnsi="Times New Roman" w:cs="Times New Roman"/>
          <w:sz w:val="24"/>
          <w:szCs w:val="24"/>
        </w:rPr>
        <w:t xml:space="preserve">4.2 </w:t>
      </w:r>
      <w:r w:rsidR="00D17AB0" w:rsidRPr="00D17AB0">
        <w:rPr>
          <w:rFonts w:ascii="Times New Roman" w:hAnsi="Times New Roman" w:cs="Times New Roman"/>
          <w:sz w:val="24"/>
          <w:szCs w:val="24"/>
        </w:rPr>
        <w:t xml:space="preserve">If any tax must be paid by the </w:t>
      </w:r>
      <w:r w:rsidR="00624E26">
        <w:rPr>
          <w:rFonts w:ascii="Times New Roman" w:hAnsi="Times New Roman" w:cs="Times New Roman"/>
          <w:sz w:val="24"/>
          <w:szCs w:val="24"/>
        </w:rPr>
        <w:t>Procuring Entity</w:t>
      </w:r>
      <w:r w:rsidR="00D17AB0" w:rsidRPr="00D17AB0">
        <w:rPr>
          <w:rFonts w:ascii="Times New Roman" w:hAnsi="Times New Roman" w:cs="Times New Roman"/>
          <w:sz w:val="24"/>
          <w:szCs w:val="24"/>
        </w:rPr>
        <w:t xml:space="preserve"> on account of any payment hereunder, the amount of any such tax shall be deducted from the amount payable by the </w:t>
      </w:r>
      <w:r w:rsidR="00624E26">
        <w:rPr>
          <w:rFonts w:ascii="Times New Roman" w:hAnsi="Times New Roman" w:cs="Times New Roman"/>
          <w:sz w:val="24"/>
          <w:szCs w:val="24"/>
        </w:rPr>
        <w:t>Procuring Entity</w:t>
      </w:r>
      <w:r w:rsidR="00D17AB0" w:rsidRPr="00D17AB0">
        <w:rPr>
          <w:rFonts w:ascii="Times New Roman" w:hAnsi="Times New Roman" w:cs="Times New Roman"/>
          <w:sz w:val="24"/>
          <w:szCs w:val="24"/>
        </w:rPr>
        <w:t xml:space="preserve"> to the Contractor.</w:t>
      </w:r>
    </w:p>
    <w:p w14:paraId="3C5BEFF5" w14:textId="35A38AB4" w:rsidR="00D17AB0" w:rsidRPr="00D17AB0" w:rsidRDefault="00D17AB0" w:rsidP="00FD313B">
      <w:pPr>
        <w:pStyle w:val="Heading3"/>
        <w:numPr>
          <w:ilvl w:val="0"/>
          <w:numId w:val="11"/>
        </w:numPr>
        <w:rPr>
          <w:rFonts w:cs="Times New Roman"/>
          <w:sz w:val="24"/>
          <w:lang w:val="en-GB"/>
        </w:rPr>
      </w:pPr>
      <w:bookmarkStart w:id="12" w:name="_Ref11845945"/>
      <w:bookmarkStart w:id="13" w:name="_Toc11850094"/>
      <w:bookmarkStart w:id="14" w:name="_Ref12289782"/>
      <w:bookmarkStart w:id="15" w:name="_Toc18598271"/>
      <w:r w:rsidRPr="00D17AB0">
        <w:rPr>
          <w:rFonts w:cs="Times New Roman"/>
          <w:sz w:val="24"/>
          <w:lang w:val="en-GB"/>
        </w:rPr>
        <w:lastRenderedPageBreak/>
        <w:t xml:space="preserve">Official </w:t>
      </w:r>
      <w:r w:rsidR="00F269FD">
        <w:rPr>
          <w:rFonts w:cs="Times New Roman"/>
          <w:sz w:val="24"/>
          <w:lang w:val="en-GB"/>
        </w:rPr>
        <w:t>Contacts</w:t>
      </w:r>
      <w:bookmarkEnd w:id="12"/>
      <w:bookmarkEnd w:id="13"/>
      <w:bookmarkEnd w:id="14"/>
      <w:bookmarkEnd w:id="15"/>
      <w:r w:rsidR="00F269FD">
        <w:rPr>
          <w:rFonts w:cs="Times New Roman"/>
          <w:sz w:val="24"/>
          <w:lang w:val="en-GB"/>
        </w:rPr>
        <w:t xml:space="preserve"> and Addresses</w:t>
      </w:r>
    </w:p>
    <w:p w14:paraId="330AF97D" w14:textId="484B0B09" w:rsidR="00AA47B1" w:rsidRDefault="00AA47B1" w:rsidP="00AA47B1">
      <w:pPr>
        <w:ind w:left="-6"/>
        <w:jc w:val="both"/>
        <w:rPr>
          <w:rFonts w:ascii="Times New Roman" w:eastAsia="MS Mincho" w:hAnsi="Times New Roman" w:cs="Times New Roman"/>
          <w:sz w:val="20"/>
          <w:szCs w:val="20"/>
        </w:rPr>
      </w:pPr>
      <w:r>
        <w:rPr>
          <w:rFonts w:ascii="Times New Roman" w:eastAsia="MS Mincho" w:hAnsi="Times New Roman" w:cs="Times New Roman"/>
          <w:sz w:val="24"/>
          <w:szCs w:val="24"/>
          <w:lang w:val="en-GB"/>
        </w:rPr>
        <w:t xml:space="preserve">5.1 </w:t>
      </w:r>
      <w:r w:rsidR="00D17AB0" w:rsidRPr="00D17AB0">
        <w:rPr>
          <w:rFonts w:ascii="Times New Roman" w:eastAsia="MS Mincho" w:hAnsi="Times New Roman" w:cs="Times New Roman"/>
          <w:sz w:val="24"/>
          <w:szCs w:val="24"/>
          <w:lang w:val="en-GB"/>
        </w:rPr>
        <w:t>Any notice or request under the Contract shall be in writing</w:t>
      </w:r>
      <w:r w:rsidR="00F61EA7">
        <w:rPr>
          <w:rFonts w:ascii="Times New Roman" w:eastAsia="MS Mincho" w:hAnsi="Times New Roman" w:cs="Times New Roman"/>
          <w:sz w:val="24"/>
          <w:szCs w:val="24"/>
          <w:lang w:val="en-GB"/>
        </w:rPr>
        <w:t xml:space="preserve"> in </w:t>
      </w:r>
      <w:r w:rsidR="00B03826">
        <w:rPr>
          <w:rFonts w:ascii="Times New Roman" w:eastAsia="MS Mincho" w:hAnsi="Times New Roman" w:cs="Times New Roman"/>
          <w:sz w:val="24"/>
          <w:szCs w:val="24"/>
          <w:lang w:val="en-GB"/>
        </w:rPr>
        <w:t>line</w:t>
      </w:r>
      <w:r w:rsidR="00F61EA7">
        <w:rPr>
          <w:rFonts w:ascii="Times New Roman" w:eastAsia="MS Mincho" w:hAnsi="Times New Roman" w:cs="Times New Roman"/>
          <w:sz w:val="24"/>
          <w:szCs w:val="24"/>
          <w:lang w:val="en-GB"/>
        </w:rPr>
        <w:t xml:space="preserve"> with clause 6 of the GCC</w:t>
      </w:r>
      <w:r w:rsidR="00D17AB0" w:rsidRPr="00D17AB0">
        <w:rPr>
          <w:rFonts w:ascii="Times New Roman" w:eastAsia="MS Mincho" w:hAnsi="Times New Roman" w:cs="Times New Roman"/>
          <w:sz w:val="24"/>
          <w:szCs w:val="24"/>
          <w:lang w:val="en-GB"/>
        </w:rPr>
        <w:t xml:space="preserve">. Such notice or request shall be deemed to be duly given or made when it </w:t>
      </w:r>
      <w:r w:rsidR="00C967E0">
        <w:rPr>
          <w:rFonts w:ascii="Times New Roman" w:eastAsia="MS Mincho" w:hAnsi="Times New Roman" w:cs="Times New Roman"/>
          <w:sz w:val="24"/>
          <w:szCs w:val="24"/>
          <w:lang w:val="en-GB"/>
        </w:rPr>
        <w:t>has</w:t>
      </w:r>
      <w:r w:rsidR="00D17AB0" w:rsidRPr="00D17AB0">
        <w:rPr>
          <w:rFonts w:ascii="Times New Roman" w:eastAsia="MS Mincho" w:hAnsi="Times New Roman" w:cs="Times New Roman"/>
          <w:sz w:val="24"/>
          <w:szCs w:val="24"/>
          <w:lang w:val="en-GB"/>
        </w:rPr>
        <w:t xml:space="preserve"> been delivered by hand, mail or e-mail to the party to which it is required to be given or made at such party's address specified below</w:t>
      </w:r>
      <w:r w:rsidR="007251D3">
        <w:rPr>
          <w:rFonts w:ascii="Times New Roman" w:eastAsia="MS Mincho" w:hAnsi="Times New Roman" w:cs="Times New Roman"/>
          <w:sz w:val="24"/>
          <w:szCs w:val="24"/>
          <w:lang w:val="en-GB"/>
        </w:rPr>
        <w:t>.</w:t>
      </w:r>
    </w:p>
    <w:p w14:paraId="6DFEF251" w14:textId="36E857C2" w:rsidR="00D17AB0" w:rsidRPr="00D17AB0" w:rsidRDefault="00AB4FEA" w:rsidP="00AA47B1">
      <w:pPr>
        <w:ind w:left="-6"/>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 </w:t>
      </w:r>
      <w:r w:rsidR="00D17AB0" w:rsidRPr="00D17AB0">
        <w:rPr>
          <w:rFonts w:ascii="Times New Roman" w:hAnsi="Times New Roman" w:cs="Times New Roman"/>
          <w:sz w:val="24"/>
          <w:szCs w:val="24"/>
          <w:lang w:val="en-GB"/>
        </w:rPr>
        <w:t xml:space="preserve">For </w:t>
      </w:r>
      <w:r w:rsidR="00D17AB0" w:rsidRPr="00D17AB0">
        <w:rPr>
          <w:rFonts w:ascii="Times New Roman" w:hAnsi="Times New Roman" w:cs="Times New Roman"/>
          <w:sz w:val="24"/>
          <w:szCs w:val="24"/>
          <w:lang w:val="en-GB" w:eastAsia="ko-KR"/>
        </w:rPr>
        <w:t xml:space="preserve">the </w:t>
      </w:r>
      <w:r w:rsidR="00624E26">
        <w:rPr>
          <w:rFonts w:ascii="Times New Roman" w:hAnsi="Times New Roman" w:cs="Times New Roman"/>
          <w:sz w:val="24"/>
          <w:szCs w:val="24"/>
          <w:lang w:val="en-GB" w:eastAsia="ko-KR"/>
        </w:rPr>
        <w:t>Procuring Entity</w:t>
      </w:r>
      <w:r w:rsidR="00D17AB0" w:rsidRPr="00D17AB0">
        <w:rPr>
          <w:rFonts w:ascii="Times New Roman" w:hAnsi="Times New Roman" w:cs="Times New Roman"/>
          <w:sz w:val="24"/>
          <w:szCs w:val="24"/>
          <w:lang w:val="en-GB"/>
        </w:rPr>
        <w:t>:</w:t>
      </w:r>
    </w:p>
    <w:tbl>
      <w:tblPr>
        <w:tblStyle w:val="TableGrid"/>
        <w:tblW w:w="0" w:type="auto"/>
        <w:tblLook w:val="04A0" w:firstRow="1" w:lastRow="0" w:firstColumn="1" w:lastColumn="0" w:noHBand="0" w:noVBand="1"/>
      </w:tblPr>
      <w:tblGrid>
        <w:gridCol w:w="1413"/>
        <w:gridCol w:w="6884"/>
      </w:tblGrid>
      <w:tr w:rsidR="00D17AB0" w:rsidRPr="00D17AB0" w14:paraId="0DDFEC32" w14:textId="77777777" w:rsidTr="00F7040D">
        <w:tc>
          <w:tcPr>
            <w:tcW w:w="1413" w:type="dxa"/>
          </w:tcPr>
          <w:p w14:paraId="68A301DD" w14:textId="77777777" w:rsidR="00D17AB0" w:rsidRPr="00D17AB0" w:rsidRDefault="00D17AB0" w:rsidP="00F7040D">
            <w:pPr>
              <w:rPr>
                <w:rFonts w:ascii="Times New Roman" w:eastAsia="MS Mincho" w:hAnsi="Times New Roman" w:cs="Times New Roman"/>
                <w:lang w:val="en-GB"/>
              </w:rPr>
            </w:pPr>
            <w:r w:rsidRPr="00D17AB0">
              <w:rPr>
                <w:rFonts w:ascii="Times New Roman" w:eastAsia="MS Mincho" w:hAnsi="Times New Roman" w:cs="Times New Roman"/>
                <w:lang w:val="en-GB"/>
              </w:rPr>
              <w:t>Address</w:t>
            </w:r>
          </w:p>
        </w:tc>
        <w:tc>
          <w:tcPr>
            <w:tcW w:w="6884" w:type="dxa"/>
          </w:tcPr>
          <w:p w14:paraId="508B5F9D" w14:textId="77777777" w:rsidR="00D17AB0" w:rsidRPr="00D17AB0" w:rsidRDefault="00D17AB0" w:rsidP="00F7040D">
            <w:pPr>
              <w:rPr>
                <w:rFonts w:ascii="Times New Roman" w:eastAsia="MS Mincho" w:hAnsi="Times New Roman" w:cs="Times New Roman"/>
                <w:lang w:val="en-GB"/>
              </w:rPr>
            </w:pPr>
          </w:p>
        </w:tc>
      </w:tr>
      <w:tr w:rsidR="00D17AB0" w:rsidRPr="00D17AB0" w14:paraId="454A757B" w14:textId="77777777" w:rsidTr="00F7040D">
        <w:tc>
          <w:tcPr>
            <w:tcW w:w="1413" w:type="dxa"/>
          </w:tcPr>
          <w:p w14:paraId="6274EBB1" w14:textId="77777777" w:rsidR="00D17AB0" w:rsidRPr="00D17AB0" w:rsidRDefault="00D17AB0" w:rsidP="00F7040D">
            <w:pPr>
              <w:rPr>
                <w:rFonts w:ascii="Times New Roman" w:eastAsia="MS Mincho" w:hAnsi="Times New Roman" w:cs="Times New Roman"/>
                <w:lang w:val="en-GB"/>
              </w:rPr>
            </w:pPr>
            <w:r w:rsidRPr="00D17AB0">
              <w:rPr>
                <w:rFonts w:ascii="Times New Roman" w:eastAsia="MS Mincho" w:hAnsi="Times New Roman" w:cs="Times New Roman"/>
                <w:lang w:val="en-GB"/>
              </w:rPr>
              <w:t>Country</w:t>
            </w:r>
          </w:p>
        </w:tc>
        <w:tc>
          <w:tcPr>
            <w:tcW w:w="6884" w:type="dxa"/>
          </w:tcPr>
          <w:p w14:paraId="3A82C19D" w14:textId="77777777" w:rsidR="00D17AB0" w:rsidRPr="00D17AB0" w:rsidRDefault="00D17AB0" w:rsidP="00F7040D">
            <w:pPr>
              <w:rPr>
                <w:rFonts w:ascii="Times New Roman" w:eastAsia="MS Mincho" w:hAnsi="Times New Roman" w:cs="Times New Roman"/>
                <w:lang w:val="en-GB"/>
              </w:rPr>
            </w:pPr>
            <w:r w:rsidRPr="00D17AB0">
              <w:rPr>
                <w:rFonts w:ascii="Times New Roman" w:eastAsia="MS Mincho" w:hAnsi="Times New Roman" w:cs="Times New Roman"/>
                <w:lang w:val="en-GB"/>
              </w:rPr>
              <w:t>Republic of Kiribati</w:t>
            </w:r>
          </w:p>
        </w:tc>
      </w:tr>
      <w:tr w:rsidR="00D17AB0" w:rsidRPr="00D17AB0" w14:paraId="31359A44" w14:textId="77777777" w:rsidTr="00F7040D">
        <w:tc>
          <w:tcPr>
            <w:tcW w:w="1413" w:type="dxa"/>
          </w:tcPr>
          <w:p w14:paraId="5489DA88" w14:textId="1F835DCE" w:rsidR="00D17AB0" w:rsidRPr="00D17AB0" w:rsidRDefault="00D17AB0" w:rsidP="00F7040D">
            <w:pPr>
              <w:rPr>
                <w:rFonts w:ascii="Times New Roman" w:eastAsia="MS Mincho" w:hAnsi="Times New Roman" w:cs="Times New Roman"/>
                <w:lang w:val="en-GB"/>
              </w:rPr>
            </w:pPr>
            <w:r w:rsidRPr="00D17AB0">
              <w:rPr>
                <w:rFonts w:ascii="Times New Roman" w:eastAsia="MS Mincho" w:hAnsi="Times New Roman" w:cs="Times New Roman"/>
                <w:lang w:val="en-GB"/>
              </w:rPr>
              <w:t>Attention of</w:t>
            </w:r>
            <w:r w:rsidR="00987CE1">
              <w:rPr>
                <w:rFonts w:ascii="Times New Roman" w:eastAsia="MS Mincho" w:hAnsi="Times New Roman" w:cs="Times New Roman"/>
                <w:lang w:val="en-GB"/>
              </w:rPr>
              <w:t xml:space="preserve"> (contract person)</w:t>
            </w:r>
          </w:p>
        </w:tc>
        <w:tc>
          <w:tcPr>
            <w:tcW w:w="6884" w:type="dxa"/>
          </w:tcPr>
          <w:p w14:paraId="47916DFF" w14:textId="633C1F0D" w:rsidR="00D17AB0" w:rsidRPr="00D17AB0" w:rsidRDefault="00D17AB0" w:rsidP="00F7040D">
            <w:pPr>
              <w:rPr>
                <w:rFonts w:ascii="Times New Roman" w:eastAsia="MS Mincho" w:hAnsi="Times New Roman" w:cs="Times New Roman"/>
                <w:lang w:val="en-GB"/>
              </w:rPr>
            </w:pPr>
          </w:p>
        </w:tc>
      </w:tr>
      <w:tr w:rsidR="00D17AB0" w:rsidRPr="00D17AB0" w14:paraId="02AB41FA" w14:textId="77777777" w:rsidTr="00F7040D">
        <w:tc>
          <w:tcPr>
            <w:tcW w:w="1413" w:type="dxa"/>
          </w:tcPr>
          <w:p w14:paraId="706BF93E" w14:textId="77777777" w:rsidR="00D17AB0" w:rsidRPr="00D17AB0" w:rsidRDefault="00D17AB0" w:rsidP="00F7040D">
            <w:pPr>
              <w:rPr>
                <w:rFonts w:ascii="Times New Roman" w:eastAsia="MS Mincho" w:hAnsi="Times New Roman" w:cs="Times New Roman"/>
                <w:lang w:val="en-GB"/>
              </w:rPr>
            </w:pPr>
            <w:r w:rsidRPr="00D17AB0">
              <w:rPr>
                <w:rFonts w:ascii="Times New Roman" w:eastAsia="MS Mincho" w:hAnsi="Times New Roman" w:cs="Times New Roman"/>
                <w:lang w:val="en-GB"/>
              </w:rPr>
              <w:t>e-mail</w:t>
            </w:r>
          </w:p>
        </w:tc>
        <w:tc>
          <w:tcPr>
            <w:tcW w:w="6884" w:type="dxa"/>
          </w:tcPr>
          <w:p w14:paraId="7945B7DB" w14:textId="77777777" w:rsidR="00D17AB0" w:rsidRPr="00D17AB0" w:rsidRDefault="00D17AB0" w:rsidP="00F7040D">
            <w:pPr>
              <w:rPr>
                <w:rFonts w:ascii="Times New Roman" w:eastAsia="MS Mincho" w:hAnsi="Times New Roman" w:cs="Times New Roman"/>
                <w:lang w:val="en-GB"/>
              </w:rPr>
            </w:pPr>
          </w:p>
        </w:tc>
      </w:tr>
      <w:tr w:rsidR="00D17AB0" w:rsidRPr="00D17AB0" w14:paraId="3390772E" w14:textId="77777777" w:rsidTr="00F7040D">
        <w:tc>
          <w:tcPr>
            <w:tcW w:w="1413" w:type="dxa"/>
          </w:tcPr>
          <w:p w14:paraId="7F0EB935" w14:textId="77777777" w:rsidR="00D17AB0" w:rsidRPr="00D17AB0" w:rsidRDefault="00D17AB0" w:rsidP="00F7040D">
            <w:pPr>
              <w:rPr>
                <w:rFonts w:ascii="Times New Roman" w:eastAsia="MS Mincho" w:hAnsi="Times New Roman" w:cs="Times New Roman"/>
                <w:lang w:val="en-GB"/>
              </w:rPr>
            </w:pPr>
            <w:r w:rsidRPr="00D17AB0">
              <w:rPr>
                <w:rFonts w:ascii="Times New Roman" w:eastAsia="MS Mincho" w:hAnsi="Times New Roman" w:cs="Times New Roman"/>
                <w:lang w:val="en-GB"/>
              </w:rPr>
              <w:t>Phone</w:t>
            </w:r>
          </w:p>
        </w:tc>
        <w:tc>
          <w:tcPr>
            <w:tcW w:w="6884" w:type="dxa"/>
          </w:tcPr>
          <w:p w14:paraId="72E41898" w14:textId="77777777" w:rsidR="00D17AB0" w:rsidRPr="00D17AB0" w:rsidRDefault="00D17AB0" w:rsidP="00F7040D">
            <w:pPr>
              <w:rPr>
                <w:rFonts w:ascii="Times New Roman" w:eastAsia="MS Mincho" w:hAnsi="Times New Roman" w:cs="Times New Roman"/>
                <w:lang w:val="en-GB"/>
              </w:rPr>
            </w:pPr>
          </w:p>
        </w:tc>
      </w:tr>
    </w:tbl>
    <w:p w14:paraId="3FF1C0E0" w14:textId="77777777" w:rsidR="00AB4FEA" w:rsidRDefault="00AB4FEA" w:rsidP="00987CE1">
      <w:pPr>
        <w:spacing w:after="0" w:line="240" w:lineRule="auto"/>
        <w:rPr>
          <w:rFonts w:ascii="Times New Roman" w:hAnsi="Times New Roman" w:cs="Times New Roman"/>
          <w:sz w:val="24"/>
          <w:szCs w:val="24"/>
          <w:lang w:val="en-GB"/>
        </w:rPr>
      </w:pPr>
    </w:p>
    <w:p w14:paraId="4838F235" w14:textId="20C0258E" w:rsidR="00D17AB0" w:rsidRPr="00D17AB0" w:rsidRDefault="00AB4FEA" w:rsidP="00D17AB0">
      <w:pPr>
        <w:rPr>
          <w:rFonts w:ascii="Times New Roman" w:hAnsi="Times New Roman" w:cs="Times New Roman"/>
          <w:sz w:val="24"/>
          <w:szCs w:val="24"/>
          <w:lang w:val="en-GB"/>
        </w:rPr>
      </w:pPr>
      <w:r>
        <w:rPr>
          <w:rFonts w:ascii="Times New Roman" w:hAnsi="Times New Roman" w:cs="Times New Roman"/>
          <w:sz w:val="24"/>
          <w:szCs w:val="24"/>
          <w:lang w:val="en-GB"/>
        </w:rPr>
        <w:t xml:space="preserve">(b) </w:t>
      </w:r>
      <w:r w:rsidR="00D17AB0" w:rsidRPr="00D17AB0">
        <w:rPr>
          <w:rFonts w:ascii="Times New Roman" w:hAnsi="Times New Roman" w:cs="Times New Roman"/>
          <w:sz w:val="24"/>
          <w:szCs w:val="24"/>
          <w:lang w:val="en-GB"/>
        </w:rPr>
        <w:t xml:space="preserve">For the </w:t>
      </w:r>
      <w:r w:rsidR="00D17AB0" w:rsidRPr="00D17AB0">
        <w:rPr>
          <w:rFonts w:ascii="Times New Roman" w:eastAsia="Malgun Gothic" w:hAnsi="Times New Roman" w:cs="Times New Roman"/>
          <w:sz w:val="24"/>
          <w:szCs w:val="24"/>
          <w:lang w:val="en-GB" w:eastAsia="ko-KR"/>
        </w:rPr>
        <w:t>Contractor:</w:t>
      </w:r>
    </w:p>
    <w:tbl>
      <w:tblPr>
        <w:tblStyle w:val="TableGrid"/>
        <w:tblW w:w="0" w:type="auto"/>
        <w:tblLook w:val="04A0" w:firstRow="1" w:lastRow="0" w:firstColumn="1" w:lastColumn="0" w:noHBand="0" w:noVBand="1"/>
      </w:tblPr>
      <w:tblGrid>
        <w:gridCol w:w="1413"/>
        <w:gridCol w:w="6884"/>
      </w:tblGrid>
      <w:tr w:rsidR="00D17AB0" w:rsidRPr="00D17AB0" w14:paraId="4A408F7C" w14:textId="77777777" w:rsidTr="00F7040D">
        <w:tc>
          <w:tcPr>
            <w:tcW w:w="1413" w:type="dxa"/>
          </w:tcPr>
          <w:p w14:paraId="4BB0B491" w14:textId="77777777" w:rsidR="00D17AB0" w:rsidRPr="00D17AB0" w:rsidRDefault="00D17AB0" w:rsidP="00F7040D">
            <w:pPr>
              <w:rPr>
                <w:rFonts w:ascii="Times New Roman" w:eastAsia="MS Mincho" w:hAnsi="Times New Roman" w:cs="Times New Roman"/>
                <w:lang w:val="en-GB"/>
              </w:rPr>
            </w:pPr>
            <w:r w:rsidRPr="00D17AB0">
              <w:rPr>
                <w:rFonts w:ascii="Times New Roman" w:eastAsia="MS Mincho" w:hAnsi="Times New Roman" w:cs="Times New Roman"/>
                <w:lang w:val="en-GB"/>
              </w:rPr>
              <w:t>Address</w:t>
            </w:r>
          </w:p>
        </w:tc>
        <w:tc>
          <w:tcPr>
            <w:tcW w:w="6884" w:type="dxa"/>
          </w:tcPr>
          <w:p w14:paraId="550C0C4B" w14:textId="77777777" w:rsidR="00D17AB0" w:rsidRPr="00D17AB0" w:rsidRDefault="00D17AB0" w:rsidP="00F7040D">
            <w:pPr>
              <w:rPr>
                <w:rFonts w:ascii="Times New Roman" w:eastAsia="MS Mincho" w:hAnsi="Times New Roman" w:cs="Times New Roman"/>
                <w:lang w:val="en-GB"/>
              </w:rPr>
            </w:pPr>
          </w:p>
        </w:tc>
      </w:tr>
      <w:tr w:rsidR="00D17AB0" w:rsidRPr="00D17AB0" w14:paraId="687567E0" w14:textId="77777777" w:rsidTr="00F7040D">
        <w:tc>
          <w:tcPr>
            <w:tcW w:w="1413" w:type="dxa"/>
          </w:tcPr>
          <w:p w14:paraId="29CD53A7" w14:textId="77777777" w:rsidR="00D17AB0" w:rsidRPr="00D17AB0" w:rsidRDefault="00D17AB0" w:rsidP="00F7040D">
            <w:pPr>
              <w:rPr>
                <w:rFonts w:ascii="Times New Roman" w:eastAsia="MS Mincho" w:hAnsi="Times New Roman" w:cs="Times New Roman"/>
                <w:lang w:val="en-GB"/>
              </w:rPr>
            </w:pPr>
            <w:r w:rsidRPr="00D17AB0">
              <w:rPr>
                <w:rFonts w:ascii="Times New Roman" w:eastAsia="MS Mincho" w:hAnsi="Times New Roman" w:cs="Times New Roman"/>
                <w:lang w:val="en-GB"/>
              </w:rPr>
              <w:t>Country</w:t>
            </w:r>
          </w:p>
        </w:tc>
        <w:tc>
          <w:tcPr>
            <w:tcW w:w="6884" w:type="dxa"/>
          </w:tcPr>
          <w:p w14:paraId="450EEBB5" w14:textId="77777777" w:rsidR="00D17AB0" w:rsidRPr="00D17AB0" w:rsidRDefault="00D17AB0" w:rsidP="00F7040D">
            <w:pPr>
              <w:rPr>
                <w:rFonts w:ascii="Times New Roman" w:eastAsia="MS Mincho" w:hAnsi="Times New Roman" w:cs="Times New Roman"/>
                <w:lang w:val="en-GB"/>
              </w:rPr>
            </w:pPr>
          </w:p>
        </w:tc>
      </w:tr>
      <w:tr w:rsidR="00D17AB0" w:rsidRPr="00D17AB0" w14:paraId="53C6A002" w14:textId="77777777" w:rsidTr="00F7040D">
        <w:tc>
          <w:tcPr>
            <w:tcW w:w="1413" w:type="dxa"/>
          </w:tcPr>
          <w:p w14:paraId="325CD4B9" w14:textId="77777777" w:rsidR="00D17AB0" w:rsidRDefault="00D17AB0" w:rsidP="00F7040D">
            <w:pPr>
              <w:rPr>
                <w:rFonts w:ascii="Times New Roman" w:eastAsia="MS Mincho" w:hAnsi="Times New Roman" w:cs="Times New Roman"/>
                <w:lang w:val="en-GB"/>
              </w:rPr>
            </w:pPr>
            <w:r w:rsidRPr="00D17AB0">
              <w:rPr>
                <w:rFonts w:ascii="Times New Roman" w:eastAsia="MS Mincho" w:hAnsi="Times New Roman" w:cs="Times New Roman"/>
                <w:lang w:val="en-GB"/>
              </w:rPr>
              <w:t>Attention of</w:t>
            </w:r>
          </w:p>
          <w:p w14:paraId="7B1EF681" w14:textId="0B28F5FA" w:rsidR="00987CE1" w:rsidRPr="00D17AB0" w:rsidRDefault="00987CE1" w:rsidP="00F7040D">
            <w:pPr>
              <w:rPr>
                <w:rFonts w:ascii="Times New Roman" w:eastAsia="MS Mincho" w:hAnsi="Times New Roman" w:cs="Times New Roman"/>
                <w:lang w:val="en-GB"/>
              </w:rPr>
            </w:pPr>
            <w:r>
              <w:rPr>
                <w:rFonts w:ascii="Times New Roman" w:eastAsia="MS Mincho" w:hAnsi="Times New Roman" w:cs="Times New Roman"/>
                <w:lang w:val="en-GB"/>
              </w:rPr>
              <w:t xml:space="preserve">(contact person) </w:t>
            </w:r>
          </w:p>
        </w:tc>
        <w:tc>
          <w:tcPr>
            <w:tcW w:w="6884" w:type="dxa"/>
          </w:tcPr>
          <w:p w14:paraId="6DE3B5E9" w14:textId="1480164F" w:rsidR="00D17AB0" w:rsidRPr="00D17AB0" w:rsidRDefault="00D17AB0" w:rsidP="00F7040D">
            <w:pPr>
              <w:rPr>
                <w:rFonts w:ascii="Times New Roman" w:eastAsia="MS Mincho" w:hAnsi="Times New Roman" w:cs="Times New Roman"/>
                <w:lang w:val="en-GB"/>
              </w:rPr>
            </w:pPr>
          </w:p>
        </w:tc>
      </w:tr>
      <w:tr w:rsidR="00D17AB0" w:rsidRPr="00D17AB0" w14:paraId="645808B1" w14:textId="77777777" w:rsidTr="00F7040D">
        <w:tc>
          <w:tcPr>
            <w:tcW w:w="1413" w:type="dxa"/>
          </w:tcPr>
          <w:p w14:paraId="05F54A04" w14:textId="77777777" w:rsidR="00D17AB0" w:rsidRPr="00D17AB0" w:rsidRDefault="00D17AB0" w:rsidP="00F7040D">
            <w:pPr>
              <w:rPr>
                <w:rFonts w:ascii="Times New Roman" w:eastAsia="MS Mincho" w:hAnsi="Times New Roman" w:cs="Times New Roman"/>
                <w:lang w:val="en-GB"/>
              </w:rPr>
            </w:pPr>
            <w:r w:rsidRPr="00D17AB0">
              <w:rPr>
                <w:rFonts w:ascii="Times New Roman" w:eastAsia="MS Mincho" w:hAnsi="Times New Roman" w:cs="Times New Roman"/>
                <w:lang w:val="en-GB"/>
              </w:rPr>
              <w:t>e-mail</w:t>
            </w:r>
          </w:p>
        </w:tc>
        <w:tc>
          <w:tcPr>
            <w:tcW w:w="6884" w:type="dxa"/>
          </w:tcPr>
          <w:p w14:paraId="2E253466" w14:textId="77777777" w:rsidR="00D17AB0" w:rsidRPr="00D17AB0" w:rsidRDefault="00D17AB0" w:rsidP="00F7040D">
            <w:pPr>
              <w:rPr>
                <w:rFonts w:ascii="Times New Roman" w:eastAsia="MS Mincho" w:hAnsi="Times New Roman" w:cs="Times New Roman"/>
                <w:lang w:val="en-GB"/>
              </w:rPr>
            </w:pPr>
          </w:p>
        </w:tc>
      </w:tr>
      <w:tr w:rsidR="00D17AB0" w:rsidRPr="00D17AB0" w14:paraId="4B2ECAF0" w14:textId="77777777" w:rsidTr="00F7040D">
        <w:tc>
          <w:tcPr>
            <w:tcW w:w="1413" w:type="dxa"/>
          </w:tcPr>
          <w:p w14:paraId="20524DC3" w14:textId="77777777" w:rsidR="00D17AB0" w:rsidRPr="00D17AB0" w:rsidRDefault="00D17AB0" w:rsidP="00F7040D">
            <w:pPr>
              <w:rPr>
                <w:rFonts w:ascii="Times New Roman" w:eastAsia="MS Mincho" w:hAnsi="Times New Roman" w:cs="Times New Roman"/>
                <w:lang w:val="en-GB"/>
              </w:rPr>
            </w:pPr>
            <w:r w:rsidRPr="00D17AB0">
              <w:rPr>
                <w:rFonts w:ascii="Times New Roman" w:eastAsia="MS Mincho" w:hAnsi="Times New Roman" w:cs="Times New Roman"/>
                <w:lang w:val="en-GB"/>
              </w:rPr>
              <w:t>Phone</w:t>
            </w:r>
          </w:p>
        </w:tc>
        <w:tc>
          <w:tcPr>
            <w:tcW w:w="6884" w:type="dxa"/>
          </w:tcPr>
          <w:p w14:paraId="107DF50E" w14:textId="77777777" w:rsidR="00D17AB0" w:rsidRPr="00D17AB0" w:rsidRDefault="00D17AB0" w:rsidP="00F7040D">
            <w:pPr>
              <w:rPr>
                <w:rFonts w:ascii="Times New Roman" w:eastAsia="MS Mincho" w:hAnsi="Times New Roman" w:cs="Times New Roman"/>
                <w:lang w:val="en-GB"/>
              </w:rPr>
            </w:pPr>
          </w:p>
        </w:tc>
      </w:tr>
      <w:tr w:rsidR="00D17AB0" w:rsidRPr="00D17AB0" w14:paraId="18F0C852" w14:textId="77777777" w:rsidTr="00F7040D">
        <w:trPr>
          <w:trHeight w:val="716"/>
        </w:trPr>
        <w:tc>
          <w:tcPr>
            <w:tcW w:w="1413" w:type="dxa"/>
          </w:tcPr>
          <w:p w14:paraId="5D2C4382" w14:textId="77777777" w:rsidR="00D17AB0" w:rsidRPr="00D17AB0" w:rsidRDefault="00D17AB0" w:rsidP="00F7040D">
            <w:pPr>
              <w:rPr>
                <w:rFonts w:ascii="Times New Roman" w:eastAsia="MS Mincho" w:hAnsi="Times New Roman" w:cs="Times New Roman"/>
                <w:lang w:val="en-GB"/>
              </w:rPr>
            </w:pPr>
            <w:r w:rsidRPr="00D17AB0">
              <w:rPr>
                <w:rFonts w:ascii="Times New Roman" w:eastAsia="MS Mincho" w:hAnsi="Times New Roman" w:cs="Times New Roman"/>
                <w:lang w:val="en-GB"/>
              </w:rPr>
              <w:t>Bank account details</w:t>
            </w:r>
          </w:p>
        </w:tc>
        <w:tc>
          <w:tcPr>
            <w:tcW w:w="6884" w:type="dxa"/>
          </w:tcPr>
          <w:p w14:paraId="0626C8C4" w14:textId="77777777" w:rsidR="00D17AB0" w:rsidRPr="00D17AB0" w:rsidRDefault="00D17AB0" w:rsidP="00F7040D">
            <w:pPr>
              <w:rPr>
                <w:rFonts w:ascii="Times New Roman" w:eastAsia="MS Mincho" w:hAnsi="Times New Roman" w:cs="Times New Roman"/>
                <w:lang w:val="en-GB"/>
              </w:rPr>
            </w:pPr>
          </w:p>
        </w:tc>
      </w:tr>
    </w:tbl>
    <w:p w14:paraId="03035D39" w14:textId="77777777" w:rsidR="00AA47B1" w:rsidRDefault="00AA47B1" w:rsidP="00987CE1">
      <w:pPr>
        <w:spacing w:after="0" w:line="240" w:lineRule="auto"/>
        <w:ind w:left="-6"/>
        <w:jc w:val="both"/>
        <w:rPr>
          <w:rFonts w:cs="Times New Roman"/>
          <w:sz w:val="24"/>
          <w:lang w:val="en-GB"/>
        </w:rPr>
      </w:pPr>
      <w:bookmarkStart w:id="16" w:name="_Toc11850095"/>
      <w:bookmarkStart w:id="17" w:name="_Toc18598272"/>
    </w:p>
    <w:p w14:paraId="677443DE" w14:textId="1486FCFB" w:rsidR="00987CE1" w:rsidRDefault="00AA47B1" w:rsidP="00AA47B1">
      <w:pPr>
        <w:ind w:left="-6"/>
        <w:jc w:val="both"/>
        <w:rPr>
          <w:rFonts w:ascii="Times New Roman" w:eastAsia="MS Mincho" w:hAnsi="Times New Roman" w:cs="Times New Roman"/>
          <w:sz w:val="24"/>
          <w:szCs w:val="24"/>
        </w:rPr>
      </w:pPr>
      <w:r w:rsidRPr="000853AD">
        <w:rPr>
          <w:rFonts w:ascii="Times New Roman" w:hAnsi="Times New Roman" w:cs="Times New Roman"/>
          <w:sz w:val="24"/>
          <w:lang w:val="en-GB"/>
        </w:rPr>
        <w:t>5.2</w:t>
      </w:r>
      <w:r>
        <w:rPr>
          <w:rFonts w:cs="Times New Roman"/>
          <w:sz w:val="24"/>
          <w:lang w:val="en-GB"/>
        </w:rPr>
        <w:t xml:space="preserve"> </w:t>
      </w:r>
      <w:r w:rsidR="000853AD">
        <w:rPr>
          <w:rFonts w:ascii="Times New Roman" w:eastAsia="MS Mincho" w:hAnsi="Times New Roman" w:cs="Times New Roman"/>
          <w:sz w:val="24"/>
          <w:szCs w:val="24"/>
        </w:rPr>
        <w:t xml:space="preserve">The </w:t>
      </w:r>
      <w:r w:rsidR="00987CE1">
        <w:rPr>
          <w:rFonts w:ascii="Times New Roman" w:eastAsia="MS Mincho" w:hAnsi="Times New Roman" w:cs="Times New Roman"/>
          <w:sz w:val="24"/>
          <w:szCs w:val="24"/>
        </w:rPr>
        <w:t>contract p</w:t>
      </w:r>
      <w:r w:rsidR="000853AD">
        <w:rPr>
          <w:rFonts w:ascii="Times New Roman" w:eastAsia="MS Mincho" w:hAnsi="Times New Roman" w:cs="Times New Roman"/>
          <w:sz w:val="24"/>
          <w:szCs w:val="24"/>
        </w:rPr>
        <w:t>erson stated in clause 5.1</w:t>
      </w:r>
      <w:r w:rsidR="00AB4FEA">
        <w:rPr>
          <w:rFonts w:ascii="Times New Roman" w:eastAsia="MS Mincho" w:hAnsi="Times New Roman" w:cs="Times New Roman"/>
          <w:sz w:val="24"/>
          <w:szCs w:val="24"/>
        </w:rPr>
        <w:t>(a)</w:t>
      </w:r>
      <w:r w:rsidR="000853AD">
        <w:rPr>
          <w:rFonts w:ascii="Times New Roman" w:eastAsia="MS Mincho" w:hAnsi="Times New Roman" w:cs="Times New Roman"/>
          <w:sz w:val="24"/>
          <w:szCs w:val="24"/>
        </w:rPr>
        <w:t xml:space="preserve"> of this SCC abov</w:t>
      </w:r>
      <w:r w:rsidR="00AB4FEA">
        <w:rPr>
          <w:rFonts w:ascii="Times New Roman" w:eastAsia="MS Mincho" w:hAnsi="Times New Roman" w:cs="Times New Roman"/>
          <w:sz w:val="24"/>
          <w:szCs w:val="24"/>
        </w:rPr>
        <w:t>e is the person for the Procuring Entity</w:t>
      </w:r>
      <w:r w:rsidR="000853AD">
        <w:rPr>
          <w:rFonts w:ascii="Times New Roman" w:eastAsia="MS Mincho" w:hAnsi="Times New Roman" w:cs="Times New Roman"/>
          <w:sz w:val="24"/>
          <w:szCs w:val="24"/>
        </w:rPr>
        <w:t xml:space="preserve"> </w:t>
      </w:r>
      <w:r w:rsidR="00987CE1">
        <w:rPr>
          <w:rFonts w:ascii="Times New Roman" w:eastAsia="MS Mincho" w:hAnsi="Times New Roman" w:cs="Times New Roman"/>
          <w:sz w:val="24"/>
          <w:szCs w:val="24"/>
        </w:rPr>
        <w:t xml:space="preserve">who is duly </w:t>
      </w:r>
      <w:proofErr w:type="spellStart"/>
      <w:r w:rsidR="00987CE1">
        <w:rPr>
          <w:rFonts w:ascii="Times New Roman" w:eastAsia="MS Mincho" w:hAnsi="Times New Roman" w:cs="Times New Roman"/>
          <w:sz w:val="24"/>
          <w:szCs w:val="24"/>
        </w:rPr>
        <w:t>authorised</w:t>
      </w:r>
      <w:proofErr w:type="spellEnd"/>
      <w:r w:rsidR="00987CE1">
        <w:rPr>
          <w:rFonts w:ascii="Times New Roman" w:eastAsia="MS Mincho" w:hAnsi="Times New Roman" w:cs="Times New Roman"/>
          <w:sz w:val="24"/>
          <w:szCs w:val="24"/>
        </w:rPr>
        <w:t xml:space="preserve"> </w:t>
      </w:r>
      <w:r w:rsidR="00AB4FEA">
        <w:rPr>
          <w:rFonts w:ascii="Times New Roman" w:eastAsia="MS Mincho" w:hAnsi="Times New Roman" w:cs="Times New Roman"/>
          <w:sz w:val="24"/>
          <w:szCs w:val="24"/>
        </w:rPr>
        <w:t>to act for and on behalf of the Procuring Entity in this Contract</w:t>
      </w:r>
      <w:r w:rsidR="00987CE1">
        <w:rPr>
          <w:rFonts w:ascii="Times New Roman" w:eastAsia="MS Mincho" w:hAnsi="Times New Roman" w:cs="Times New Roman"/>
          <w:sz w:val="24"/>
          <w:szCs w:val="24"/>
        </w:rPr>
        <w:t xml:space="preserve"> (the ‘Duly </w:t>
      </w:r>
      <w:proofErr w:type="spellStart"/>
      <w:r w:rsidR="00987CE1">
        <w:rPr>
          <w:rFonts w:ascii="Times New Roman" w:eastAsia="MS Mincho" w:hAnsi="Times New Roman" w:cs="Times New Roman"/>
          <w:sz w:val="24"/>
          <w:szCs w:val="24"/>
        </w:rPr>
        <w:t>Authorised</w:t>
      </w:r>
      <w:proofErr w:type="spellEnd"/>
      <w:r w:rsidR="00987CE1">
        <w:rPr>
          <w:rFonts w:ascii="Times New Roman" w:eastAsia="MS Mincho" w:hAnsi="Times New Roman" w:cs="Times New Roman"/>
          <w:sz w:val="24"/>
          <w:szCs w:val="24"/>
        </w:rPr>
        <w:t xml:space="preserve"> Person’). </w:t>
      </w:r>
    </w:p>
    <w:p w14:paraId="183BCE47" w14:textId="09C1FB53" w:rsidR="00AA47B1" w:rsidRPr="00AA47B1" w:rsidRDefault="00987CE1" w:rsidP="00AA47B1">
      <w:pPr>
        <w:ind w:left="-6"/>
        <w:jc w:val="both"/>
        <w:rPr>
          <w:rFonts w:ascii="Times New Roman" w:eastAsia="MS Mincho" w:hAnsi="Times New Roman" w:cs="Times New Roman"/>
          <w:sz w:val="24"/>
          <w:szCs w:val="24"/>
          <w:lang w:val="en-GB"/>
        </w:rPr>
      </w:pPr>
      <w:r>
        <w:rPr>
          <w:rFonts w:ascii="Times New Roman" w:eastAsia="MS Mincho" w:hAnsi="Times New Roman" w:cs="Times New Roman"/>
          <w:sz w:val="24"/>
          <w:szCs w:val="24"/>
        </w:rPr>
        <w:t xml:space="preserve">5.3 </w:t>
      </w:r>
      <w:r w:rsidR="00AB4FEA">
        <w:rPr>
          <w:rFonts w:cs="Times New Roman"/>
          <w:sz w:val="24"/>
          <w:lang w:val="en-GB"/>
        </w:rPr>
        <w:t xml:space="preserve"> </w:t>
      </w:r>
      <w:r w:rsidR="00AA47B1" w:rsidRPr="007251D3">
        <w:rPr>
          <w:rFonts w:ascii="Times New Roman" w:eastAsia="MS Mincho" w:hAnsi="Times New Roman" w:cs="Times New Roman"/>
          <w:sz w:val="24"/>
          <w:szCs w:val="24"/>
        </w:rPr>
        <w:t>In case of a change of contact person</w:t>
      </w:r>
      <w:r>
        <w:rPr>
          <w:rFonts w:ascii="Times New Roman" w:eastAsia="MS Mincho" w:hAnsi="Times New Roman" w:cs="Times New Roman"/>
          <w:sz w:val="24"/>
          <w:szCs w:val="24"/>
        </w:rPr>
        <w:t xml:space="preserve"> or the </w:t>
      </w:r>
      <w:proofErr w:type="spellStart"/>
      <w:r>
        <w:rPr>
          <w:rFonts w:ascii="Times New Roman" w:eastAsia="MS Mincho" w:hAnsi="Times New Roman" w:cs="Times New Roman"/>
          <w:sz w:val="24"/>
          <w:szCs w:val="24"/>
        </w:rPr>
        <w:t>authorised</w:t>
      </w:r>
      <w:proofErr w:type="spellEnd"/>
      <w:r>
        <w:rPr>
          <w:rFonts w:ascii="Times New Roman" w:eastAsia="MS Mincho" w:hAnsi="Times New Roman" w:cs="Times New Roman"/>
          <w:sz w:val="24"/>
          <w:szCs w:val="24"/>
        </w:rPr>
        <w:t xml:space="preserve"> person in the case of the Procuring Entity, </w:t>
      </w:r>
      <w:r w:rsidR="00AA47B1" w:rsidRPr="007251D3">
        <w:rPr>
          <w:rFonts w:ascii="Times New Roman" w:eastAsia="MS Mincho" w:hAnsi="Times New Roman" w:cs="Times New Roman"/>
          <w:sz w:val="24"/>
          <w:szCs w:val="24"/>
        </w:rPr>
        <w:t>the Party concerned is obliged to inform the other Party in good time.</w:t>
      </w:r>
      <w:r w:rsidR="00AA47B1">
        <w:rPr>
          <w:rFonts w:ascii="Times New Roman" w:eastAsia="MS Mincho" w:hAnsi="Times New Roman" w:cs="Times New Roman"/>
          <w:sz w:val="24"/>
          <w:szCs w:val="24"/>
        </w:rPr>
        <w:t xml:space="preserve"> </w:t>
      </w:r>
    </w:p>
    <w:p w14:paraId="308ABCBB" w14:textId="260D936D" w:rsidR="00F269FD" w:rsidRDefault="00F269FD" w:rsidP="00FD313B">
      <w:pPr>
        <w:pStyle w:val="Heading3"/>
        <w:numPr>
          <w:ilvl w:val="0"/>
          <w:numId w:val="11"/>
        </w:numPr>
        <w:rPr>
          <w:rFonts w:cs="Times New Roman"/>
          <w:sz w:val="24"/>
          <w:lang w:val="en-GB"/>
        </w:rPr>
      </w:pPr>
      <w:r>
        <w:rPr>
          <w:rFonts w:cs="Times New Roman"/>
          <w:sz w:val="24"/>
          <w:lang w:val="en-GB"/>
        </w:rPr>
        <w:t>Rights and Obligations of the Procuring Entity</w:t>
      </w:r>
    </w:p>
    <w:p w14:paraId="679E9FE1" w14:textId="43071BE5" w:rsidR="00F269FD" w:rsidRPr="00F269FD" w:rsidRDefault="00F269FD" w:rsidP="00F269FD">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rights and obligations of the Procuring Entity as stated in the terms and conditions of the contract, which include the GCC and the SCC, shall be implemented under the supervision and monitoring of </w:t>
      </w:r>
      <w:r w:rsidRPr="00F269FD">
        <w:rPr>
          <w:rFonts w:ascii="Times New Roman" w:hAnsi="Times New Roman" w:cs="Times New Roman"/>
          <w:b/>
          <w:bCs/>
          <w:sz w:val="24"/>
          <w:szCs w:val="24"/>
          <w:highlight w:val="yellow"/>
          <w:lang w:val="en-GB"/>
        </w:rPr>
        <w:t>[insert name/title of officer or department of the Procuring Entity]</w:t>
      </w:r>
      <w:r w:rsidRPr="00F269FD">
        <w:rPr>
          <w:rFonts w:ascii="Times New Roman" w:hAnsi="Times New Roman" w:cs="Times New Roman"/>
          <w:b/>
          <w:bCs/>
          <w:sz w:val="24"/>
          <w:szCs w:val="24"/>
          <w:lang w:val="en-GB"/>
        </w:rPr>
        <w:t xml:space="preserve"> </w:t>
      </w:r>
      <w:r>
        <w:rPr>
          <w:rFonts w:ascii="Times New Roman" w:hAnsi="Times New Roman" w:cs="Times New Roman"/>
          <w:sz w:val="24"/>
          <w:szCs w:val="24"/>
          <w:lang w:val="en-GB"/>
        </w:rPr>
        <w:t xml:space="preserve">(the ’Contract Supervisor’) subject to the directions and/or approval of the Procuring Entity issued through the authorised person stated in clause 5 of this SCC.  </w:t>
      </w:r>
    </w:p>
    <w:p w14:paraId="68419F58" w14:textId="5E0CEA70" w:rsidR="00D17AB0" w:rsidRPr="00D17AB0" w:rsidRDefault="00D17AB0" w:rsidP="00FD313B">
      <w:pPr>
        <w:pStyle w:val="Heading3"/>
        <w:numPr>
          <w:ilvl w:val="0"/>
          <w:numId w:val="11"/>
        </w:numPr>
        <w:rPr>
          <w:rFonts w:cs="Times New Roman"/>
          <w:sz w:val="24"/>
          <w:lang w:val="en-GB"/>
        </w:rPr>
      </w:pPr>
      <w:r w:rsidRPr="00D17AB0">
        <w:rPr>
          <w:rFonts w:cs="Times New Roman"/>
          <w:sz w:val="24"/>
          <w:lang w:val="en-GB"/>
        </w:rPr>
        <w:t xml:space="preserve">Rights and Obligations of the </w:t>
      </w:r>
      <w:bookmarkEnd w:id="16"/>
      <w:bookmarkEnd w:id="17"/>
      <w:r w:rsidRPr="00D17AB0">
        <w:rPr>
          <w:rFonts w:cs="Times New Roman"/>
          <w:sz w:val="24"/>
          <w:lang w:val="en-GB"/>
        </w:rPr>
        <w:t>Contractor</w:t>
      </w:r>
    </w:p>
    <w:p w14:paraId="388ADD98" w14:textId="21840FCE" w:rsidR="00D17AB0" w:rsidRPr="00D17AB0" w:rsidRDefault="00D17AB0" w:rsidP="00A5385D">
      <w:pPr>
        <w:ind w:left="-6"/>
        <w:jc w:val="both"/>
        <w:rPr>
          <w:rFonts w:ascii="Times New Roman" w:hAnsi="Times New Roman" w:cs="Times New Roman"/>
          <w:sz w:val="24"/>
          <w:szCs w:val="24"/>
          <w:lang w:val="en-GB"/>
        </w:rPr>
      </w:pPr>
      <w:r w:rsidRPr="00D17AB0">
        <w:rPr>
          <w:rFonts w:ascii="Times New Roman" w:hAnsi="Times New Roman" w:cs="Times New Roman"/>
          <w:sz w:val="24"/>
          <w:szCs w:val="24"/>
          <w:lang w:val="en-GB"/>
        </w:rPr>
        <w:t xml:space="preserve">The rights and obligations of the Contractor are strictly limited to the terms and conditions of the </w:t>
      </w:r>
      <w:r w:rsidR="00F269FD">
        <w:rPr>
          <w:rFonts w:ascii="Times New Roman" w:eastAsia="MS Mincho" w:hAnsi="Times New Roman" w:cs="Times New Roman"/>
          <w:sz w:val="24"/>
          <w:szCs w:val="24"/>
          <w:lang w:val="en-GB"/>
        </w:rPr>
        <w:t>c</w:t>
      </w:r>
      <w:r w:rsidRPr="00D17AB0">
        <w:rPr>
          <w:rFonts w:ascii="Times New Roman" w:eastAsia="MS Mincho" w:hAnsi="Times New Roman" w:cs="Times New Roman"/>
          <w:sz w:val="24"/>
          <w:szCs w:val="24"/>
          <w:lang w:val="en-GB"/>
        </w:rPr>
        <w:t>ontract</w:t>
      </w:r>
      <w:r w:rsidR="00F269FD">
        <w:rPr>
          <w:rFonts w:ascii="Times New Roman" w:eastAsia="MS Mincho" w:hAnsi="Times New Roman" w:cs="Times New Roman"/>
          <w:sz w:val="24"/>
          <w:szCs w:val="24"/>
          <w:lang w:val="en-GB"/>
        </w:rPr>
        <w:t>,</w:t>
      </w:r>
      <w:r w:rsidRPr="00D17AB0">
        <w:rPr>
          <w:rFonts w:ascii="Times New Roman" w:hAnsi="Times New Roman" w:cs="Times New Roman"/>
          <w:sz w:val="24"/>
          <w:szCs w:val="24"/>
          <w:lang w:val="en-GB"/>
        </w:rPr>
        <w:t xml:space="preserve"> </w:t>
      </w:r>
      <w:r w:rsidR="00F623CD">
        <w:rPr>
          <w:rFonts w:ascii="Times New Roman" w:hAnsi="Times New Roman" w:cs="Times New Roman"/>
          <w:sz w:val="24"/>
          <w:szCs w:val="24"/>
          <w:lang w:val="en-GB"/>
        </w:rPr>
        <w:t>which</w:t>
      </w:r>
      <w:r w:rsidRPr="00D17AB0">
        <w:rPr>
          <w:rFonts w:ascii="Times New Roman" w:hAnsi="Times New Roman" w:cs="Times New Roman"/>
          <w:sz w:val="24"/>
          <w:szCs w:val="24"/>
          <w:lang w:val="en-GB"/>
        </w:rPr>
        <w:t xml:space="preserve"> include the GCC and the SCC. </w:t>
      </w:r>
    </w:p>
    <w:p w14:paraId="4263D5E7" w14:textId="6C702F89" w:rsidR="00D17AB0" w:rsidRPr="00D17AB0" w:rsidRDefault="00D17AB0" w:rsidP="00FD313B">
      <w:pPr>
        <w:pStyle w:val="Heading3"/>
        <w:numPr>
          <w:ilvl w:val="0"/>
          <w:numId w:val="11"/>
        </w:numPr>
        <w:rPr>
          <w:rFonts w:cs="Times New Roman"/>
          <w:sz w:val="24"/>
          <w:lang w:val="en-GB"/>
        </w:rPr>
      </w:pPr>
      <w:bookmarkStart w:id="18" w:name="_Ref11848941"/>
      <w:bookmarkStart w:id="19" w:name="_Toc11850096"/>
      <w:bookmarkStart w:id="20" w:name="_Toc18598273"/>
      <w:r w:rsidRPr="00D17AB0">
        <w:rPr>
          <w:rFonts w:cs="Times New Roman"/>
          <w:sz w:val="24"/>
          <w:lang w:val="en-GB"/>
        </w:rPr>
        <w:lastRenderedPageBreak/>
        <w:t>Effectiveness</w:t>
      </w:r>
      <w:bookmarkEnd w:id="18"/>
      <w:bookmarkEnd w:id="19"/>
      <w:bookmarkEnd w:id="20"/>
    </w:p>
    <w:p w14:paraId="0B11D5EA" w14:textId="32122635" w:rsidR="00D17AB0" w:rsidRPr="00D17AB0" w:rsidRDefault="00D17AB0" w:rsidP="00A5385D">
      <w:pPr>
        <w:ind w:left="-6"/>
        <w:jc w:val="both"/>
        <w:rPr>
          <w:rFonts w:ascii="Times New Roman" w:eastAsia="MS Mincho" w:hAnsi="Times New Roman" w:cs="Times New Roman"/>
          <w:sz w:val="24"/>
          <w:szCs w:val="24"/>
          <w:lang w:val="en-GB"/>
        </w:rPr>
      </w:pPr>
      <w:r w:rsidRPr="00D17AB0">
        <w:rPr>
          <w:rFonts w:ascii="Times New Roman" w:eastAsia="MS Mincho" w:hAnsi="Times New Roman" w:cs="Times New Roman"/>
          <w:sz w:val="24"/>
          <w:szCs w:val="24"/>
          <w:lang w:val="en-GB"/>
        </w:rPr>
        <w:t xml:space="preserve">The Contract shall </w:t>
      </w:r>
      <w:r w:rsidR="009D45E4">
        <w:rPr>
          <w:rFonts w:ascii="Times New Roman" w:eastAsia="MS Mincho" w:hAnsi="Times New Roman" w:cs="Times New Roman"/>
          <w:sz w:val="24"/>
          <w:szCs w:val="24"/>
          <w:lang w:val="en-GB"/>
        </w:rPr>
        <w:t xml:space="preserve">come into effect in line with </w:t>
      </w:r>
      <w:r w:rsidR="001279E4">
        <w:rPr>
          <w:rFonts w:ascii="Times New Roman" w:eastAsia="MS Mincho" w:hAnsi="Times New Roman" w:cs="Times New Roman"/>
          <w:sz w:val="24"/>
          <w:szCs w:val="24"/>
          <w:lang w:val="en-GB"/>
        </w:rPr>
        <w:t>clause 2</w:t>
      </w:r>
      <w:r w:rsidR="009D45E4">
        <w:rPr>
          <w:rFonts w:ascii="Times New Roman" w:eastAsia="MS Mincho" w:hAnsi="Times New Roman" w:cs="Times New Roman"/>
          <w:sz w:val="24"/>
          <w:szCs w:val="24"/>
          <w:lang w:val="en-GB"/>
        </w:rPr>
        <w:t>7</w:t>
      </w:r>
      <w:r w:rsidRPr="003209E3">
        <w:rPr>
          <w:rFonts w:ascii="Times New Roman" w:eastAsia="MS Mincho" w:hAnsi="Times New Roman" w:cs="Times New Roman"/>
          <w:sz w:val="24"/>
          <w:szCs w:val="24"/>
          <w:lang w:val="en-GB"/>
        </w:rPr>
        <w:t xml:space="preserve"> of the GCC</w:t>
      </w:r>
      <w:r w:rsidRPr="00D17AB0">
        <w:rPr>
          <w:rFonts w:ascii="Times New Roman" w:eastAsia="MS Mincho" w:hAnsi="Times New Roman" w:cs="Times New Roman"/>
          <w:sz w:val="24"/>
          <w:szCs w:val="24"/>
          <w:lang w:val="en-GB"/>
        </w:rPr>
        <w:t>, upon due execution by the P</w:t>
      </w:r>
      <w:r w:rsidRPr="00D17AB0">
        <w:rPr>
          <w:rFonts w:ascii="Times New Roman" w:hAnsi="Times New Roman" w:cs="Times New Roman"/>
          <w:sz w:val="24"/>
          <w:szCs w:val="24"/>
          <w:lang w:val="en-GB" w:eastAsia="ko-KR"/>
        </w:rPr>
        <w:t>arties</w:t>
      </w:r>
      <w:r w:rsidR="009D45E4">
        <w:rPr>
          <w:rFonts w:ascii="Times New Roman" w:hAnsi="Times New Roman" w:cs="Times New Roman"/>
          <w:sz w:val="24"/>
          <w:szCs w:val="24"/>
          <w:lang w:val="en-GB" w:eastAsia="ko-KR"/>
        </w:rPr>
        <w:t xml:space="preserve"> (the “Effective Date”)</w:t>
      </w:r>
      <w:r w:rsidRPr="00D17AB0">
        <w:rPr>
          <w:rFonts w:ascii="Times New Roman" w:eastAsia="MS Mincho" w:hAnsi="Times New Roman" w:cs="Times New Roman"/>
          <w:sz w:val="24"/>
          <w:szCs w:val="24"/>
          <w:lang w:val="en-GB"/>
        </w:rPr>
        <w:t xml:space="preserve"> and shall continue in full force and effect until the earlier of:</w:t>
      </w:r>
    </w:p>
    <w:p w14:paraId="46482110" w14:textId="77777777" w:rsidR="00D17AB0" w:rsidRPr="00D17AB0" w:rsidRDefault="00D17AB0" w:rsidP="0078619E">
      <w:pPr>
        <w:pStyle w:val="ListParagraph"/>
        <w:numPr>
          <w:ilvl w:val="0"/>
          <w:numId w:val="2"/>
        </w:numPr>
        <w:rPr>
          <w:rFonts w:eastAsia="MS Mincho" w:cs="Times New Roman"/>
          <w:sz w:val="24"/>
          <w:lang w:val="en-GB"/>
        </w:rPr>
      </w:pPr>
      <w:r w:rsidRPr="00D17AB0">
        <w:rPr>
          <w:rFonts w:cs="Times New Roman"/>
          <w:sz w:val="24"/>
          <w:lang w:val="en-GB" w:eastAsia="ko-KR"/>
        </w:rPr>
        <w:t xml:space="preserve">complete performance of the </w:t>
      </w:r>
      <w:r w:rsidRPr="00D17AB0">
        <w:rPr>
          <w:rFonts w:cs="Times New Roman"/>
          <w:sz w:val="24"/>
          <w:lang w:val="en-GB"/>
        </w:rPr>
        <w:t>Contractor’s</w:t>
      </w:r>
      <w:r w:rsidRPr="00D17AB0">
        <w:rPr>
          <w:rFonts w:cs="Times New Roman"/>
          <w:sz w:val="24"/>
          <w:lang w:val="en-GB" w:eastAsia="ko-KR"/>
        </w:rPr>
        <w:t xml:space="preserve"> obligations under the Contract, including guarantees obligations,</w:t>
      </w:r>
      <w:r w:rsidRPr="00D17AB0">
        <w:rPr>
          <w:rFonts w:eastAsia="MS Mincho" w:cs="Times New Roman"/>
          <w:sz w:val="24"/>
          <w:lang w:val="en-GB"/>
        </w:rPr>
        <w:t xml:space="preserve"> and all payments therefore, or</w:t>
      </w:r>
    </w:p>
    <w:p w14:paraId="58293F59" w14:textId="1C59F9A0" w:rsidR="00D17AB0" w:rsidRPr="00D17AB0" w:rsidRDefault="00D17AB0">
      <w:pPr>
        <w:pStyle w:val="ListParagraph"/>
        <w:numPr>
          <w:ilvl w:val="0"/>
          <w:numId w:val="2"/>
        </w:numPr>
        <w:rPr>
          <w:rFonts w:eastAsia="MS Mincho" w:cs="Times New Roman"/>
          <w:sz w:val="24"/>
          <w:lang w:val="en-GB"/>
        </w:rPr>
      </w:pPr>
      <w:r w:rsidRPr="00D17AB0">
        <w:rPr>
          <w:rFonts w:eastAsia="MS Mincho" w:cs="Times New Roman"/>
          <w:sz w:val="24"/>
          <w:lang w:val="en-GB"/>
        </w:rPr>
        <w:t xml:space="preserve">termination of the Contract in accordance with </w:t>
      </w:r>
      <w:r w:rsidRPr="007B769B">
        <w:rPr>
          <w:rFonts w:eastAsia="MS Mincho" w:cs="Times New Roman"/>
          <w:sz w:val="24"/>
          <w:lang w:val="en-GB"/>
        </w:rPr>
        <w:t xml:space="preserve">Clauses </w:t>
      </w:r>
      <w:r w:rsidR="001279E4" w:rsidRPr="007B769B">
        <w:rPr>
          <w:rFonts w:eastAsia="MS Mincho" w:cs="Times New Roman"/>
          <w:sz w:val="24"/>
          <w:lang w:val="en-GB"/>
        </w:rPr>
        <w:t>3</w:t>
      </w:r>
      <w:r w:rsidR="009D45E4">
        <w:rPr>
          <w:rFonts w:eastAsia="MS Mincho" w:cs="Times New Roman"/>
          <w:sz w:val="24"/>
          <w:lang w:val="en-GB"/>
        </w:rPr>
        <w:t>4</w:t>
      </w:r>
      <w:r w:rsidR="001279E4" w:rsidRPr="007B769B">
        <w:rPr>
          <w:rFonts w:eastAsia="MS Mincho" w:cs="Times New Roman"/>
          <w:sz w:val="24"/>
          <w:lang w:val="en-GB"/>
        </w:rPr>
        <w:t xml:space="preserve"> or 3</w:t>
      </w:r>
      <w:r w:rsidR="009D45E4">
        <w:rPr>
          <w:rFonts w:eastAsia="MS Mincho" w:cs="Times New Roman"/>
          <w:sz w:val="24"/>
          <w:lang w:val="en-GB"/>
        </w:rPr>
        <w:t>5</w:t>
      </w:r>
      <w:r w:rsidRPr="007B769B">
        <w:rPr>
          <w:rFonts w:eastAsia="MS Mincho" w:cs="Times New Roman"/>
          <w:sz w:val="24"/>
          <w:lang w:val="en-GB"/>
        </w:rPr>
        <w:t xml:space="preserve"> of the GCC.</w:t>
      </w:r>
    </w:p>
    <w:p w14:paraId="41701FAF" w14:textId="77777777" w:rsidR="00D17AB0" w:rsidRPr="00D17AB0" w:rsidRDefault="00D17AB0" w:rsidP="00FD313B">
      <w:pPr>
        <w:pStyle w:val="Heading3"/>
        <w:numPr>
          <w:ilvl w:val="0"/>
          <w:numId w:val="11"/>
        </w:numPr>
        <w:rPr>
          <w:rFonts w:cs="Times New Roman"/>
          <w:sz w:val="24"/>
          <w:lang w:val="en-GB"/>
        </w:rPr>
      </w:pPr>
      <w:bookmarkStart w:id="21" w:name="_Ref11847469"/>
      <w:bookmarkStart w:id="22" w:name="_Toc11850097"/>
      <w:bookmarkStart w:id="23" w:name="_Toc18598274"/>
      <w:r w:rsidRPr="00D17AB0">
        <w:rPr>
          <w:rFonts w:cs="Times New Roman"/>
          <w:sz w:val="24"/>
          <w:lang w:val="en-GB"/>
        </w:rPr>
        <w:t>Duration of the Contract</w:t>
      </w:r>
      <w:bookmarkEnd w:id="21"/>
      <w:bookmarkEnd w:id="22"/>
      <w:bookmarkEnd w:id="23"/>
    </w:p>
    <w:p w14:paraId="057C5B10" w14:textId="534D94C8" w:rsidR="00D17AB0" w:rsidRPr="00D17AB0" w:rsidRDefault="00D17AB0" w:rsidP="00A5385D">
      <w:pPr>
        <w:jc w:val="both"/>
        <w:rPr>
          <w:rFonts w:ascii="Times New Roman" w:hAnsi="Times New Roman" w:cs="Times New Roman"/>
          <w:sz w:val="24"/>
          <w:szCs w:val="24"/>
          <w:lang w:val="en-GB"/>
        </w:rPr>
      </w:pPr>
      <w:bookmarkStart w:id="24" w:name="_Hlk41383275"/>
      <w:bookmarkStart w:id="25" w:name="_Hlk41379522"/>
      <w:r w:rsidRPr="00D17AB0">
        <w:rPr>
          <w:rFonts w:ascii="Times New Roman" w:hAnsi="Times New Roman" w:cs="Times New Roman"/>
          <w:sz w:val="24"/>
          <w:szCs w:val="24"/>
          <w:lang w:val="en-GB"/>
        </w:rPr>
        <w:t>The Contract shall have an overall duration of (in line with</w:t>
      </w:r>
      <w:r w:rsidR="00FD313B">
        <w:rPr>
          <w:rFonts w:ascii="Times New Roman" w:hAnsi="Times New Roman" w:cs="Times New Roman"/>
          <w:sz w:val="24"/>
          <w:szCs w:val="24"/>
          <w:lang w:val="en-GB"/>
        </w:rPr>
        <w:t xml:space="preserve"> </w:t>
      </w:r>
      <w:r w:rsidR="001F747C">
        <w:rPr>
          <w:rFonts w:ascii="Times New Roman" w:hAnsi="Times New Roman" w:cs="Times New Roman"/>
          <w:sz w:val="24"/>
          <w:szCs w:val="24"/>
          <w:lang w:val="en-GB"/>
        </w:rPr>
        <w:t xml:space="preserve">Annex </w:t>
      </w:r>
      <w:r w:rsidR="001279E4">
        <w:rPr>
          <w:rFonts w:ascii="Times New Roman" w:hAnsi="Times New Roman" w:cs="Times New Roman"/>
          <w:sz w:val="24"/>
          <w:szCs w:val="24"/>
          <w:lang w:val="en-GB"/>
        </w:rPr>
        <w:t>E:</w:t>
      </w:r>
      <w:r w:rsidR="001F747C">
        <w:rPr>
          <w:rFonts w:ascii="Times New Roman" w:hAnsi="Times New Roman" w:cs="Times New Roman"/>
          <w:sz w:val="24"/>
          <w:szCs w:val="24"/>
          <w:lang w:val="en-GB"/>
        </w:rPr>
        <w:t xml:space="preserve"> </w:t>
      </w:r>
      <w:r w:rsidR="001279E4">
        <w:rPr>
          <w:rFonts w:ascii="Times New Roman" w:hAnsi="Times New Roman" w:cs="Times New Roman"/>
          <w:sz w:val="24"/>
          <w:szCs w:val="24"/>
          <w:lang w:val="en-GB"/>
        </w:rPr>
        <w:t xml:space="preserve">The </w:t>
      </w:r>
      <w:r w:rsidR="001F747C">
        <w:rPr>
          <w:rFonts w:ascii="Times New Roman" w:hAnsi="Times New Roman" w:cs="Times New Roman"/>
          <w:sz w:val="24"/>
          <w:szCs w:val="24"/>
          <w:lang w:val="en-GB"/>
        </w:rPr>
        <w:t xml:space="preserve">Work </w:t>
      </w:r>
      <w:r w:rsidR="001279E4">
        <w:rPr>
          <w:rFonts w:ascii="Times New Roman" w:hAnsi="Times New Roman" w:cs="Times New Roman"/>
          <w:sz w:val="24"/>
          <w:szCs w:val="24"/>
          <w:lang w:val="en-GB"/>
        </w:rPr>
        <w:t>S</w:t>
      </w:r>
      <w:r w:rsidR="001F747C">
        <w:rPr>
          <w:rFonts w:ascii="Times New Roman" w:hAnsi="Times New Roman" w:cs="Times New Roman"/>
          <w:sz w:val="24"/>
          <w:szCs w:val="24"/>
          <w:lang w:val="en-GB"/>
        </w:rPr>
        <w:t xml:space="preserve">chedule </w:t>
      </w:r>
      <w:r w:rsidRPr="00D17AB0">
        <w:rPr>
          <w:rFonts w:ascii="Times New Roman" w:hAnsi="Times New Roman" w:cs="Times New Roman"/>
          <w:sz w:val="24"/>
          <w:szCs w:val="24"/>
          <w:lang w:val="en-GB"/>
        </w:rPr>
        <w:t>):</w:t>
      </w:r>
    </w:p>
    <w:tbl>
      <w:tblPr>
        <w:tblStyle w:val="GridTable1Light1"/>
        <w:tblW w:w="0" w:type="auto"/>
        <w:tblLook w:val="04A0" w:firstRow="1" w:lastRow="0" w:firstColumn="1" w:lastColumn="0" w:noHBand="0" w:noVBand="1"/>
      </w:tblPr>
      <w:tblGrid>
        <w:gridCol w:w="2405"/>
        <w:gridCol w:w="2268"/>
      </w:tblGrid>
      <w:tr w:rsidR="00D17AB0" w:rsidRPr="00D17AB0" w14:paraId="12F7283F" w14:textId="77777777" w:rsidTr="00F704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EBE2A2A" w14:textId="77777777" w:rsidR="00D17AB0" w:rsidRPr="00D17AB0" w:rsidRDefault="00D17AB0" w:rsidP="00F7040D">
            <w:pPr>
              <w:rPr>
                <w:rFonts w:ascii="Times New Roman" w:hAnsi="Times New Roman" w:cs="Times New Roman"/>
                <w:sz w:val="24"/>
                <w:szCs w:val="24"/>
                <w:lang w:val="en-GB"/>
              </w:rPr>
            </w:pPr>
            <w:bookmarkStart w:id="26" w:name="_Hlk41383338"/>
            <w:bookmarkEnd w:id="24"/>
            <w:r w:rsidRPr="00D17AB0">
              <w:rPr>
                <w:rFonts w:ascii="Times New Roman" w:hAnsi="Times New Roman" w:cs="Times New Roman"/>
                <w:sz w:val="24"/>
                <w:szCs w:val="24"/>
                <w:lang w:val="en-GB"/>
              </w:rPr>
              <w:t>Start Date</w:t>
            </w:r>
          </w:p>
        </w:tc>
        <w:tc>
          <w:tcPr>
            <w:tcW w:w="2268" w:type="dxa"/>
          </w:tcPr>
          <w:p w14:paraId="30644D53" w14:textId="77777777" w:rsidR="00D17AB0" w:rsidRPr="00D17AB0" w:rsidRDefault="00D17AB0" w:rsidP="00F7040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17AB0">
              <w:rPr>
                <w:rFonts w:ascii="Times New Roman" w:hAnsi="Times New Roman" w:cs="Times New Roman"/>
                <w:sz w:val="24"/>
                <w:szCs w:val="24"/>
                <w:lang w:val="en-GB"/>
              </w:rPr>
              <w:t>End Date</w:t>
            </w:r>
          </w:p>
        </w:tc>
      </w:tr>
      <w:tr w:rsidR="00D17AB0" w:rsidRPr="00D17AB0" w14:paraId="6746222C" w14:textId="77777777" w:rsidTr="00F7040D">
        <w:tc>
          <w:tcPr>
            <w:cnfStyle w:val="001000000000" w:firstRow="0" w:lastRow="0" w:firstColumn="1" w:lastColumn="0" w:oddVBand="0" w:evenVBand="0" w:oddHBand="0" w:evenHBand="0" w:firstRowFirstColumn="0" w:firstRowLastColumn="0" w:lastRowFirstColumn="0" w:lastRowLastColumn="0"/>
            <w:tcW w:w="2405" w:type="dxa"/>
          </w:tcPr>
          <w:p w14:paraId="2ECFAA1E" w14:textId="77777777" w:rsidR="00D17AB0" w:rsidRPr="00D17AB0" w:rsidRDefault="00D17AB0" w:rsidP="00F7040D">
            <w:pPr>
              <w:rPr>
                <w:rFonts w:ascii="Times New Roman" w:hAnsi="Times New Roman" w:cs="Times New Roman"/>
                <w:sz w:val="24"/>
                <w:szCs w:val="24"/>
                <w:lang w:val="en-GB"/>
              </w:rPr>
            </w:pPr>
          </w:p>
        </w:tc>
        <w:tc>
          <w:tcPr>
            <w:tcW w:w="2268" w:type="dxa"/>
          </w:tcPr>
          <w:p w14:paraId="6FBE0156" w14:textId="77777777" w:rsidR="00D17AB0" w:rsidRPr="00D17AB0" w:rsidRDefault="00D17AB0" w:rsidP="00F704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r>
    </w:tbl>
    <w:p w14:paraId="0899DB6A" w14:textId="77777777" w:rsidR="00D17AB0" w:rsidRPr="001279E4" w:rsidRDefault="00D17AB0" w:rsidP="00A5385D">
      <w:pPr>
        <w:jc w:val="both"/>
        <w:rPr>
          <w:rFonts w:ascii="Times New Roman" w:hAnsi="Times New Roman" w:cs="Times New Roman"/>
          <w:i/>
          <w:iCs/>
          <w:sz w:val="20"/>
          <w:szCs w:val="20"/>
          <w:lang w:val="en-GB"/>
        </w:rPr>
      </w:pPr>
      <w:bookmarkStart w:id="27" w:name="_Hlk41383365"/>
      <w:bookmarkEnd w:id="26"/>
      <w:r w:rsidRPr="001279E4">
        <w:rPr>
          <w:rFonts w:ascii="Times New Roman" w:hAnsi="Times New Roman" w:cs="Times New Roman"/>
          <w:i/>
          <w:iCs/>
          <w:sz w:val="20"/>
          <w:szCs w:val="20"/>
          <w:lang w:val="en-GB"/>
        </w:rPr>
        <w:t>[</w:t>
      </w:r>
      <w:r w:rsidRPr="001279E4">
        <w:rPr>
          <w:rFonts w:ascii="Times New Roman" w:hAnsi="Times New Roman" w:cs="Times New Roman"/>
          <w:i/>
          <w:iCs/>
          <w:sz w:val="20"/>
          <w:szCs w:val="20"/>
          <w:highlight w:val="yellow"/>
          <w:lang w:val="en-GB"/>
        </w:rPr>
        <w:t>specify delivery date (if only one delivery) duration in years / months / days or date of termination</w:t>
      </w:r>
      <w:r w:rsidRPr="001279E4">
        <w:rPr>
          <w:rFonts w:ascii="Times New Roman" w:hAnsi="Times New Roman" w:cs="Times New Roman"/>
          <w:i/>
          <w:iCs/>
          <w:sz w:val="20"/>
          <w:szCs w:val="20"/>
          <w:lang w:val="en-GB"/>
        </w:rPr>
        <w:t>]</w:t>
      </w:r>
    </w:p>
    <w:p w14:paraId="1183146D" w14:textId="18D554C3" w:rsidR="00D17AB0" w:rsidRPr="00D17AB0" w:rsidRDefault="00D17AB0" w:rsidP="00FD313B">
      <w:pPr>
        <w:pStyle w:val="Heading3"/>
        <w:numPr>
          <w:ilvl w:val="0"/>
          <w:numId w:val="11"/>
        </w:numPr>
        <w:rPr>
          <w:rFonts w:cs="Times New Roman"/>
          <w:sz w:val="24"/>
          <w:lang w:val="en-GB"/>
        </w:rPr>
      </w:pPr>
      <w:bookmarkStart w:id="28" w:name="_Hlk58315622"/>
      <w:bookmarkEnd w:id="25"/>
      <w:bookmarkEnd w:id="27"/>
      <w:r w:rsidRPr="00D17AB0">
        <w:rPr>
          <w:rFonts w:eastAsia="MS Mincho" w:cs="Times New Roman"/>
          <w:sz w:val="24"/>
          <w:lang w:val="en-GB"/>
        </w:rPr>
        <w:t xml:space="preserve">Amending the </w:t>
      </w:r>
      <w:r w:rsidR="00FD313B">
        <w:rPr>
          <w:rFonts w:eastAsia="MS Mincho" w:cs="Times New Roman"/>
          <w:sz w:val="24"/>
          <w:lang w:val="en-GB"/>
        </w:rPr>
        <w:t>General Contract Conditions</w:t>
      </w:r>
      <w:bookmarkEnd w:id="28"/>
      <w:r w:rsidR="00FD313B">
        <w:rPr>
          <w:rFonts w:eastAsia="MS Mincho" w:cs="Times New Roman"/>
          <w:sz w:val="24"/>
          <w:lang w:val="en-GB"/>
        </w:rPr>
        <w:t xml:space="preserve"> (GCC)</w:t>
      </w:r>
    </w:p>
    <w:p w14:paraId="6CB365CC" w14:textId="647614E0" w:rsidR="00D17AB0" w:rsidRDefault="00D17AB0" w:rsidP="00A5385D">
      <w:pPr>
        <w:ind w:left="-6"/>
        <w:jc w:val="both"/>
        <w:rPr>
          <w:rFonts w:ascii="Times New Roman" w:hAnsi="Times New Roman" w:cs="Times New Roman"/>
          <w:sz w:val="24"/>
          <w:szCs w:val="24"/>
          <w:highlight w:val="yellow"/>
          <w:lang w:val="en-GB"/>
        </w:rPr>
      </w:pPr>
      <w:r w:rsidRPr="00D17AB0">
        <w:rPr>
          <w:rFonts w:ascii="Times New Roman" w:hAnsi="Times New Roman" w:cs="Times New Roman"/>
          <w:sz w:val="24"/>
          <w:szCs w:val="24"/>
          <w:highlight w:val="yellow"/>
          <w:lang w:val="en-GB"/>
        </w:rPr>
        <w:t>The following Speci</w:t>
      </w:r>
      <w:r w:rsidR="001279E4">
        <w:rPr>
          <w:rFonts w:ascii="Times New Roman" w:hAnsi="Times New Roman" w:cs="Times New Roman"/>
          <w:sz w:val="24"/>
          <w:szCs w:val="24"/>
          <w:highlight w:val="yellow"/>
          <w:lang w:val="en-GB"/>
        </w:rPr>
        <w:t>fic</w:t>
      </w:r>
      <w:r w:rsidRPr="00D17AB0">
        <w:rPr>
          <w:rFonts w:ascii="Times New Roman" w:hAnsi="Times New Roman" w:cs="Times New Roman"/>
          <w:sz w:val="24"/>
          <w:szCs w:val="24"/>
          <w:highlight w:val="yellow"/>
          <w:lang w:val="en-GB"/>
        </w:rPr>
        <w:t xml:space="preserve"> Conditions have been agreed by the Parties, and shall replace the referred section</w:t>
      </w:r>
      <w:r w:rsidR="00FD313B">
        <w:rPr>
          <w:rFonts w:ascii="Times New Roman" w:hAnsi="Times New Roman" w:cs="Times New Roman"/>
          <w:sz w:val="24"/>
          <w:szCs w:val="24"/>
          <w:highlight w:val="yellow"/>
          <w:lang w:val="en-GB"/>
        </w:rPr>
        <w:t>s</w:t>
      </w:r>
      <w:r w:rsidRPr="00D17AB0">
        <w:rPr>
          <w:rFonts w:ascii="Times New Roman" w:hAnsi="Times New Roman" w:cs="Times New Roman"/>
          <w:sz w:val="24"/>
          <w:szCs w:val="24"/>
          <w:highlight w:val="yellow"/>
          <w:lang w:val="en-GB"/>
        </w:rPr>
        <w:t xml:space="preserve"> of the G</w:t>
      </w:r>
      <w:r w:rsidR="00FD313B">
        <w:rPr>
          <w:rFonts w:ascii="Times New Roman" w:hAnsi="Times New Roman" w:cs="Times New Roman"/>
          <w:sz w:val="24"/>
          <w:szCs w:val="24"/>
          <w:highlight w:val="yellow"/>
          <w:lang w:val="en-GB"/>
        </w:rPr>
        <w:t>CC</w:t>
      </w:r>
      <w:r w:rsidRPr="00D17AB0">
        <w:rPr>
          <w:rFonts w:ascii="Times New Roman" w:hAnsi="Times New Roman" w:cs="Times New Roman"/>
          <w:sz w:val="24"/>
          <w:szCs w:val="24"/>
          <w:highlight w:val="yellow"/>
          <w:lang w:val="en-GB"/>
        </w:rPr>
        <w:t>, wholly or partly, as described below</w:t>
      </w:r>
    </w:p>
    <w:p w14:paraId="5B921D04" w14:textId="5D14EBDF" w:rsidR="001279E4" w:rsidRPr="001279E4" w:rsidRDefault="001279E4" w:rsidP="00A5385D">
      <w:pPr>
        <w:ind w:left="-6"/>
        <w:jc w:val="both"/>
        <w:rPr>
          <w:rFonts w:ascii="Times New Roman" w:hAnsi="Times New Roman" w:cs="Times New Roman"/>
          <w:i/>
          <w:iCs/>
          <w:sz w:val="20"/>
          <w:szCs w:val="20"/>
          <w:highlight w:val="yellow"/>
          <w:lang w:val="en-GB"/>
        </w:rPr>
      </w:pPr>
      <w:r w:rsidRPr="001279E4">
        <w:rPr>
          <w:rFonts w:ascii="Times New Roman" w:hAnsi="Times New Roman" w:cs="Times New Roman"/>
          <w:i/>
          <w:iCs/>
          <w:sz w:val="20"/>
          <w:szCs w:val="20"/>
          <w:highlight w:val="yellow"/>
          <w:lang w:val="en-GB"/>
        </w:rPr>
        <w:t xml:space="preserve">[the GCC states the clauses that are common for such a contract but such clauses may need to be replaced or changed hence this clause or part of the SCC is inserted to replace or change the GCC clauses] </w:t>
      </w:r>
    </w:p>
    <w:p w14:paraId="1F7DC326" w14:textId="77777777" w:rsidR="000A5A64" w:rsidRPr="00D17AB0" w:rsidRDefault="000A5A64" w:rsidP="001279E4">
      <w:pPr>
        <w:jc w:val="both"/>
        <w:rPr>
          <w:rFonts w:ascii="Times New Roman" w:hAnsi="Times New Roman" w:cs="Times New Roman"/>
          <w:i/>
          <w:iCs/>
          <w:sz w:val="24"/>
          <w:szCs w:val="24"/>
          <w:highlight w:val="yellow"/>
          <w:lang w:val="en-GB"/>
        </w:rPr>
      </w:pPr>
    </w:p>
    <w:p w14:paraId="2354A1C1" w14:textId="77777777" w:rsidR="0021125E" w:rsidRDefault="00D17AB0" w:rsidP="0021125E">
      <w:pPr>
        <w:spacing w:before="120" w:after="120" w:line="240" w:lineRule="auto"/>
        <w:jc w:val="center"/>
        <w:rPr>
          <w:rFonts w:ascii="Times New Roman" w:hAnsi="Times New Roman" w:cs="Times New Roman"/>
          <w:sz w:val="24"/>
          <w:szCs w:val="24"/>
        </w:rPr>
      </w:pPr>
      <w:r w:rsidRPr="00D17AB0">
        <w:rPr>
          <w:rFonts w:ascii="Times New Roman" w:hAnsi="Times New Roman" w:cs="Times New Roman"/>
          <w:sz w:val="24"/>
          <w:szCs w:val="24"/>
        </w:rPr>
        <w:t>* * * * *</w:t>
      </w:r>
      <w:bookmarkStart w:id="29" w:name="_Hlk57988150"/>
    </w:p>
    <w:p w14:paraId="6A776163" w14:textId="77777777" w:rsidR="0021125E" w:rsidRDefault="00D17AB0" w:rsidP="0021125E">
      <w:pPr>
        <w:spacing w:before="120" w:after="120" w:line="240" w:lineRule="auto"/>
        <w:jc w:val="center"/>
        <w:rPr>
          <w:rFonts w:ascii="Times New Roman" w:hAnsi="Times New Roman" w:cs="Times New Roman"/>
          <w:sz w:val="24"/>
          <w:szCs w:val="24"/>
        </w:rPr>
      </w:pPr>
      <w:r w:rsidRPr="00D17AB0">
        <w:rPr>
          <w:rFonts w:ascii="Times New Roman" w:hAnsi="Times New Roman" w:cs="Times New Roman"/>
          <w:sz w:val="24"/>
          <w:szCs w:val="24"/>
        </w:rPr>
        <w:t>The Parties have agreed on the terms and conditions of this Contract which has been signed in two (2) original copies whereof the Parties have received one (1) copy each.</w:t>
      </w:r>
      <w:bookmarkEnd w:id="29"/>
    </w:p>
    <w:p w14:paraId="2DDFC325" w14:textId="64F95593" w:rsidR="12B27CF7" w:rsidRDefault="520F3867" w:rsidP="12B27CF7">
      <w:pPr>
        <w:spacing w:before="120" w:after="120" w:line="240" w:lineRule="auto"/>
        <w:jc w:val="center"/>
        <w:rPr>
          <w:rFonts w:ascii="Times New Roman" w:hAnsi="Times New Roman" w:cs="Times New Roman"/>
          <w:sz w:val="24"/>
          <w:szCs w:val="24"/>
        </w:rPr>
      </w:pPr>
      <w:r w:rsidRPr="6A3434D2">
        <w:rPr>
          <w:rFonts w:ascii="Times New Roman" w:hAnsi="Times New Roman" w:cs="Times New Roman"/>
          <w:sz w:val="24"/>
          <w:szCs w:val="24"/>
        </w:rPr>
        <w:t xml:space="preserve">Both </w:t>
      </w:r>
      <w:r w:rsidRPr="4C5BED11">
        <w:rPr>
          <w:rFonts w:ascii="Times New Roman" w:hAnsi="Times New Roman" w:cs="Times New Roman"/>
          <w:sz w:val="24"/>
          <w:szCs w:val="24"/>
        </w:rPr>
        <w:t xml:space="preserve">parties </w:t>
      </w:r>
      <w:r w:rsidRPr="33F1EAC4">
        <w:rPr>
          <w:rFonts w:ascii="Times New Roman" w:hAnsi="Times New Roman" w:cs="Times New Roman"/>
          <w:sz w:val="24"/>
          <w:szCs w:val="24"/>
        </w:rPr>
        <w:t>must initial</w:t>
      </w:r>
      <w:r w:rsidRPr="3099BA41">
        <w:rPr>
          <w:rFonts w:ascii="Times New Roman" w:hAnsi="Times New Roman" w:cs="Times New Roman"/>
          <w:sz w:val="24"/>
          <w:szCs w:val="24"/>
        </w:rPr>
        <w:t xml:space="preserve"> sign on </w:t>
      </w:r>
      <w:r w:rsidRPr="37E41A27">
        <w:rPr>
          <w:rFonts w:ascii="Times New Roman" w:hAnsi="Times New Roman" w:cs="Times New Roman"/>
          <w:sz w:val="24"/>
          <w:szCs w:val="24"/>
        </w:rPr>
        <w:t xml:space="preserve">every </w:t>
      </w:r>
      <w:r w:rsidRPr="6D322287">
        <w:rPr>
          <w:rFonts w:ascii="Times New Roman" w:hAnsi="Times New Roman" w:cs="Times New Roman"/>
          <w:sz w:val="24"/>
          <w:szCs w:val="24"/>
        </w:rPr>
        <w:t>page including the annexes</w:t>
      </w:r>
    </w:p>
    <w:p w14:paraId="2E2CB73A" w14:textId="77777777" w:rsidR="0021125E" w:rsidRDefault="0021125E" w:rsidP="0021125E">
      <w:pPr>
        <w:spacing w:before="120" w:after="120" w:line="240" w:lineRule="auto"/>
        <w:jc w:val="center"/>
        <w:rPr>
          <w:rFonts w:ascii="Times New Roman" w:hAnsi="Times New Roman" w:cs="Times New Roman"/>
          <w:sz w:val="24"/>
          <w:szCs w:val="24"/>
        </w:rPr>
      </w:pPr>
    </w:p>
    <w:p w14:paraId="01EE7FFB" w14:textId="47F30690" w:rsidR="00D17AB0" w:rsidRPr="0021125E" w:rsidRDefault="00D17AB0" w:rsidP="0021125E">
      <w:pPr>
        <w:spacing w:before="120" w:after="120" w:line="240" w:lineRule="auto"/>
        <w:jc w:val="center"/>
        <w:rPr>
          <w:rFonts w:ascii="Times New Roman" w:hAnsi="Times New Roman" w:cs="Times New Roman"/>
          <w:sz w:val="24"/>
          <w:szCs w:val="24"/>
        </w:rPr>
      </w:pPr>
      <w:r w:rsidRPr="00D17AB0">
        <w:rPr>
          <w:rFonts w:ascii="Times New Roman" w:hAnsi="Times New Roman" w:cs="Times New Roman"/>
          <w:b/>
          <w:bCs/>
          <w:sz w:val="24"/>
          <w:szCs w:val="24"/>
        </w:rPr>
        <w:t xml:space="preserve">FOR THE </w:t>
      </w:r>
      <w:r w:rsidR="00624E26">
        <w:rPr>
          <w:rFonts w:ascii="Times New Roman" w:hAnsi="Times New Roman" w:cs="Times New Roman"/>
          <w:b/>
          <w:bCs/>
          <w:sz w:val="24"/>
          <w:szCs w:val="24"/>
        </w:rPr>
        <w:t>PROCURING ENTITY</w:t>
      </w:r>
      <w:r w:rsidRPr="00D17AB0">
        <w:rPr>
          <w:rFonts w:ascii="Times New Roman" w:hAnsi="Times New Roman" w:cs="Times New Roman"/>
          <w:b/>
          <w:bCs/>
          <w:sz w:val="24"/>
          <w:szCs w:val="24"/>
        </w:rPr>
        <w:tab/>
      </w:r>
      <w:r w:rsidR="0021125E">
        <w:rPr>
          <w:rFonts w:ascii="Times New Roman" w:hAnsi="Times New Roman" w:cs="Times New Roman"/>
          <w:b/>
          <w:bCs/>
          <w:sz w:val="24"/>
          <w:szCs w:val="24"/>
        </w:rPr>
        <w:t xml:space="preserve">          </w:t>
      </w:r>
      <w:r w:rsidRPr="00D17AB0">
        <w:rPr>
          <w:rFonts w:ascii="Times New Roman" w:hAnsi="Times New Roman" w:cs="Times New Roman"/>
          <w:b/>
          <w:bCs/>
          <w:sz w:val="24"/>
          <w:szCs w:val="24"/>
        </w:rPr>
        <w:t xml:space="preserve">FOR THE </w:t>
      </w:r>
      <w:r w:rsidRPr="00D17AB0">
        <w:rPr>
          <w:rFonts w:ascii="Times New Roman" w:eastAsia="Malgun Gothic" w:hAnsi="Times New Roman" w:cs="Times New Roman"/>
          <w:b/>
          <w:bCs/>
          <w:sz w:val="24"/>
          <w:szCs w:val="24"/>
          <w:lang w:eastAsia="ko-KR"/>
        </w:rPr>
        <w:t>CONTRACTOR</w:t>
      </w:r>
    </w:p>
    <w:p w14:paraId="35B082B9" w14:textId="6CB25B79" w:rsidR="00D17AB0" w:rsidRPr="0021125E" w:rsidRDefault="00D17AB0" w:rsidP="00D17AB0">
      <w:pPr>
        <w:tabs>
          <w:tab w:val="left" w:pos="4253"/>
        </w:tabs>
        <w:rPr>
          <w:rFonts w:ascii="Times New Roman" w:hAnsi="Times New Roman" w:cs="Times New Roman"/>
          <w:bCs/>
          <w:sz w:val="24"/>
          <w:szCs w:val="24"/>
        </w:rPr>
      </w:pPr>
      <w:r w:rsidRPr="0021125E">
        <w:rPr>
          <w:rFonts w:ascii="Times New Roman" w:hAnsi="Times New Roman" w:cs="Times New Roman"/>
          <w:bCs/>
          <w:sz w:val="24"/>
          <w:szCs w:val="24"/>
        </w:rPr>
        <w:t>(name</w:t>
      </w:r>
      <w:r w:rsidR="0021125E">
        <w:rPr>
          <w:rFonts w:ascii="Times New Roman" w:hAnsi="Times New Roman" w:cs="Times New Roman"/>
          <w:bCs/>
          <w:sz w:val="24"/>
          <w:szCs w:val="24"/>
        </w:rPr>
        <w:t>,</w:t>
      </w:r>
      <w:r w:rsidRPr="0021125E">
        <w:rPr>
          <w:rFonts w:ascii="Times New Roman" w:hAnsi="Times New Roman" w:cs="Times New Roman"/>
          <w:bCs/>
          <w:sz w:val="24"/>
          <w:szCs w:val="24"/>
        </w:rPr>
        <w:t xml:space="preserve"> signature</w:t>
      </w:r>
      <w:r w:rsidR="0021125E">
        <w:rPr>
          <w:rFonts w:ascii="Times New Roman" w:hAnsi="Times New Roman" w:cs="Times New Roman"/>
          <w:bCs/>
          <w:sz w:val="24"/>
          <w:szCs w:val="24"/>
        </w:rPr>
        <w:t xml:space="preserve"> and date</w:t>
      </w:r>
      <w:r w:rsidRPr="0021125E">
        <w:rPr>
          <w:rFonts w:ascii="Times New Roman" w:hAnsi="Times New Roman" w:cs="Times New Roman"/>
          <w:bCs/>
          <w:sz w:val="24"/>
          <w:szCs w:val="24"/>
        </w:rPr>
        <w:t>)</w:t>
      </w:r>
      <w:r w:rsidRPr="0021125E">
        <w:rPr>
          <w:rFonts w:ascii="Times New Roman" w:hAnsi="Times New Roman" w:cs="Times New Roman"/>
          <w:bCs/>
          <w:sz w:val="24"/>
          <w:szCs w:val="24"/>
        </w:rPr>
        <w:tab/>
      </w:r>
      <w:r w:rsidR="0021125E" w:rsidRPr="0021125E">
        <w:rPr>
          <w:rFonts w:ascii="Times New Roman" w:hAnsi="Times New Roman" w:cs="Times New Roman"/>
          <w:bCs/>
          <w:sz w:val="24"/>
          <w:szCs w:val="24"/>
        </w:rPr>
        <w:t xml:space="preserve">       </w:t>
      </w:r>
      <w:r w:rsidR="00710E41" w:rsidRPr="0021125E">
        <w:rPr>
          <w:rFonts w:ascii="Times New Roman" w:hAnsi="Times New Roman" w:cs="Times New Roman"/>
          <w:bCs/>
          <w:sz w:val="24"/>
          <w:szCs w:val="24"/>
        </w:rPr>
        <w:t xml:space="preserve">  (</w:t>
      </w:r>
      <w:r w:rsidRPr="0021125E">
        <w:rPr>
          <w:rFonts w:ascii="Times New Roman" w:hAnsi="Times New Roman" w:cs="Times New Roman"/>
          <w:bCs/>
          <w:sz w:val="24"/>
          <w:szCs w:val="24"/>
        </w:rPr>
        <w:t>name</w:t>
      </w:r>
      <w:r w:rsidR="0021125E">
        <w:rPr>
          <w:rFonts w:ascii="Times New Roman" w:hAnsi="Times New Roman" w:cs="Times New Roman"/>
          <w:bCs/>
          <w:sz w:val="24"/>
          <w:szCs w:val="24"/>
        </w:rPr>
        <w:t xml:space="preserve">, </w:t>
      </w:r>
      <w:r w:rsidRPr="0021125E">
        <w:rPr>
          <w:rFonts w:ascii="Times New Roman" w:hAnsi="Times New Roman" w:cs="Times New Roman"/>
          <w:bCs/>
          <w:sz w:val="24"/>
          <w:szCs w:val="24"/>
        </w:rPr>
        <w:t>signature</w:t>
      </w:r>
      <w:r w:rsidR="0021125E">
        <w:rPr>
          <w:rFonts w:ascii="Times New Roman" w:hAnsi="Times New Roman" w:cs="Times New Roman"/>
          <w:bCs/>
          <w:sz w:val="24"/>
          <w:szCs w:val="24"/>
        </w:rPr>
        <w:t xml:space="preserve"> and date</w:t>
      </w:r>
      <w:r w:rsidRPr="0021125E">
        <w:rPr>
          <w:rFonts w:ascii="Times New Roman" w:hAnsi="Times New Roman" w:cs="Times New Roman"/>
          <w:bCs/>
          <w:sz w:val="24"/>
          <w:szCs w:val="24"/>
        </w:rPr>
        <w:t>)</w:t>
      </w:r>
    </w:p>
    <w:p w14:paraId="70235C97" w14:textId="4948B4FB" w:rsidR="00D17AB0" w:rsidRPr="0021125E" w:rsidRDefault="0021125E" w:rsidP="0021125E">
      <w:pPr>
        <w:spacing w:before="240" w:after="0" w:line="240" w:lineRule="auto"/>
        <w:jc w:val="both"/>
        <w:rPr>
          <w:rFonts w:ascii="Times New Roman" w:eastAsia="Times New Roman" w:hAnsi="Times New Roman" w:cs="Times New Roman"/>
          <w:bCs/>
          <w:sz w:val="24"/>
          <w:szCs w:val="24"/>
        </w:rPr>
      </w:pPr>
      <w:r w:rsidRPr="0021125E">
        <w:rPr>
          <w:rFonts w:ascii="Times New Roman" w:hAnsi="Times New Roman" w:cs="Times New Roman"/>
          <w:bCs/>
          <w:sz w:val="24"/>
          <w:szCs w:val="24"/>
          <w:lang w:val="en-GB"/>
        </w:rPr>
        <w:t>---------------------------------------------------</w:t>
      </w:r>
      <w:r w:rsidRPr="0021125E">
        <w:rPr>
          <w:rFonts w:ascii="Times New Roman" w:hAnsi="Times New Roman" w:cs="Times New Roman"/>
          <w:bCs/>
          <w:sz w:val="24"/>
          <w:szCs w:val="24"/>
          <w:lang w:val="en-GB"/>
        </w:rPr>
        <w:tab/>
        <w:t xml:space="preserve">         ------------------------------------------------------</w:t>
      </w:r>
    </w:p>
    <w:p w14:paraId="35CC649E" w14:textId="77777777" w:rsidR="0021125E" w:rsidRDefault="00D17AB0" w:rsidP="0021125E">
      <w:pPr>
        <w:spacing w:before="240" w:after="0" w:line="240" w:lineRule="auto"/>
        <w:jc w:val="both"/>
        <w:rPr>
          <w:rFonts w:ascii="Times New Roman" w:hAnsi="Times New Roman" w:cs="Times New Roman"/>
          <w:bCs/>
          <w:sz w:val="24"/>
          <w:szCs w:val="24"/>
          <w:lang w:val="en-GB"/>
        </w:rPr>
      </w:pPr>
      <w:bookmarkStart w:id="30" w:name="_Hlk191549107"/>
      <w:r w:rsidRPr="0021125E">
        <w:rPr>
          <w:rFonts w:ascii="Times New Roman" w:hAnsi="Times New Roman" w:cs="Times New Roman"/>
          <w:bCs/>
          <w:sz w:val="24"/>
          <w:szCs w:val="24"/>
          <w:lang w:val="en-GB"/>
        </w:rPr>
        <w:t>---------------------------------------------------</w:t>
      </w:r>
      <w:r w:rsidRPr="0021125E">
        <w:rPr>
          <w:rFonts w:ascii="Times New Roman" w:hAnsi="Times New Roman" w:cs="Times New Roman"/>
          <w:bCs/>
          <w:sz w:val="24"/>
          <w:szCs w:val="24"/>
          <w:lang w:val="en-GB"/>
        </w:rPr>
        <w:tab/>
      </w:r>
      <w:r w:rsidR="0021125E" w:rsidRPr="0021125E">
        <w:rPr>
          <w:rFonts w:ascii="Times New Roman" w:hAnsi="Times New Roman" w:cs="Times New Roman"/>
          <w:bCs/>
          <w:sz w:val="24"/>
          <w:szCs w:val="24"/>
          <w:lang w:val="en-GB"/>
        </w:rPr>
        <w:t xml:space="preserve">         </w:t>
      </w:r>
      <w:r w:rsidRPr="0021125E">
        <w:rPr>
          <w:rFonts w:ascii="Times New Roman" w:hAnsi="Times New Roman" w:cs="Times New Roman"/>
          <w:bCs/>
          <w:sz w:val="24"/>
          <w:szCs w:val="24"/>
          <w:lang w:val="en-GB"/>
        </w:rPr>
        <w:t>------------------------------------------------------</w:t>
      </w:r>
      <w:bookmarkStart w:id="31" w:name="_Toc18598275"/>
      <w:bookmarkEnd w:id="30"/>
    </w:p>
    <w:p w14:paraId="42AAC28E" w14:textId="6F7F0F7F" w:rsidR="00AC4159" w:rsidRDefault="0021125E" w:rsidP="0021125E">
      <w:pPr>
        <w:spacing w:before="240" w:after="0" w:line="240" w:lineRule="auto"/>
        <w:jc w:val="both"/>
        <w:rPr>
          <w:rFonts w:ascii="Times New Roman" w:hAnsi="Times New Roman" w:cs="Times New Roman"/>
          <w:bCs/>
          <w:sz w:val="24"/>
          <w:szCs w:val="24"/>
          <w:lang w:val="en-GB"/>
        </w:rPr>
      </w:pPr>
      <w:r w:rsidRPr="0021125E">
        <w:rPr>
          <w:rFonts w:ascii="Times New Roman" w:hAnsi="Times New Roman" w:cs="Times New Roman"/>
          <w:bCs/>
          <w:sz w:val="24"/>
          <w:szCs w:val="24"/>
          <w:lang w:val="en-GB"/>
        </w:rPr>
        <w:t>---------------------------------------------------</w:t>
      </w:r>
      <w:r w:rsidRPr="0021125E">
        <w:rPr>
          <w:rFonts w:ascii="Times New Roman" w:hAnsi="Times New Roman" w:cs="Times New Roman"/>
          <w:bCs/>
          <w:sz w:val="24"/>
          <w:szCs w:val="24"/>
          <w:lang w:val="en-GB"/>
        </w:rPr>
        <w:tab/>
        <w:t xml:space="preserve">         ------------------------------------------------------</w:t>
      </w:r>
    </w:p>
    <w:p w14:paraId="3ED42099" w14:textId="77777777" w:rsidR="0021125E" w:rsidRPr="0021125E" w:rsidRDefault="0021125E" w:rsidP="0021125E">
      <w:pPr>
        <w:spacing w:after="0" w:line="240" w:lineRule="auto"/>
        <w:jc w:val="both"/>
        <w:rPr>
          <w:rFonts w:ascii="Times New Roman" w:hAnsi="Times New Roman" w:cs="Times New Roman"/>
          <w:bCs/>
          <w:sz w:val="24"/>
          <w:szCs w:val="24"/>
          <w:lang w:val="en-GB"/>
        </w:rPr>
      </w:pPr>
    </w:p>
    <w:p w14:paraId="2BF6ACE3" w14:textId="7FDFF7A3" w:rsidR="00AC4159" w:rsidRPr="0021125E" w:rsidRDefault="0021125E" w:rsidP="00AC4159">
      <w:pPr>
        <w:ind w:left="3261"/>
        <w:rPr>
          <w:rFonts w:ascii="Times New Roman" w:hAnsi="Times New Roman" w:cs="Times New Roman"/>
          <w:b/>
          <w:bCs/>
          <w:sz w:val="24"/>
          <w:szCs w:val="24"/>
        </w:rPr>
      </w:pPr>
      <w:r w:rsidRPr="0021125E">
        <w:rPr>
          <w:rFonts w:ascii="Times New Roman" w:hAnsi="Times New Roman" w:cs="Times New Roman"/>
          <w:b/>
          <w:bCs/>
          <w:sz w:val="24"/>
          <w:szCs w:val="24"/>
        </w:rPr>
        <w:t>IN WITNESS BY</w:t>
      </w:r>
    </w:p>
    <w:p w14:paraId="31533823" w14:textId="116C2DA4" w:rsidR="00AC4159" w:rsidRPr="0021125E" w:rsidRDefault="00AC4159" w:rsidP="00AC4159">
      <w:pPr>
        <w:tabs>
          <w:tab w:val="left" w:pos="4253"/>
        </w:tabs>
        <w:rPr>
          <w:rFonts w:ascii="Times New Roman" w:hAnsi="Times New Roman" w:cs="Times New Roman"/>
          <w:bCs/>
          <w:sz w:val="24"/>
          <w:szCs w:val="24"/>
        </w:rPr>
      </w:pPr>
      <w:r w:rsidRPr="0021125E">
        <w:rPr>
          <w:rFonts w:ascii="Times New Roman" w:hAnsi="Times New Roman" w:cs="Times New Roman"/>
          <w:bCs/>
          <w:sz w:val="24"/>
          <w:szCs w:val="24"/>
        </w:rPr>
        <w:t>(name</w:t>
      </w:r>
      <w:r w:rsidR="0021125E">
        <w:rPr>
          <w:rFonts w:ascii="Times New Roman" w:hAnsi="Times New Roman" w:cs="Times New Roman"/>
          <w:bCs/>
          <w:sz w:val="24"/>
          <w:szCs w:val="24"/>
        </w:rPr>
        <w:t xml:space="preserve">, </w:t>
      </w:r>
      <w:r w:rsidRPr="0021125E">
        <w:rPr>
          <w:rFonts w:ascii="Times New Roman" w:hAnsi="Times New Roman" w:cs="Times New Roman"/>
          <w:bCs/>
          <w:sz w:val="24"/>
          <w:szCs w:val="24"/>
        </w:rPr>
        <w:t>signature</w:t>
      </w:r>
      <w:r w:rsidR="0021125E">
        <w:rPr>
          <w:rFonts w:ascii="Times New Roman" w:hAnsi="Times New Roman" w:cs="Times New Roman"/>
          <w:bCs/>
          <w:sz w:val="24"/>
          <w:szCs w:val="24"/>
        </w:rPr>
        <w:t xml:space="preserve"> and date</w:t>
      </w:r>
      <w:r w:rsidRPr="0021125E">
        <w:rPr>
          <w:rFonts w:ascii="Times New Roman" w:hAnsi="Times New Roman" w:cs="Times New Roman"/>
          <w:bCs/>
          <w:sz w:val="24"/>
          <w:szCs w:val="24"/>
        </w:rPr>
        <w:t>)</w:t>
      </w:r>
      <w:r w:rsidRPr="0021125E">
        <w:rPr>
          <w:rFonts w:ascii="Times New Roman" w:hAnsi="Times New Roman" w:cs="Times New Roman"/>
          <w:bCs/>
          <w:sz w:val="24"/>
          <w:szCs w:val="24"/>
        </w:rPr>
        <w:tab/>
      </w:r>
      <w:r w:rsidR="0021125E" w:rsidRPr="0021125E">
        <w:rPr>
          <w:rFonts w:ascii="Times New Roman" w:hAnsi="Times New Roman" w:cs="Times New Roman"/>
          <w:bCs/>
          <w:sz w:val="24"/>
          <w:szCs w:val="24"/>
        </w:rPr>
        <w:t xml:space="preserve">            </w:t>
      </w:r>
      <w:r w:rsidR="00710E41" w:rsidRPr="0021125E">
        <w:rPr>
          <w:rFonts w:ascii="Times New Roman" w:hAnsi="Times New Roman" w:cs="Times New Roman"/>
          <w:bCs/>
          <w:sz w:val="24"/>
          <w:szCs w:val="24"/>
        </w:rPr>
        <w:t xml:space="preserve">  (</w:t>
      </w:r>
      <w:r w:rsidRPr="0021125E">
        <w:rPr>
          <w:rFonts w:ascii="Times New Roman" w:hAnsi="Times New Roman" w:cs="Times New Roman"/>
          <w:bCs/>
          <w:sz w:val="24"/>
          <w:szCs w:val="24"/>
        </w:rPr>
        <w:t>name</w:t>
      </w:r>
      <w:r w:rsidR="0021125E">
        <w:rPr>
          <w:rFonts w:ascii="Times New Roman" w:hAnsi="Times New Roman" w:cs="Times New Roman"/>
          <w:bCs/>
          <w:sz w:val="24"/>
          <w:szCs w:val="24"/>
        </w:rPr>
        <w:t xml:space="preserve">, </w:t>
      </w:r>
      <w:r w:rsidRPr="0021125E">
        <w:rPr>
          <w:rFonts w:ascii="Times New Roman" w:hAnsi="Times New Roman" w:cs="Times New Roman"/>
          <w:bCs/>
          <w:sz w:val="24"/>
          <w:szCs w:val="24"/>
        </w:rPr>
        <w:t>signature</w:t>
      </w:r>
      <w:r w:rsidR="0021125E">
        <w:rPr>
          <w:rFonts w:ascii="Times New Roman" w:hAnsi="Times New Roman" w:cs="Times New Roman"/>
          <w:bCs/>
          <w:sz w:val="24"/>
          <w:szCs w:val="24"/>
        </w:rPr>
        <w:t xml:space="preserve"> and date</w:t>
      </w:r>
      <w:r w:rsidRPr="0021125E">
        <w:rPr>
          <w:rFonts w:ascii="Times New Roman" w:hAnsi="Times New Roman" w:cs="Times New Roman"/>
          <w:bCs/>
          <w:sz w:val="24"/>
          <w:szCs w:val="24"/>
        </w:rPr>
        <w:t>)</w:t>
      </w:r>
    </w:p>
    <w:p w14:paraId="6777AB41" w14:textId="77777777" w:rsidR="0021125E" w:rsidRPr="0021125E" w:rsidRDefault="0021125E" w:rsidP="0021125E">
      <w:pPr>
        <w:spacing w:before="240" w:after="0" w:line="240" w:lineRule="auto"/>
        <w:jc w:val="both"/>
        <w:rPr>
          <w:rFonts w:ascii="Times New Roman" w:eastAsia="Times New Roman" w:hAnsi="Times New Roman" w:cs="Times New Roman"/>
          <w:bCs/>
          <w:sz w:val="24"/>
          <w:szCs w:val="24"/>
        </w:rPr>
      </w:pPr>
      <w:r w:rsidRPr="0021125E">
        <w:rPr>
          <w:rFonts w:ascii="Times New Roman" w:hAnsi="Times New Roman" w:cs="Times New Roman"/>
          <w:bCs/>
          <w:sz w:val="24"/>
          <w:szCs w:val="24"/>
          <w:lang w:val="en-GB"/>
        </w:rPr>
        <w:t>---------------------------------------------------</w:t>
      </w:r>
      <w:r w:rsidRPr="0021125E">
        <w:rPr>
          <w:rFonts w:ascii="Times New Roman" w:hAnsi="Times New Roman" w:cs="Times New Roman"/>
          <w:bCs/>
          <w:sz w:val="24"/>
          <w:szCs w:val="24"/>
          <w:lang w:val="en-GB"/>
        </w:rPr>
        <w:tab/>
        <w:t xml:space="preserve">         ------------------------------------------------------</w:t>
      </w:r>
    </w:p>
    <w:p w14:paraId="16ECC73B" w14:textId="77777777" w:rsidR="0021125E" w:rsidRPr="0021125E" w:rsidRDefault="0021125E" w:rsidP="0021125E">
      <w:pPr>
        <w:spacing w:before="240" w:after="0" w:line="240" w:lineRule="auto"/>
        <w:jc w:val="both"/>
        <w:rPr>
          <w:rFonts w:ascii="Times New Roman" w:eastAsia="Times New Roman" w:hAnsi="Times New Roman" w:cs="Times New Roman"/>
          <w:bCs/>
          <w:sz w:val="24"/>
          <w:szCs w:val="24"/>
        </w:rPr>
      </w:pPr>
      <w:r w:rsidRPr="0021125E">
        <w:rPr>
          <w:rFonts w:ascii="Times New Roman" w:hAnsi="Times New Roman" w:cs="Times New Roman"/>
          <w:bCs/>
          <w:sz w:val="24"/>
          <w:szCs w:val="24"/>
          <w:lang w:val="en-GB"/>
        </w:rPr>
        <w:t>---------------------------------------------------</w:t>
      </w:r>
      <w:r w:rsidRPr="0021125E">
        <w:rPr>
          <w:rFonts w:ascii="Times New Roman" w:hAnsi="Times New Roman" w:cs="Times New Roman"/>
          <w:bCs/>
          <w:sz w:val="24"/>
          <w:szCs w:val="24"/>
          <w:lang w:val="en-GB"/>
        </w:rPr>
        <w:tab/>
        <w:t xml:space="preserve">         ------------------------------------------------------</w:t>
      </w:r>
    </w:p>
    <w:p w14:paraId="12B76BFA" w14:textId="77777777" w:rsidR="00AC4159" w:rsidRPr="003D002E" w:rsidRDefault="00AC4159" w:rsidP="00AC4159">
      <w:pPr>
        <w:tabs>
          <w:tab w:val="left" w:pos="4253"/>
        </w:tabs>
        <w:rPr>
          <w:rFonts w:eastAsia="Times New Roman" w:cs="Times New Roman"/>
          <w:bCs/>
          <w:szCs w:val="20"/>
        </w:rPr>
      </w:pPr>
    </w:p>
    <w:p w14:paraId="62B45A2B" w14:textId="0DBDF653" w:rsidR="0078619E" w:rsidRDefault="00AC4159" w:rsidP="009C66CB">
      <w:pPr>
        <w:tabs>
          <w:tab w:val="left" w:pos="4253"/>
        </w:tabs>
        <w:rPr>
          <w:rFonts w:eastAsia="Times New Roman" w:cs="Times New Roman"/>
          <w:bCs/>
          <w:szCs w:val="20"/>
          <w:lang w:val="en-GB"/>
        </w:rPr>
      </w:pPr>
      <w:r w:rsidRPr="00CE5BF0">
        <w:rPr>
          <w:rFonts w:eastAsia="Times New Roman" w:cs="Times New Roman"/>
          <w:bCs/>
          <w:szCs w:val="20"/>
          <w:lang w:val="en-GB"/>
        </w:rPr>
        <w:lastRenderedPageBreak/>
        <w:t>-------------------------------------------------------</w:t>
      </w:r>
      <w:r w:rsidR="0021125E">
        <w:rPr>
          <w:rFonts w:eastAsia="Times New Roman" w:cs="Times New Roman"/>
          <w:bCs/>
          <w:szCs w:val="20"/>
          <w:lang w:val="en-GB"/>
        </w:rPr>
        <w:t>---------</w:t>
      </w:r>
      <w:r w:rsidRPr="00CE5BF0">
        <w:rPr>
          <w:rFonts w:eastAsia="Times New Roman" w:cs="Times New Roman"/>
          <w:bCs/>
          <w:szCs w:val="20"/>
          <w:lang w:val="en-GB"/>
        </w:rPr>
        <w:tab/>
      </w:r>
      <w:r w:rsidR="0021125E">
        <w:rPr>
          <w:rFonts w:eastAsia="Times New Roman" w:cs="Times New Roman"/>
          <w:bCs/>
          <w:szCs w:val="20"/>
          <w:lang w:val="en-GB"/>
        </w:rPr>
        <w:t xml:space="preserve">             </w:t>
      </w:r>
      <w:r w:rsidRPr="00CE5BF0">
        <w:rPr>
          <w:rFonts w:eastAsia="Times New Roman" w:cs="Times New Roman"/>
          <w:bCs/>
          <w:szCs w:val="20"/>
          <w:lang w:val="en-GB"/>
        </w:rPr>
        <w:t>-------------------------------------------------------</w:t>
      </w:r>
      <w:r w:rsidR="0021125E">
        <w:rPr>
          <w:rFonts w:eastAsia="Times New Roman" w:cs="Times New Roman"/>
          <w:bCs/>
          <w:szCs w:val="20"/>
          <w:lang w:val="en-GB"/>
        </w:rPr>
        <w:t>-----------</w:t>
      </w:r>
    </w:p>
    <w:p w14:paraId="0832595E" w14:textId="77777777" w:rsidR="007715AD" w:rsidRDefault="007715AD" w:rsidP="009C66CB">
      <w:pPr>
        <w:tabs>
          <w:tab w:val="left" w:pos="4253"/>
        </w:tabs>
        <w:rPr>
          <w:rFonts w:eastAsia="Times New Roman" w:cs="Times New Roman"/>
          <w:bCs/>
          <w:szCs w:val="20"/>
          <w:lang w:val="en-GB"/>
        </w:rPr>
      </w:pPr>
    </w:p>
    <w:p w14:paraId="792D728D" w14:textId="77777777" w:rsidR="007715AD" w:rsidRDefault="007715AD" w:rsidP="009C66CB">
      <w:pPr>
        <w:tabs>
          <w:tab w:val="left" w:pos="4253"/>
        </w:tabs>
        <w:rPr>
          <w:rFonts w:eastAsia="Times New Roman" w:cs="Times New Roman"/>
          <w:bCs/>
          <w:szCs w:val="20"/>
          <w:lang w:val="en-GB"/>
        </w:rPr>
      </w:pPr>
    </w:p>
    <w:p w14:paraId="45D3DED2" w14:textId="77777777" w:rsidR="007715AD" w:rsidRDefault="007715AD" w:rsidP="009C66CB">
      <w:pPr>
        <w:tabs>
          <w:tab w:val="left" w:pos="4253"/>
        </w:tabs>
        <w:rPr>
          <w:rFonts w:eastAsia="Times New Roman" w:cs="Times New Roman"/>
          <w:bCs/>
          <w:szCs w:val="20"/>
          <w:lang w:val="en-GB"/>
        </w:rPr>
      </w:pPr>
    </w:p>
    <w:p w14:paraId="6DED434A" w14:textId="77777777" w:rsidR="007715AD" w:rsidRDefault="007715AD" w:rsidP="009C66CB">
      <w:pPr>
        <w:tabs>
          <w:tab w:val="left" w:pos="4253"/>
        </w:tabs>
        <w:rPr>
          <w:rFonts w:eastAsia="Times New Roman" w:cs="Times New Roman"/>
          <w:bCs/>
          <w:szCs w:val="20"/>
          <w:lang w:val="en-GB"/>
        </w:rPr>
      </w:pPr>
    </w:p>
    <w:p w14:paraId="791E4039" w14:textId="77777777" w:rsidR="007715AD" w:rsidRDefault="007715AD" w:rsidP="009C66CB">
      <w:pPr>
        <w:tabs>
          <w:tab w:val="left" w:pos="4253"/>
        </w:tabs>
        <w:rPr>
          <w:rFonts w:eastAsia="Times New Roman" w:cs="Times New Roman"/>
          <w:bCs/>
          <w:szCs w:val="20"/>
          <w:lang w:val="en-GB"/>
        </w:rPr>
      </w:pPr>
    </w:p>
    <w:p w14:paraId="25E7F45E" w14:textId="7C2382DB" w:rsidR="009A3BD5" w:rsidRPr="009263C8" w:rsidRDefault="009A3BD5" w:rsidP="009A3BD5">
      <w:pPr>
        <w:autoSpaceDE w:val="0"/>
        <w:autoSpaceDN w:val="0"/>
        <w:adjustRightInd w:val="0"/>
        <w:ind w:right="289"/>
        <w:rPr>
          <w:rFonts w:ascii="Times New Roman" w:hAnsi="Times New Roman" w:cs="Times New Roman"/>
          <w:b/>
          <w:bCs/>
          <w:sz w:val="24"/>
          <w:szCs w:val="24"/>
          <w:lang w:val="en-GB"/>
        </w:rPr>
      </w:pPr>
      <w:bookmarkStart w:id="32" w:name="_Toc18598281"/>
      <w:bookmarkEnd w:id="31"/>
      <w:r w:rsidRPr="009263C8">
        <w:rPr>
          <w:rFonts w:ascii="Times New Roman" w:hAnsi="Times New Roman" w:cs="Times New Roman"/>
          <w:b/>
          <w:bCs/>
          <w:sz w:val="24"/>
          <w:szCs w:val="24"/>
          <w:lang w:val="en-GB"/>
        </w:rPr>
        <w:t xml:space="preserve">Annex </w:t>
      </w:r>
      <w:r>
        <w:rPr>
          <w:rFonts w:ascii="Times New Roman" w:hAnsi="Times New Roman" w:cs="Times New Roman"/>
          <w:b/>
          <w:bCs/>
          <w:sz w:val="24"/>
          <w:szCs w:val="24"/>
          <w:lang w:val="en-GB"/>
        </w:rPr>
        <w:t>A</w:t>
      </w:r>
      <w:r w:rsidRPr="009263C8">
        <w:rPr>
          <w:rFonts w:ascii="Times New Roman" w:hAnsi="Times New Roman" w:cs="Times New Roman"/>
          <w:b/>
          <w:bCs/>
          <w:sz w:val="24"/>
          <w:szCs w:val="24"/>
          <w:lang w:val="en-GB"/>
        </w:rPr>
        <w:t xml:space="preserve"> - General Contract Conditions (GCC) </w:t>
      </w:r>
      <w:r w:rsidRPr="009263C8">
        <w:rPr>
          <w:rFonts w:ascii="Times New Roman" w:hAnsi="Times New Roman" w:cs="Times New Roman"/>
          <w:b/>
          <w:bCs/>
          <w:sz w:val="24"/>
          <w:szCs w:val="24"/>
          <w:highlight w:val="yellow"/>
          <w:lang w:val="en-GB"/>
        </w:rPr>
        <w:t>(Note: Pdf format)</w:t>
      </w:r>
    </w:p>
    <w:p w14:paraId="146842A2" w14:textId="77777777" w:rsidR="009A3BD5" w:rsidRPr="009263C8" w:rsidRDefault="009A3BD5" w:rsidP="009A3BD5">
      <w:pPr>
        <w:autoSpaceDE w:val="0"/>
        <w:autoSpaceDN w:val="0"/>
        <w:adjustRightInd w:val="0"/>
        <w:ind w:right="289"/>
        <w:rPr>
          <w:rFonts w:ascii="Times New Roman" w:hAnsi="Times New Roman" w:cs="Times New Roman"/>
          <w:b/>
          <w:bCs/>
          <w:sz w:val="24"/>
          <w:szCs w:val="24"/>
          <w:lang w:val="en-GB"/>
        </w:rPr>
      </w:pPr>
      <w:r w:rsidRPr="009263C8">
        <w:rPr>
          <w:rFonts w:ascii="Times New Roman" w:hAnsi="Times New Roman" w:cs="Times New Roman"/>
          <w:b/>
          <w:bCs/>
          <w:sz w:val="24"/>
          <w:szCs w:val="24"/>
          <w:lang w:val="en-GB"/>
        </w:rPr>
        <w:t>Annex B – The Design drawings</w:t>
      </w:r>
    </w:p>
    <w:p w14:paraId="5BC459D2" w14:textId="491BC213" w:rsidR="009A3BD5" w:rsidRPr="009263C8" w:rsidRDefault="009A3BD5" w:rsidP="009A3BD5">
      <w:pPr>
        <w:autoSpaceDE w:val="0"/>
        <w:autoSpaceDN w:val="0"/>
        <w:adjustRightInd w:val="0"/>
        <w:ind w:right="289"/>
        <w:rPr>
          <w:rFonts w:ascii="Times New Roman" w:hAnsi="Times New Roman" w:cs="Times New Roman"/>
          <w:b/>
          <w:bCs/>
          <w:sz w:val="24"/>
          <w:szCs w:val="24"/>
          <w:lang w:val="en-GB"/>
        </w:rPr>
      </w:pPr>
      <w:r w:rsidRPr="009263C8">
        <w:rPr>
          <w:rFonts w:ascii="Times New Roman" w:hAnsi="Times New Roman" w:cs="Times New Roman"/>
          <w:b/>
          <w:bCs/>
          <w:sz w:val="24"/>
          <w:szCs w:val="24"/>
          <w:lang w:val="en-GB"/>
        </w:rPr>
        <w:t xml:space="preserve">Annex </w:t>
      </w:r>
      <w:r>
        <w:rPr>
          <w:rFonts w:ascii="Times New Roman" w:hAnsi="Times New Roman" w:cs="Times New Roman"/>
          <w:b/>
          <w:bCs/>
          <w:sz w:val="24"/>
          <w:szCs w:val="24"/>
          <w:lang w:val="en-GB"/>
        </w:rPr>
        <w:t>D</w:t>
      </w:r>
      <w:r w:rsidRPr="009263C8">
        <w:rPr>
          <w:rFonts w:ascii="Times New Roman" w:hAnsi="Times New Roman" w:cs="Times New Roman"/>
          <w:b/>
          <w:bCs/>
          <w:sz w:val="24"/>
          <w:szCs w:val="24"/>
          <w:lang w:val="en-GB"/>
        </w:rPr>
        <w:t xml:space="preserve"> – The Bill of Quantities</w:t>
      </w:r>
    </w:p>
    <w:p w14:paraId="4FB61914" w14:textId="711B12C4" w:rsidR="00FD313B" w:rsidRPr="009263C8" w:rsidRDefault="00FD313B" w:rsidP="009263C8">
      <w:pPr>
        <w:autoSpaceDE w:val="0"/>
        <w:autoSpaceDN w:val="0"/>
        <w:adjustRightInd w:val="0"/>
        <w:ind w:right="289"/>
        <w:jc w:val="both"/>
        <w:rPr>
          <w:rFonts w:ascii="Times New Roman" w:hAnsi="Times New Roman" w:cs="Times New Roman"/>
          <w:b/>
          <w:bCs/>
          <w:sz w:val="24"/>
          <w:szCs w:val="24"/>
          <w:lang w:val="en-GB"/>
        </w:rPr>
      </w:pPr>
      <w:r w:rsidRPr="009263C8">
        <w:rPr>
          <w:rFonts w:ascii="Times New Roman" w:hAnsi="Times New Roman" w:cs="Times New Roman"/>
          <w:b/>
          <w:bCs/>
          <w:sz w:val="24"/>
          <w:szCs w:val="24"/>
          <w:lang w:val="en-GB"/>
        </w:rPr>
        <w:t xml:space="preserve">Annex </w:t>
      </w:r>
      <w:r w:rsidR="009A3BD5">
        <w:rPr>
          <w:rFonts w:ascii="Times New Roman" w:hAnsi="Times New Roman" w:cs="Times New Roman"/>
          <w:b/>
          <w:bCs/>
          <w:sz w:val="24"/>
          <w:szCs w:val="24"/>
          <w:lang w:val="en-GB"/>
        </w:rPr>
        <w:t>B</w:t>
      </w:r>
      <w:r w:rsidRPr="009263C8">
        <w:rPr>
          <w:rFonts w:ascii="Times New Roman" w:hAnsi="Times New Roman" w:cs="Times New Roman"/>
          <w:b/>
          <w:bCs/>
          <w:sz w:val="24"/>
          <w:szCs w:val="24"/>
          <w:lang w:val="en-GB"/>
        </w:rPr>
        <w:t xml:space="preserve"> – The Specification</w:t>
      </w:r>
    </w:p>
    <w:p w14:paraId="46241FD1" w14:textId="77777777" w:rsidR="00C73668" w:rsidRPr="009263C8" w:rsidRDefault="00FD313B" w:rsidP="009263C8">
      <w:pPr>
        <w:autoSpaceDE w:val="0"/>
        <w:autoSpaceDN w:val="0"/>
        <w:adjustRightInd w:val="0"/>
        <w:ind w:right="289"/>
        <w:rPr>
          <w:rFonts w:ascii="Times New Roman" w:hAnsi="Times New Roman" w:cs="Times New Roman"/>
          <w:b/>
          <w:bCs/>
          <w:sz w:val="24"/>
          <w:szCs w:val="24"/>
          <w:lang w:val="en-GB"/>
        </w:rPr>
      </w:pPr>
      <w:r w:rsidRPr="009263C8">
        <w:rPr>
          <w:rFonts w:ascii="Times New Roman" w:hAnsi="Times New Roman" w:cs="Times New Roman"/>
          <w:b/>
          <w:bCs/>
          <w:sz w:val="24"/>
          <w:szCs w:val="24"/>
          <w:lang w:val="en-GB"/>
        </w:rPr>
        <w:t xml:space="preserve">Annex </w:t>
      </w:r>
      <w:r w:rsidR="00C73668" w:rsidRPr="009263C8">
        <w:rPr>
          <w:rFonts w:ascii="Times New Roman" w:hAnsi="Times New Roman" w:cs="Times New Roman"/>
          <w:b/>
          <w:bCs/>
          <w:sz w:val="24"/>
          <w:szCs w:val="24"/>
          <w:lang w:val="en-GB"/>
        </w:rPr>
        <w:t>E</w:t>
      </w:r>
      <w:r w:rsidRPr="009263C8">
        <w:rPr>
          <w:rFonts w:ascii="Times New Roman" w:hAnsi="Times New Roman" w:cs="Times New Roman"/>
          <w:b/>
          <w:bCs/>
          <w:sz w:val="24"/>
          <w:szCs w:val="24"/>
          <w:lang w:val="en-GB"/>
        </w:rPr>
        <w:t xml:space="preserve"> – The</w:t>
      </w:r>
      <w:r w:rsidR="00C73668" w:rsidRPr="009263C8">
        <w:rPr>
          <w:rFonts w:ascii="Times New Roman" w:hAnsi="Times New Roman" w:cs="Times New Roman"/>
          <w:b/>
          <w:bCs/>
          <w:sz w:val="24"/>
          <w:szCs w:val="24"/>
          <w:lang w:val="en-GB"/>
        </w:rPr>
        <w:t xml:space="preserve"> Work Schedule</w:t>
      </w:r>
    </w:p>
    <w:p w14:paraId="21B6BC0F" w14:textId="157C1DE6" w:rsidR="00FD313B" w:rsidRPr="009263C8" w:rsidRDefault="00C73668" w:rsidP="009263C8">
      <w:pPr>
        <w:autoSpaceDE w:val="0"/>
        <w:autoSpaceDN w:val="0"/>
        <w:adjustRightInd w:val="0"/>
        <w:ind w:right="289"/>
        <w:rPr>
          <w:rFonts w:ascii="Times New Roman" w:hAnsi="Times New Roman" w:cs="Times New Roman"/>
          <w:sz w:val="24"/>
          <w:szCs w:val="24"/>
          <w:lang w:val="en-GB"/>
        </w:rPr>
      </w:pPr>
      <w:r w:rsidRPr="009263C8">
        <w:rPr>
          <w:rFonts w:ascii="Times New Roman" w:hAnsi="Times New Roman" w:cs="Times New Roman"/>
          <w:b/>
          <w:bCs/>
          <w:sz w:val="24"/>
          <w:szCs w:val="24"/>
          <w:lang w:val="en-GB"/>
        </w:rPr>
        <w:t xml:space="preserve">Annex F - </w:t>
      </w:r>
      <w:r w:rsidR="00FD313B" w:rsidRPr="009263C8">
        <w:rPr>
          <w:rFonts w:ascii="Times New Roman" w:hAnsi="Times New Roman" w:cs="Times New Roman"/>
          <w:b/>
          <w:bCs/>
          <w:sz w:val="24"/>
          <w:szCs w:val="24"/>
          <w:lang w:val="en-GB"/>
        </w:rPr>
        <w:t xml:space="preserve"> Construction Work Milestones </w:t>
      </w:r>
      <w:r w:rsidR="004E3C88" w:rsidRPr="009A3BD5">
        <w:rPr>
          <w:rFonts w:ascii="Times New Roman" w:hAnsi="Times New Roman" w:cs="Times New Roman"/>
          <w:b/>
          <w:bCs/>
          <w:sz w:val="24"/>
          <w:szCs w:val="24"/>
          <w:highlight w:val="yellow"/>
          <w:lang w:val="en-GB"/>
        </w:rPr>
        <w:t>(</w:t>
      </w:r>
      <w:r w:rsidR="004E3C88" w:rsidRPr="009A3BD5">
        <w:rPr>
          <w:rFonts w:ascii="Times New Roman" w:hAnsi="Times New Roman" w:cs="Times New Roman"/>
          <w:sz w:val="24"/>
          <w:szCs w:val="24"/>
          <w:highlight w:val="yellow"/>
          <w:lang w:val="en-GB"/>
        </w:rPr>
        <w:t>major stages and checkpoints on critical deliverables)</w:t>
      </w:r>
    </w:p>
    <w:p w14:paraId="713A37BA" w14:textId="7875849F" w:rsidR="00FD313B" w:rsidRPr="009263C8" w:rsidRDefault="00FD313B" w:rsidP="009263C8">
      <w:pPr>
        <w:autoSpaceDE w:val="0"/>
        <w:autoSpaceDN w:val="0"/>
        <w:adjustRightInd w:val="0"/>
        <w:ind w:right="289"/>
        <w:rPr>
          <w:rFonts w:ascii="Times New Roman" w:hAnsi="Times New Roman" w:cs="Times New Roman"/>
          <w:sz w:val="24"/>
          <w:szCs w:val="24"/>
          <w:lang w:val="en-GB"/>
        </w:rPr>
      </w:pPr>
      <w:r w:rsidRPr="009263C8">
        <w:rPr>
          <w:rFonts w:ascii="Times New Roman" w:hAnsi="Times New Roman" w:cs="Times New Roman"/>
          <w:b/>
          <w:bCs/>
          <w:sz w:val="24"/>
          <w:szCs w:val="24"/>
          <w:lang w:val="en-GB"/>
        </w:rPr>
        <w:t xml:space="preserve">Annex </w:t>
      </w:r>
      <w:r w:rsidR="00C73668" w:rsidRPr="009263C8">
        <w:rPr>
          <w:rFonts w:ascii="Times New Roman" w:hAnsi="Times New Roman" w:cs="Times New Roman"/>
          <w:b/>
          <w:bCs/>
          <w:sz w:val="24"/>
          <w:szCs w:val="24"/>
          <w:lang w:val="en-GB"/>
        </w:rPr>
        <w:t>G</w:t>
      </w:r>
      <w:r w:rsidRPr="009263C8">
        <w:rPr>
          <w:rFonts w:ascii="Times New Roman" w:hAnsi="Times New Roman" w:cs="Times New Roman"/>
          <w:b/>
          <w:bCs/>
          <w:sz w:val="24"/>
          <w:szCs w:val="24"/>
          <w:lang w:val="en-GB"/>
        </w:rPr>
        <w:t xml:space="preserve"> – The Insurance Policy or Assets of the Contractor </w:t>
      </w:r>
      <w:r w:rsidRPr="009A3BD5">
        <w:rPr>
          <w:rFonts w:ascii="Times New Roman" w:hAnsi="Times New Roman" w:cs="Times New Roman"/>
          <w:sz w:val="24"/>
          <w:szCs w:val="24"/>
          <w:highlight w:val="yellow"/>
          <w:lang w:val="en-GB"/>
        </w:rPr>
        <w:t>(whichever one applicable)</w:t>
      </w:r>
    </w:p>
    <w:p w14:paraId="1414EE64" w14:textId="414E8288" w:rsidR="007715AD" w:rsidRPr="009263C8" w:rsidRDefault="00FD313B" w:rsidP="009263C8">
      <w:pPr>
        <w:jc w:val="both"/>
        <w:rPr>
          <w:rFonts w:ascii="Times New Roman" w:hAnsi="Times New Roman" w:cs="Times New Roman"/>
          <w:b/>
          <w:bCs/>
          <w:sz w:val="24"/>
          <w:szCs w:val="24"/>
          <w:lang w:val="en-GB"/>
        </w:rPr>
      </w:pPr>
      <w:r w:rsidRPr="009263C8">
        <w:rPr>
          <w:rFonts w:ascii="Times New Roman" w:hAnsi="Times New Roman" w:cs="Times New Roman"/>
          <w:b/>
          <w:bCs/>
          <w:sz w:val="24"/>
          <w:szCs w:val="24"/>
          <w:lang w:val="en-GB"/>
        </w:rPr>
        <w:t xml:space="preserve">Annex </w:t>
      </w:r>
      <w:r w:rsidR="00C73668" w:rsidRPr="009263C8">
        <w:rPr>
          <w:rFonts w:ascii="Times New Roman" w:hAnsi="Times New Roman" w:cs="Times New Roman"/>
          <w:b/>
          <w:bCs/>
          <w:sz w:val="24"/>
          <w:szCs w:val="24"/>
          <w:lang w:val="en-GB"/>
        </w:rPr>
        <w:t>H</w:t>
      </w:r>
      <w:r w:rsidRPr="009263C8">
        <w:rPr>
          <w:rFonts w:ascii="Times New Roman" w:hAnsi="Times New Roman" w:cs="Times New Roman"/>
          <w:b/>
          <w:bCs/>
          <w:sz w:val="24"/>
          <w:szCs w:val="24"/>
          <w:lang w:val="en-GB"/>
        </w:rPr>
        <w:t xml:space="preserve"> – The Site Plan sketch for access, loading and unloading bays, site </w:t>
      </w:r>
      <w:r w:rsidR="00D61E50" w:rsidRPr="009263C8">
        <w:rPr>
          <w:rFonts w:ascii="Times New Roman" w:hAnsi="Times New Roman" w:cs="Times New Roman"/>
          <w:b/>
          <w:bCs/>
          <w:sz w:val="24"/>
          <w:szCs w:val="24"/>
          <w:lang w:val="en-GB"/>
        </w:rPr>
        <w:t>office, material</w:t>
      </w:r>
    </w:p>
    <w:p w14:paraId="3CEFDDE1" w14:textId="32E50941" w:rsidR="009263C8" w:rsidRPr="009263C8" w:rsidRDefault="00F26764" w:rsidP="009263C8">
      <w:pPr>
        <w:jc w:val="both"/>
        <w:rPr>
          <w:rFonts w:ascii="Times New Roman" w:hAnsi="Times New Roman" w:cs="Times New Roman"/>
          <w:b/>
          <w:bCs/>
          <w:sz w:val="24"/>
          <w:szCs w:val="24"/>
          <w:lang w:val="en-GB"/>
        </w:rPr>
      </w:pPr>
      <w:r w:rsidRPr="009263C8">
        <w:rPr>
          <w:rFonts w:ascii="Times New Roman" w:hAnsi="Times New Roman" w:cs="Times New Roman"/>
          <w:b/>
          <w:bCs/>
          <w:sz w:val="24"/>
          <w:szCs w:val="24"/>
          <w:lang w:val="en-GB"/>
        </w:rPr>
        <w:t xml:space="preserve">Annex I – The List of Equipment </w:t>
      </w:r>
      <w:r w:rsidR="00D605F7">
        <w:rPr>
          <w:rFonts w:ascii="Times New Roman" w:hAnsi="Times New Roman" w:cs="Times New Roman"/>
          <w:b/>
          <w:bCs/>
          <w:sz w:val="24"/>
          <w:szCs w:val="24"/>
          <w:lang w:val="en-GB"/>
        </w:rPr>
        <w:t>furnished</w:t>
      </w:r>
      <w:r w:rsidRPr="009263C8">
        <w:rPr>
          <w:rFonts w:ascii="Times New Roman" w:hAnsi="Times New Roman" w:cs="Times New Roman"/>
          <w:b/>
          <w:bCs/>
          <w:sz w:val="24"/>
          <w:szCs w:val="24"/>
          <w:lang w:val="en-GB"/>
        </w:rPr>
        <w:t xml:space="preserve"> by Procuring Entity </w:t>
      </w:r>
      <w:r w:rsidR="009A3BD5" w:rsidRPr="009A3BD5">
        <w:rPr>
          <w:rFonts w:ascii="Times New Roman" w:hAnsi="Times New Roman" w:cs="Times New Roman"/>
          <w:b/>
          <w:bCs/>
          <w:sz w:val="24"/>
          <w:szCs w:val="24"/>
          <w:highlight w:val="yellow"/>
          <w:lang w:val="en-GB"/>
        </w:rPr>
        <w:t>(if applicable, refer to GCC)</w:t>
      </w:r>
    </w:p>
    <w:p w14:paraId="5EA01FAC" w14:textId="1FEE8645" w:rsidR="006D49A5" w:rsidRPr="006D49A5" w:rsidRDefault="002A3782" w:rsidP="006D49A5">
      <w:pPr>
        <w:rPr>
          <w:rFonts w:ascii="Times New Roman" w:hAnsi="Times New Roman" w:cs="Times New Roman"/>
          <w:b/>
          <w:bCs/>
          <w:sz w:val="24"/>
          <w:szCs w:val="24"/>
          <w:lang w:val="en-GB"/>
        </w:rPr>
      </w:pPr>
      <w:r w:rsidRPr="006D49A5">
        <w:rPr>
          <w:rFonts w:ascii="Times New Roman" w:hAnsi="Times New Roman" w:cs="Times New Roman"/>
          <w:b/>
          <w:bCs/>
          <w:sz w:val="24"/>
          <w:szCs w:val="24"/>
          <w:lang w:val="en-GB"/>
        </w:rPr>
        <w:t xml:space="preserve">Annex J – </w:t>
      </w:r>
      <w:r w:rsidR="006D49A5" w:rsidRPr="006D49A5">
        <w:rPr>
          <w:rFonts w:ascii="Times New Roman" w:hAnsi="Times New Roman" w:cs="Times New Roman"/>
          <w:b/>
          <w:bCs/>
          <w:sz w:val="24"/>
          <w:szCs w:val="24"/>
          <w:lang w:val="en-GB"/>
        </w:rPr>
        <w:t xml:space="preserve">The Contractor’s Personnel: The Project Manager(s), Subcontractors and others </w:t>
      </w:r>
    </w:p>
    <w:p w14:paraId="4272A6D0" w14:textId="3FEBEB57" w:rsidR="002A3782" w:rsidRPr="009263C8" w:rsidRDefault="002A3782" w:rsidP="009263C8">
      <w:pPr>
        <w:jc w:val="both"/>
        <w:rPr>
          <w:rFonts w:ascii="Times New Roman" w:hAnsi="Times New Roman" w:cs="Times New Roman"/>
          <w:b/>
          <w:bCs/>
          <w:sz w:val="24"/>
          <w:szCs w:val="24"/>
          <w:lang w:val="en-GB"/>
        </w:rPr>
      </w:pPr>
    </w:p>
    <w:p w14:paraId="5EF3235C" w14:textId="77777777" w:rsidR="00F26764" w:rsidRPr="00FD313B" w:rsidRDefault="00F26764" w:rsidP="00FD313B">
      <w:pPr>
        <w:jc w:val="both"/>
        <w:rPr>
          <w:rFonts w:ascii="Times New Roman" w:hAnsi="Times New Roman" w:cs="Times New Roman"/>
          <w:b/>
          <w:bCs/>
          <w:lang w:val="en-GB"/>
        </w:rPr>
      </w:pPr>
    </w:p>
    <w:p w14:paraId="7D2A97E1" w14:textId="2BDFBCB4" w:rsidR="007715AD" w:rsidRDefault="007715AD" w:rsidP="007715AD">
      <w:pPr>
        <w:pStyle w:val="Heading1"/>
        <w:spacing w:before="120"/>
        <w:jc w:val="center"/>
        <w:rPr>
          <w:rFonts w:ascii="Times New Roman" w:hAnsi="Times New Roman" w:cs="Times New Roman"/>
          <w:color w:val="auto"/>
          <w:sz w:val="24"/>
          <w:lang w:val="en-GB"/>
        </w:rPr>
      </w:pPr>
    </w:p>
    <w:p w14:paraId="222AB07C" w14:textId="77777777" w:rsidR="007715AD" w:rsidRPr="007715AD" w:rsidRDefault="007715AD" w:rsidP="007715AD">
      <w:pPr>
        <w:rPr>
          <w:lang w:val="en-GB"/>
        </w:rPr>
      </w:pPr>
    </w:p>
    <w:p w14:paraId="27D1390B" w14:textId="66119928" w:rsidR="00AD53F8" w:rsidRDefault="00AD53F8" w:rsidP="00AD53F8">
      <w:pPr>
        <w:pStyle w:val="Heading1"/>
        <w:spacing w:before="120"/>
        <w:jc w:val="center"/>
        <w:rPr>
          <w:rFonts w:ascii="Times New Roman" w:hAnsi="Times New Roman" w:cs="Times New Roman"/>
          <w:color w:val="auto"/>
          <w:sz w:val="24"/>
          <w:lang w:val="en-GB"/>
        </w:rPr>
      </w:pPr>
    </w:p>
    <w:p w14:paraId="25A19AB8" w14:textId="77777777" w:rsidR="007715AD" w:rsidRPr="007715AD" w:rsidRDefault="007715AD" w:rsidP="007715AD">
      <w:pPr>
        <w:rPr>
          <w:lang w:val="en-GB"/>
        </w:rPr>
      </w:pPr>
    </w:p>
    <w:p w14:paraId="4694A0DF" w14:textId="73C0F10C" w:rsidR="00C975C2" w:rsidRDefault="00C975C2" w:rsidP="00AD53F8">
      <w:pPr>
        <w:rPr>
          <w:rFonts w:cstheme="minorHAnsi"/>
          <w:i/>
          <w:iCs/>
          <w:sz w:val="24"/>
          <w:szCs w:val="24"/>
          <w:lang w:val="en-GB"/>
        </w:rPr>
      </w:pPr>
    </w:p>
    <w:bookmarkEnd w:id="32"/>
    <w:p w14:paraId="7D9403DB" w14:textId="457BA259" w:rsidR="007F692D" w:rsidRPr="007715AD" w:rsidRDefault="007F692D" w:rsidP="007715AD">
      <w:pPr>
        <w:rPr>
          <w:rFonts w:asciiTheme="majorHAnsi" w:eastAsiaTheme="majorEastAsia" w:hAnsiTheme="majorHAnsi" w:cstheme="majorBidi"/>
          <w:b/>
          <w:bCs/>
          <w:color w:val="365F91" w:themeColor="accent1" w:themeShade="BF"/>
          <w:sz w:val="24"/>
          <w:szCs w:val="24"/>
          <w:lang w:val="en-GB"/>
        </w:rPr>
      </w:pPr>
    </w:p>
    <w:sectPr w:rsidR="007F692D" w:rsidRPr="007715AD" w:rsidSect="00427DC6">
      <w:headerReference w:type="default" r:id="rId7"/>
      <w:footerReference w:type="default" r:id="rId8"/>
      <w:pgSz w:w="12240" w:h="15840"/>
      <w:pgMar w:top="1658" w:right="1440" w:bottom="851"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51DDE" w14:textId="77777777" w:rsidR="00CB1A49" w:rsidRDefault="00CB1A49" w:rsidP="000F2D6B">
      <w:pPr>
        <w:spacing w:after="0" w:line="240" w:lineRule="auto"/>
      </w:pPr>
      <w:r>
        <w:separator/>
      </w:r>
    </w:p>
  </w:endnote>
  <w:endnote w:type="continuationSeparator" w:id="0">
    <w:p w14:paraId="4667D160" w14:textId="77777777" w:rsidR="00CB1A49" w:rsidRDefault="00CB1A49" w:rsidP="000F2D6B">
      <w:pPr>
        <w:spacing w:after="0" w:line="240" w:lineRule="auto"/>
      </w:pPr>
      <w:r>
        <w:continuationSeparator/>
      </w:r>
    </w:p>
  </w:endnote>
  <w:endnote w:type="continuationNotice" w:id="1">
    <w:p w14:paraId="58555F37" w14:textId="77777777" w:rsidR="00CB1A49" w:rsidRDefault="00CB1A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Gautami">
    <w:panose1 w:val="02000500000000000000"/>
    <w:charset w:val="00"/>
    <w:family w:val="swiss"/>
    <w:pitch w:val="variable"/>
    <w:sig w:usb0="002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868099"/>
      <w:docPartObj>
        <w:docPartGallery w:val="Page Numbers (Bottom of Page)"/>
        <w:docPartUnique/>
      </w:docPartObj>
    </w:sdtPr>
    <w:sdtContent>
      <w:sdt>
        <w:sdtPr>
          <w:id w:val="-1769616900"/>
          <w:docPartObj>
            <w:docPartGallery w:val="Page Numbers (Top of Page)"/>
            <w:docPartUnique/>
          </w:docPartObj>
        </w:sdtPr>
        <w:sdtContent>
          <w:p w14:paraId="04DAA381" w14:textId="6D9A7519" w:rsidR="00427DC6" w:rsidRDefault="00427DC6" w:rsidP="00427DC6">
            <w:pPr>
              <w:pStyle w:val="Footer"/>
              <w:jc w:val="right"/>
            </w:pPr>
            <w:r>
              <w:rPr>
                <w:lang w:val="sv-SE"/>
              </w:rPr>
              <w:t xml:space="preserve">Page </w:t>
            </w:r>
            <w:r>
              <w:rPr>
                <w:b/>
                <w:bCs/>
                <w:sz w:val="24"/>
                <w:szCs w:val="24"/>
              </w:rPr>
              <w:fldChar w:fldCharType="begin"/>
            </w:r>
            <w:r>
              <w:rPr>
                <w:b/>
                <w:bCs/>
              </w:rPr>
              <w:instrText>PAGE</w:instrText>
            </w:r>
            <w:r>
              <w:rPr>
                <w:b/>
                <w:bCs/>
                <w:sz w:val="24"/>
                <w:szCs w:val="24"/>
              </w:rPr>
              <w:fldChar w:fldCharType="separate"/>
            </w:r>
            <w:r w:rsidR="00EE268B">
              <w:rPr>
                <w:b/>
                <w:bCs/>
                <w:noProof/>
              </w:rPr>
              <w:t>1</w:t>
            </w:r>
            <w:r>
              <w:rPr>
                <w:b/>
                <w:bCs/>
                <w:sz w:val="24"/>
                <w:szCs w:val="24"/>
              </w:rPr>
              <w:fldChar w:fldCharType="end"/>
            </w:r>
            <w:r>
              <w:rPr>
                <w:lang w:val="sv-SE"/>
              </w:rPr>
              <w:t xml:space="preserve"> of </w:t>
            </w:r>
            <w:r>
              <w:rPr>
                <w:b/>
                <w:bCs/>
                <w:sz w:val="24"/>
                <w:szCs w:val="24"/>
              </w:rPr>
              <w:fldChar w:fldCharType="begin"/>
            </w:r>
            <w:r>
              <w:rPr>
                <w:b/>
                <w:bCs/>
              </w:rPr>
              <w:instrText>NUMPAGES</w:instrText>
            </w:r>
            <w:r>
              <w:rPr>
                <w:b/>
                <w:bCs/>
                <w:sz w:val="24"/>
                <w:szCs w:val="24"/>
              </w:rPr>
              <w:fldChar w:fldCharType="separate"/>
            </w:r>
            <w:r w:rsidR="00EE268B">
              <w:rPr>
                <w:b/>
                <w:bCs/>
                <w:noProof/>
              </w:rPr>
              <w:t>9</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B3221" w14:textId="77777777" w:rsidR="00CB1A49" w:rsidRDefault="00CB1A49" w:rsidP="000F2D6B">
      <w:pPr>
        <w:spacing w:after="0" w:line="240" w:lineRule="auto"/>
      </w:pPr>
      <w:r>
        <w:separator/>
      </w:r>
    </w:p>
  </w:footnote>
  <w:footnote w:type="continuationSeparator" w:id="0">
    <w:p w14:paraId="3714756F" w14:textId="77777777" w:rsidR="00CB1A49" w:rsidRDefault="00CB1A49" w:rsidP="000F2D6B">
      <w:pPr>
        <w:spacing w:after="0" w:line="240" w:lineRule="auto"/>
      </w:pPr>
      <w:r>
        <w:continuationSeparator/>
      </w:r>
    </w:p>
  </w:footnote>
  <w:footnote w:type="continuationNotice" w:id="1">
    <w:p w14:paraId="77E19A1A" w14:textId="77777777" w:rsidR="00CB1A49" w:rsidRDefault="00CB1A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4739" w14:textId="04D2174D" w:rsidR="00F7040D" w:rsidRDefault="00F7040D" w:rsidP="00427DC6">
    <w:pPr>
      <w:pStyle w:val="Header"/>
      <w:jc w:val="center"/>
    </w:pPr>
    <w:r w:rsidRPr="008F4C08">
      <w:rPr>
        <w:noProof/>
      </w:rPr>
      <w:drawing>
        <wp:inline distT="0" distB="0" distL="0" distR="0" wp14:anchorId="17324E15" wp14:editId="7FEA303A">
          <wp:extent cx="590550" cy="646131"/>
          <wp:effectExtent l="0" t="0" r="0" b="1905"/>
          <wp:docPr id="17"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E60B6"/>
    <w:multiLevelType w:val="multilevel"/>
    <w:tmpl w:val="0382D976"/>
    <w:lvl w:ilvl="0">
      <w:start w:val="1"/>
      <w:numFmt w:val="decimal"/>
      <w:lvlText w:val="%1."/>
      <w:lvlJc w:val="left"/>
      <w:pPr>
        <w:ind w:left="643" w:hanging="360"/>
      </w:pPr>
    </w:lvl>
    <w:lvl w:ilvl="1">
      <w:start w:val="1"/>
      <w:numFmt w:val="decimal"/>
      <w:isLgl/>
      <w:lvlText w:val="%1.%2"/>
      <w:lvlJc w:val="left"/>
      <w:pPr>
        <w:ind w:left="643"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1723" w:hanging="1440"/>
      </w:pPr>
      <w:rPr>
        <w:rFonts w:hint="default"/>
      </w:rPr>
    </w:lvl>
  </w:abstractNum>
  <w:abstractNum w:abstractNumId="1" w15:restartNumberingAfterBreak="0">
    <w:nsid w:val="103F7CE7"/>
    <w:multiLevelType w:val="multilevel"/>
    <w:tmpl w:val="0512F68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407525"/>
    <w:multiLevelType w:val="multilevel"/>
    <w:tmpl w:val="D666A4A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4B2BE8"/>
    <w:multiLevelType w:val="hybridMultilevel"/>
    <w:tmpl w:val="DE0279A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BA12AE"/>
    <w:multiLevelType w:val="hybridMultilevel"/>
    <w:tmpl w:val="8C34529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27D0859"/>
    <w:multiLevelType w:val="hybridMultilevel"/>
    <w:tmpl w:val="4352F6F0"/>
    <w:lvl w:ilvl="0" w:tplc="EAEA94D6">
      <w:start w:val="1"/>
      <w:numFmt w:val="lowerRoman"/>
      <w:lvlText w:val="(%1)"/>
      <w:lvlJc w:val="left"/>
      <w:pPr>
        <w:ind w:left="714" w:hanging="72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6" w15:restartNumberingAfterBreak="0">
    <w:nsid w:val="4BF7169A"/>
    <w:multiLevelType w:val="hybridMultilevel"/>
    <w:tmpl w:val="97063D3E"/>
    <w:lvl w:ilvl="0" w:tplc="04100001">
      <w:start w:val="1"/>
      <w:numFmt w:val="bullet"/>
      <w:lvlText w:val=""/>
      <w:lvlJc w:val="left"/>
      <w:pPr>
        <w:ind w:left="714" w:hanging="360"/>
      </w:pPr>
      <w:rPr>
        <w:rFonts w:ascii="Symbol" w:hAnsi="Symbol" w:hint="default"/>
      </w:rPr>
    </w:lvl>
    <w:lvl w:ilvl="1" w:tplc="04100003" w:tentative="1">
      <w:start w:val="1"/>
      <w:numFmt w:val="bullet"/>
      <w:lvlText w:val="o"/>
      <w:lvlJc w:val="left"/>
      <w:pPr>
        <w:ind w:left="1434" w:hanging="360"/>
      </w:pPr>
      <w:rPr>
        <w:rFonts w:ascii="Courier New" w:hAnsi="Courier New" w:cs="Courier New" w:hint="default"/>
      </w:rPr>
    </w:lvl>
    <w:lvl w:ilvl="2" w:tplc="04100005" w:tentative="1">
      <w:start w:val="1"/>
      <w:numFmt w:val="bullet"/>
      <w:lvlText w:val=""/>
      <w:lvlJc w:val="left"/>
      <w:pPr>
        <w:ind w:left="2154" w:hanging="360"/>
      </w:pPr>
      <w:rPr>
        <w:rFonts w:ascii="Wingdings" w:hAnsi="Wingdings" w:hint="default"/>
      </w:rPr>
    </w:lvl>
    <w:lvl w:ilvl="3" w:tplc="04100001" w:tentative="1">
      <w:start w:val="1"/>
      <w:numFmt w:val="bullet"/>
      <w:lvlText w:val=""/>
      <w:lvlJc w:val="left"/>
      <w:pPr>
        <w:ind w:left="2874" w:hanging="360"/>
      </w:pPr>
      <w:rPr>
        <w:rFonts w:ascii="Symbol" w:hAnsi="Symbol" w:hint="default"/>
      </w:rPr>
    </w:lvl>
    <w:lvl w:ilvl="4" w:tplc="04100003" w:tentative="1">
      <w:start w:val="1"/>
      <w:numFmt w:val="bullet"/>
      <w:lvlText w:val="o"/>
      <w:lvlJc w:val="left"/>
      <w:pPr>
        <w:ind w:left="3594" w:hanging="360"/>
      </w:pPr>
      <w:rPr>
        <w:rFonts w:ascii="Courier New" w:hAnsi="Courier New" w:cs="Courier New" w:hint="default"/>
      </w:rPr>
    </w:lvl>
    <w:lvl w:ilvl="5" w:tplc="04100005" w:tentative="1">
      <w:start w:val="1"/>
      <w:numFmt w:val="bullet"/>
      <w:lvlText w:val=""/>
      <w:lvlJc w:val="left"/>
      <w:pPr>
        <w:ind w:left="4314" w:hanging="360"/>
      </w:pPr>
      <w:rPr>
        <w:rFonts w:ascii="Wingdings" w:hAnsi="Wingdings" w:hint="default"/>
      </w:rPr>
    </w:lvl>
    <w:lvl w:ilvl="6" w:tplc="04100001" w:tentative="1">
      <w:start w:val="1"/>
      <w:numFmt w:val="bullet"/>
      <w:lvlText w:val=""/>
      <w:lvlJc w:val="left"/>
      <w:pPr>
        <w:ind w:left="5034" w:hanging="360"/>
      </w:pPr>
      <w:rPr>
        <w:rFonts w:ascii="Symbol" w:hAnsi="Symbol" w:hint="default"/>
      </w:rPr>
    </w:lvl>
    <w:lvl w:ilvl="7" w:tplc="04100003" w:tentative="1">
      <w:start w:val="1"/>
      <w:numFmt w:val="bullet"/>
      <w:lvlText w:val="o"/>
      <w:lvlJc w:val="left"/>
      <w:pPr>
        <w:ind w:left="5754" w:hanging="360"/>
      </w:pPr>
      <w:rPr>
        <w:rFonts w:ascii="Courier New" w:hAnsi="Courier New" w:cs="Courier New" w:hint="default"/>
      </w:rPr>
    </w:lvl>
    <w:lvl w:ilvl="8" w:tplc="04100005" w:tentative="1">
      <w:start w:val="1"/>
      <w:numFmt w:val="bullet"/>
      <w:lvlText w:val=""/>
      <w:lvlJc w:val="left"/>
      <w:pPr>
        <w:ind w:left="6474" w:hanging="360"/>
      </w:pPr>
      <w:rPr>
        <w:rFonts w:ascii="Wingdings" w:hAnsi="Wingdings" w:hint="default"/>
      </w:rPr>
    </w:lvl>
  </w:abstractNum>
  <w:abstractNum w:abstractNumId="7" w15:restartNumberingAfterBreak="0">
    <w:nsid w:val="5AA81DFE"/>
    <w:multiLevelType w:val="multilevel"/>
    <w:tmpl w:val="C2A4916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EE220E0"/>
    <w:multiLevelType w:val="multilevel"/>
    <w:tmpl w:val="634003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62D7C22"/>
    <w:multiLevelType w:val="hybridMultilevel"/>
    <w:tmpl w:val="14C412F2"/>
    <w:lvl w:ilvl="0" w:tplc="EAEA94D6">
      <w:start w:val="1"/>
      <w:numFmt w:val="lowerRoman"/>
      <w:lvlText w:val="(%1)"/>
      <w:lvlJc w:val="left"/>
      <w:pPr>
        <w:ind w:left="-351" w:hanging="360"/>
      </w:pPr>
      <w:rPr>
        <w:rFonts w:hint="default"/>
      </w:rPr>
    </w:lvl>
    <w:lvl w:ilvl="1" w:tplc="041D0019" w:tentative="1">
      <w:start w:val="1"/>
      <w:numFmt w:val="lowerLetter"/>
      <w:lvlText w:val="%2."/>
      <w:lvlJc w:val="left"/>
      <w:pPr>
        <w:ind w:left="369" w:hanging="360"/>
      </w:pPr>
    </w:lvl>
    <w:lvl w:ilvl="2" w:tplc="041D001B" w:tentative="1">
      <w:start w:val="1"/>
      <w:numFmt w:val="lowerRoman"/>
      <w:lvlText w:val="%3."/>
      <w:lvlJc w:val="right"/>
      <w:pPr>
        <w:ind w:left="1089" w:hanging="180"/>
      </w:pPr>
    </w:lvl>
    <w:lvl w:ilvl="3" w:tplc="041D000F" w:tentative="1">
      <w:start w:val="1"/>
      <w:numFmt w:val="decimal"/>
      <w:lvlText w:val="%4."/>
      <w:lvlJc w:val="left"/>
      <w:pPr>
        <w:ind w:left="1809" w:hanging="360"/>
      </w:pPr>
    </w:lvl>
    <w:lvl w:ilvl="4" w:tplc="041D0019" w:tentative="1">
      <w:start w:val="1"/>
      <w:numFmt w:val="lowerLetter"/>
      <w:lvlText w:val="%5."/>
      <w:lvlJc w:val="left"/>
      <w:pPr>
        <w:ind w:left="2529" w:hanging="360"/>
      </w:pPr>
    </w:lvl>
    <w:lvl w:ilvl="5" w:tplc="041D001B" w:tentative="1">
      <w:start w:val="1"/>
      <w:numFmt w:val="lowerRoman"/>
      <w:lvlText w:val="%6."/>
      <w:lvlJc w:val="right"/>
      <w:pPr>
        <w:ind w:left="3249" w:hanging="180"/>
      </w:pPr>
    </w:lvl>
    <w:lvl w:ilvl="6" w:tplc="041D000F" w:tentative="1">
      <w:start w:val="1"/>
      <w:numFmt w:val="decimal"/>
      <w:lvlText w:val="%7."/>
      <w:lvlJc w:val="left"/>
      <w:pPr>
        <w:ind w:left="3969" w:hanging="360"/>
      </w:pPr>
    </w:lvl>
    <w:lvl w:ilvl="7" w:tplc="041D0019" w:tentative="1">
      <w:start w:val="1"/>
      <w:numFmt w:val="lowerLetter"/>
      <w:lvlText w:val="%8."/>
      <w:lvlJc w:val="left"/>
      <w:pPr>
        <w:ind w:left="4689" w:hanging="360"/>
      </w:pPr>
    </w:lvl>
    <w:lvl w:ilvl="8" w:tplc="041D001B" w:tentative="1">
      <w:start w:val="1"/>
      <w:numFmt w:val="lowerRoman"/>
      <w:lvlText w:val="%9."/>
      <w:lvlJc w:val="right"/>
      <w:pPr>
        <w:ind w:left="5409" w:hanging="180"/>
      </w:pPr>
    </w:lvl>
  </w:abstractNum>
  <w:num w:numId="1" w16cid:durableId="1744831136">
    <w:abstractNumId w:val="8"/>
  </w:num>
  <w:num w:numId="2" w16cid:durableId="259922242">
    <w:abstractNumId w:val="5"/>
  </w:num>
  <w:num w:numId="3" w16cid:durableId="655303315">
    <w:abstractNumId w:val="6"/>
  </w:num>
  <w:num w:numId="4" w16cid:durableId="80180253">
    <w:abstractNumId w:val="9"/>
  </w:num>
  <w:num w:numId="5" w16cid:durableId="456219545">
    <w:abstractNumId w:val="0"/>
  </w:num>
  <w:num w:numId="6" w16cid:durableId="320695238">
    <w:abstractNumId w:val="0"/>
    <w:lvlOverride w:ilvl="0">
      <w:startOverride w:val="1"/>
    </w:lvlOverride>
  </w:num>
  <w:num w:numId="7" w16cid:durableId="1608854385">
    <w:abstractNumId w:val="3"/>
  </w:num>
  <w:num w:numId="8" w16cid:durableId="1753045736">
    <w:abstractNumId w:val="4"/>
  </w:num>
  <w:num w:numId="9" w16cid:durableId="502936324">
    <w:abstractNumId w:val="1"/>
  </w:num>
  <w:num w:numId="10" w16cid:durableId="957494665">
    <w:abstractNumId w:val="7"/>
  </w:num>
  <w:num w:numId="11" w16cid:durableId="292683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D6B"/>
    <w:rsid w:val="000075AA"/>
    <w:rsid w:val="00026836"/>
    <w:rsid w:val="000300D1"/>
    <w:rsid w:val="000327E3"/>
    <w:rsid w:val="0003352E"/>
    <w:rsid w:val="00044EA3"/>
    <w:rsid w:val="000561E9"/>
    <w:rsid w:val="0006238B"/>
    <w:rsid w:val="00074555"/>
    <w:rsid w:val="00075041"/>
    <w:rsid w:val="00077952"/>
    <w:rsid w:val="00080259"/>
    <w:rsid w:val="000853AD"/>
    <w:rsid w:val="00090D71"/>
    <w:rsid w:val="00096509"/>
    <w:rsid w:val="000A3855"/>
    <w:rsid w:val="000A5A64"/>
    <w:rsid w:val="000C42C0"/>
    <w:rsid w:val="000D296D"/>
    <w:rsid w:val="000F103C"/>
    <w:rsid w:val="000F1FA9"/>
    <w:rsid w:val="000F2D6B"/>
    <w:rsid w:val="000F5A72"/>
    <w:rsid w:val="0010645E"/>
    <w:rsid w:val="001279E4"/>
    <w:rsid w:val="001324EB"/>
    <w:rsid w:val="0013615A"/>
    <w:rsid w:val="00143CD8"/>
    <w:rsid w:val="00155133"/>
    <w:rsid w:val="00156888"/>
    <w:rsid w:val="00161A87"/>
    <w:rsid w:val="001928FB"/>
    <w:rsid w:val="001B2BE7"/>
    <w:rsid w:val="001B5BAF"/>
    <w:rsid w:val="001D7AA2"/>
    <w:rsid w:val="001E24F2"/>
    <w:rsid w:val="001F747C"/>
    <w:rsid w:val="002073A5"/>
    <w:rsid w:val="0021125E"/>
    <w:rsid w:val="002508AF"/>
    <w:rsid w:val="00251596"/>
    <w:rsid w:val="00256103"/>
    <w:rsid w:val="00262C37"/>
    <w:rsid w:val="002632DC"/>
    <w:rsid w:val="00272AD8"/>
    <w:rsid w:val="002872D0"/>
    <w:rsid w:val="002A3782"/>
    <w:rsid w:val="002C7A8B"/>
    <w:rsid w:val="002D056C"/>
    <w:rsid w:val="002F7C40"/>
    <w:rsid w:val="00305205"/>
    <w:rsid w:val="003209E3"/>
    <w:rsid w:val="00322B99"/>
    <w:rsid w:val="00331640"/>
    <w:rsid w:val="00332647"/>
    <w:rsid w:val="00333F65"/>
    <w:rsid w:val="00333F7A"/>
    <w:rsid w:val="00342E33"/>
    <w:rsid w:val="00345F87"/>
    <w:rsid w:val="003512F7"/>
    <w:rsid w:val="00354BFF"/>
    <w:rsid w:val="00354DB9"/>
    <w:rsid w:val="00357263"/>
    <w:rsid w:val="00364194"/>
    <w:rsid w:val="00380A54"/>
    <w:rsid w:val="00391E9C"/>
    <w:rsid w:val="003A6D6B"/>
    <w:rsid w:val="003B5A9C"/>
    <w:rsid w:val="003C0209"/>
    <w:rsid w:val="003F3EBF"/>
    <w:rsid w:val="003F3FAB"/>
    <w:rsid w:val="00402497"/>
    <w:rsid w:val="00416503"/>
    <w:rsid w:val="004202D9"/>
    <w:rsid w:val="00427DC6"/>
    <w:rsid w:val="00440860"/>
    <w:rsid w:val="0047105A"/>
    <w:rsid w:val="00471F04"/>
    <w:rsid w:val="0048383C"/>
    <w:rsid w:val="004A4CE0"/>
    <w:rsid w:val="004B0DBA"/>
    <w:rsid w:val="004D4BC9"/>
    <w:rsid w:val="004D544F"/>
    <w:rsid w:val="004D7F92"/>
    <w:rsid w:val="004E18C4"/>
    <w:rsid w:val="004E3C88"/>
    <w:rsid w:val="004E521C"/>
    <w:rsid w:val="004F5BFC"/>
    <w:rsid w:val="004F7DC7"/>
    <w:rsid w:val="005100BC"/>
    <w:rsid w:val="00511706"/>
    <w:rsid w:val="0053181C"/>
    <w:rsid w:val="00543EE8"/>
    <w:rsid w:val="00544ECC"/>
    <w:rsid w:val="005878A3"/>
    <w:rsid w:val="00592A7C"/>
    <w:rsid w:val="005A5311"/>
    <w:rsid w:val="005B620B"/>
    <w:rsid w:val="005C5AAB"/>
    <w:rsid w:val="005D5F66"/>
    <w:rsid w:val="005D71BF"/>
    <w:rsid w:val="005E2D2F"/>
    <w:rsid w:val="005E4B4E"/>
    <w:rsid w:val="00601535"/>
    <w:rsid w:val="006039F1"/>
    <w:rsid w:val="00624A89"/>
    <w:rsid w:val="00624E26"/>
    <w:rsid w:val="006363A4"/>
    <w:rsid w:val="006722B7"/>
    <w:rsid w:val="0068262B"/>
    <w:rsid w:val="00696558"/>
    <w:rsid w:val="006A20A7"/>
    <w:rsid w:val="006C54B5"/>
    <w:rsid w:val="006D01D7"/>
    <w:rsid w:val="006D18E8"/>
    <w:rsid w:val="006D49A5"/>
    <w:rsid w:val="006D6C66"/>
    <w:rsid w:val="006F66BE"/>
    <w:rsid w:val="00703378"/>
    <w:rsid w:val="00707A1D"/>
    <w:rsid w:val="00710E41"/>
    <w:rsid w:val="0071484C"/>
    <w:rsid w:val="00720F1E"/>
    <w:rsid w:val="007251D3"/>
    <w:rsid w:val="00735347"/>
    <w:rsid w:val="00735A50"/>
    <w:rsid w:val="00742D06"/>
    <w:rsid w:val="0075034E"/>
    <w:rsid w:val="007522FA"/>
    <w:rsid w:val="007715AD"/>
    <w:rsid w:val="0078350C"/>
    <w:rsid w:val="0078619E"/>
    <w:rsid w:val="007B590D"/>
    <w:rsid w:val="007B769B"/>
    <w:rsid w:val="007C4E99"/>
    <w:rsid w:val="007E48B5"/>
    <w:rsid w:val="007E6BD1"/>
    <w:rsid w:val="007F692D"/>
    <w:rsid w:val="007F7620"/>
    <w:rsid w:val="008058CC"/>
    <w:rsid w:val="00817FA2"/>
    <w:rsid w:val="008400DC"/>
    <w:rsid w:val="00841535"/>
    <w:rsid w:val="008777DE"/>
    <w:rsid w:val="00894E23"/>
    <w:rsid w:val="008A37EF"/>
    <w:rsid w:val="008A3F6B"/>
    <w:rsid w:val="008E2DAC"/>
    <w:rsid w:val="008E50A1"/>
    <w:rsid w:val="008E79B4"/>
    <w:rsid w:val="008F303A"/>
    <w:rsid w:val="009068D4"/>
    <w:rsid w:val="009127FF"/>
    <w:rsid w:val="009263C8"/>
    <w:rsid w:val="0093016A"/>
    <w:rsid w:val="009303D8"/>
    <w:rsid w:val="00940FB5"/>
    <w:rsid w:val="009428DA"/>
    <w:rsid w:val="00952508"/>
    <w:rsid w:val="00964D1A"/>
    <w:rsid w:val="00977955"/>
    <w:rsid w:val="0098527A"/>
    <w:rsid w:val="00987CE1"/>
    <w:rsid w:val="00993C75"/>
    <w:rsid w:val="009A1E0B"/>
    <w:rsid w:val="009A3BD5"/>
    <w:rsid w:val="009A604C"/>
    <w:rsid w:val="009B56E6"/>
    <w:rsid w:val="009B7C2E"/>
    <w:rsid w:val="009C3EFD"/>
    <w:rsid w:val="009C63F3"/>
    <w:rsid w:val="009C66CB"/>
    <w:rsid w:val="009C7535"/>
    <w:rsid w:val="009D45E4"/>
    <w:rsid w:val="009D5A40"/>
    <w:rsid w:val="009E3046"/>
    <w:rsid w:val="009E755A"/>
    <w:rsid w:val="00A22DD5"/>
    <w:rsid w:val="00A37F80"/>
    <w:rsid w:val="00A5385D"/>
    <w:rsid w:val="00A74969"/>
    <w:rsid w:val="00A97D7C"/>
    <w:rsid w:val="00AA2B08"/>
    <w:rsid w:val="00AA47B1"/>
    <w:rsid w:val="00AA7BB9"/>
    <w:rsid w:val="00AB4FEA"/>
    <w:rsid w:val="00AC4110"/>
    <w:rsid w:val="00AC4159"/>
    <w:rsid w:val="00AC42D0"/>
    <w:rsid w:val="00AC78A3"/>
    <w:rsid w:val="00AD2DAE"/>
    <w:rsid w:val="00AD53F8"/>
    <w:rsid w:val="00AD6425"/>
    <w:rsid w:val="00AD6D70"/>
    <w:rsid w:val="00AE01FD"/>
    <w:rsid w:val="00AE6200"/>
    <w:rsid w:val="00AF0AD2"/>
    <w:rsid w:val="00AF39BF"/>
    <w:rsid w:val="00B03826"/>
    <w:rsid w:val="00B03F97"/>
    <w:rsid w:val="00B145E0"/>
    <w:rsid w:val="00B14DAA"/>
    <w:rsid w:val="00B3338F"/>
    <w:rsid w:val="00B35E2A"/>
    <w:rsid w:val="00B44FD3"/>
    <w:rsid w:val="00B46A8E"/>
    <w:rsid w:val="00B47CCE"/>
    <w:rsid w:val="00B5239E"/>
    <w:rsid w:val="00B67E46"/>
    <w:rsid w:val="00B67FE0"/>
    <w:rsid w:val="00B76C21"/>
    <w:rsid w:val="00B86B16"/>
    <w:rsid w:val="00B9193D"/>
    <w:rsid w:val="00B948EE"/>
    <w:rsid w:val="00BA1E08"/>
    <w:rsid w:val="00BA64E7"/>
    <w:rsid w:val="00BB1175"/>
    <w:rsid w:val="00BE2FFC"/>
    <w:rsid w:val="00BE5B53"/>
    <w:rsid w:val="00BF05C8"/>
    <w:rsid w:val="00BF3A02"/>
    <w:rsid w:val="00BF517D"/>
    <w:rsid w:val="00C0279A"/>
    <w:rsid w:val="00C1769F"/>
    <w:rsid w:val="00C3569E"/>
    <w:rsid w:val="00C3635B"/>
    <w:rsid w:val="00C5674A"/>
    <w:rsid w:val="00C5690E"/>
    <w:rsid w:val="00C73668"/>
    <w:rsid w:val="00C73893"/>
    <w:rsid w:val="00C77194"/>
    <w:rsid w:val="00C86118"/>
    <w:rsid w:val="00C95AC2"/>
    <w:rsid w:val="00C967E0"/>
    <w:rsid w:val="00C975C2"/>
    <w:rsid w:val="00CA00AE"/>
    <w:rsid w:val="00CB1A49"/>
    <w:rsid w:val="00CB34C8"/>
    <w:rsid w:val="00CC39EB"/>
    <w:rsid w:val="00CD2D6D"/>
    <w:rsid w:val="00CD323A"/>
    <w:rsid w:val="00D05F49"/>
    <w:rsid w:val="00D14FC0"/>
    <w:rsid w:val="00D17AB0"/>
    <w:rsid w:val="00D32559"/>
    <w:rsid w:val="00D33EF5"/>
    <w:rsid w:val="00D34FEE"/>
    <w:rsid w:val="00D4029A"/>
    <w:rsid w:val="00D520A6"/>
    <w:rsid w:val="00D60046"/>
    <w:rsid w:val="00D605F7"/>
    <w:rsid w:val="00D61E50"/>
    <w:rsid w:val="00D703AE"/>
    <w:rsid w:val="00D76497"/>
    <w:rsid w:val="00D95969"/>
    <w:rsid w:val="00DB0760"/>
    <w:rsid w:val="00DB5142"/>
    <w:rsid w:val="00DD0E00"/>
    <w:rsid w:val="00DD1AB6"/>
    <w:rsid w:val="00DD330D"/>
    <w:rsid w:val="00DF3FDF"/>
    <w:rsid w:val="00E13D4C"/>
    <w:rsid w:val="00E24DCB"/>
    <w:rsid w:val="00E2561A"/>
    <w:rsid w:val="00E3223E"/>
    <w:rsid w:val="00E36F2A"/>
    <w:rsid w:val="00E610E3"/>
    <w:rsid w:val="00E63122"/>
    <w:rsid w:val="00E83EC6"/>
    <w:rsid w:val="00E90214"/>
    <w:rsid w:val="00EB5B49"/>
    <w:rsid w:val="00EB60FC"/>
    <w:rsid w:val="00ED5C6A"/>
    <w:rsid w:val="00EE268B"/>
    <w:rsid w:val="00EE367C"/>
    <w:rsid w:val="00EF2BE3"/>
    <w:rsid w:val="00EF7A11"/>
    <w:rsid w:val="00F15258"/>
    <w:rsid w:val="00F26764"/>
    <w:rsid w:val="00F269FD"/>
    <w:rsid w:val="00F413CB"/>
    <w:rsid w:val="00F53C98"/>
    <w:rsid w:val="00F61EA7"/>
    <w:rsid w:val="00F623CD"/>
    <w:rsid w:val="00F7040D"/>
    <w:rsid w:val="00F864A3"/>
    <w:rsid w:val="00F90FD5"/>
    <w:rsid w:val="00F977D1"/>
    <w:rsid w:val="00FA7870"/>
    <w:rsid w:val="00FB18E7"/>
    <w:rsid w:val="00FB1D66"/>
    <w:rsid w:val="00FC1C0D"/>
    <w:rsid w:val="00FD313B"/>
    <w:rsid w:val="00FE17C3"/>
    <w:rsid w:val="00FE4132"/>
    <w:rsid w:val="00FF03D4"/>
    <w:rsid w:val="0873198D"/>
    <w:rsid w:val="0AEF7E9E"/>
    <w:rsid w:val="0D51D9CA"/>
    <w:rsid w:val="1100201D"/>
    <w:rsid w:val="12B27CF7"/>
    <w:rsid w:val="13D00BC7"/>
    <w:rsid w:val="156C5CB9"/>
    <w:rsid w:val="20334909"/>
    <w:rsid w:val="2DC4431F"/>
    <w:rsid w:val="3099BA41"/>
    <w:rsid w:val="33F1EAC4"/>
    <w:rsid w:val="35981081"/>
    <w:rsid w:val="37E41A27"/>
    <w:rsid w:val="3BB863E5"/>
    <w:rsid w:val="4C5BED11"/>
    <w:rsid w:val="50105530"/>
    <w:rsid w:val="50EFF505"/>
    <w:rsid w:val="520F3867"/>
    <w:rsid w:val="67F7533A"/>
    <w:rsid w:val="68256887"/>
    <w:rsid w:val="6A3434D2"/>
    <w:rsid w:val="6D322287"/>
    <w:rsid w:val="73D27FC3"/>
    <w:rsid w:val="75C9555C"/>
    <w:rsid w:val="761B03B6"/>
    <w:rsid w:val="79A86A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BFAC82"/>
  <w15:docId w15:val="{833C545E-C226-4149-94F5-F7C270FF6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7A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D17AB0"/>
    <w:pPr>
      <w:keepNext/>
      <w:keepLines/>
      <w:spacing w:before="120" w:after="0" w:line="240" w:lineRule="auto"/>
      <w:jc w:val="both"/>
      <w:outlineLvl w:val="2"/>
    </w:pPr>
    <w:rPr>
      <w:rFonts w:ascii="Times New Roman" w:eastAsiaTheme="majorEastAsia" w:hAnsi="Times New Roman" w:cstheme="majorBidi"/>
      <w:b/>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2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D6B"/>
    <w:rPr>
      <w:rFonts w:ascii="Tahoma" w:hAnsi="Tahoma" w:cs="Tahoma"/>
      <w:sz w:val="16"/>
      <w:szCs w:val="16"/>
    </w:rPr>
  </w:style>
  <w:style w:type="paragraph" w:styleId="Header">
    <w:name w:val="header"/>
    <w:basedOn w:val="Normal"/>
    <w:link w:val="HeaderChar"/>
    <w:uiPriority w:val="99"/>
    <w:unhideWhenUsed/>
    <w:rsid w:val="000F2D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D6B"/>
  </w:style>
  <w:style w:type="paragraph" w:styleId="Footer">
    <w:name w:val="footer"/>
    <w:basedOn w:val="Normal"/>
    <w:link w:val="FooterChar"/>
    <w:uiPriority w:val="99"/>
    <w:unhideWhenUsed/>
    <w:rsid w:val="000F2D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D6B"/>
  </w:style>
  <w:style w:type="character" w:styleId="CommentReference">
    <w:name w:val="annotation reference"/>
    <w:basedOn w:val="DefaultParagraphFont"/>
    <w:uiPriority w:val="99"/>
    <w:semiHidden/>
    <w:unhideWhenUsed/>
    <w:rsid w:val="000F2D6B"/>
    <w:rPr>
      <w:sz w:val="16"/>
      <w:szCs w:val="16"/>
    </w:rPr>
  </w:style>
  <w:style w:type="paragraph" w:styleId="CommentText">
    <w:name w:val="annotation text"/>
    <w:basedOn w:val="Normal"/>
    <w:link w:val="CommentTextChar"/>
    <w:uiPriority w:val="99"/>
    <w:unhideWhenUsed/>
    <w:rsid w:val="000F2D6B"/>
    <w:pPr>
      <w:spacing w:before="120" w:after="0" w:line="240" w:lineRule="auto"/>
      <w:jc w:val="both"/>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0F2D6B"/>
    <w:rPr>
      <w:rFonts w:ascii="Times New Roman" w:eastAsia="Times New Roman" w:hAnsi="Times New Roman"/>
      <w:sz w:val="20"/>
      <w:szCs w:val="20"/>
    </w:rPr>
  </w:style>
  <w:style w:type="character" w:customStyle="1" w:styleId="Heading3Char">
    <w:name w:val="Heading 3 Char"/>
    <w:basedOn w:val="DefaultParagraphFont"/>
    <w:link w:val="Heading3"/>
    <w:uiPriority w:val="9"/>
    <w:rsid w:val="00D17AB0"/>
    <w:rPr>
      <w:rFonts w:ascii="Times New Roman" w:eastAsiaTheme="majorEastAsia" w:hAnsi="Times New Roman" w:cstheme="majorBidi"/>
      <w:b/>
      <w:sz w:val="20"/>
      <w:szCs w:val="24"/>
    </w:rPr>
  </w:style>
  <w:style w:type="paragraph" w:styleId="ListParagraph">
    <w:name w:val="List Paragraph"/>
    <w:basedOn w:val="Normal"/>
    <w:uiPriority w:val="34"/>
    <w:qFormat/>
    <w:rsid w:val="00D17AB0"/>
    <w:pPr>
      <w:spacing w:before="120" w:after="0" w:line="240" w:lineRule="auto"/>
      <w:ind w:left="720"/>
      <w:contextualSpacing/>
      <w:jc w:val="both"/>
    </w:pPr>
    <w:rPr>
      <w:rFonts w:ascii="Times New Roman" w:eastAsiaTheme="minorEastAsia" w:hAnsi="Times New Roman"/>
      <w:sz w:val="20"/>
      <w:szCs w:val="24"/>
    </w:rPr>
  </w:style>
  <w:style w:type="table" w:styleId="TableGrid">
    <w:name w:val="Table Grid"/>
    <w:basedOn w:val="TableNormal"/>
    <w:uiPriority w:val="39"/>
    <w:rsid w:val="00D17AB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D17AB0"/>
    <w:pPr>
      <w:spacing w:after="0" w:line="240" w:lineRule="auto"/>
    </w:pPr>
    <w:rPr>
      <w:lang w:val="it-I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D17AB0"/>
    <w:rPr>
      <w:rFonts w:asciiTheme="majorHAnsi" w:eastAsiaTheme="majorEastAsia" w:hAnsiTheme="majorHAnsi" w:cstheme="majorBidi"/>
      <w:b/>
      <w:bCs/>
      <w:color w:val="365F91" w:themeColor="accent1" w:themeShade="BF"/>
      <w:sz w:val="28"/>
      <w:szCs w:val="28"/>
    </w:rPr>
  </w:style>
  <w:style w:type="paragraph" w:styleId="CommentSubject">
    <w:name w:val="annotation subject"/>
    <w:basedOn w:val="CommentText"/>
    <w:next w:val="CommentText"/>
    <w:link w:val="CommentSubjectChar"/>
    <w:uiPriority w:val="99"/>
    <w:semiHidden/>
    <w:unhideWhenUsed/>
    <w:rsid w:val="000327E3"/>
    <w:pPr>
      <w:spacing w:before="0" w:after="200"/>
      <w:jc w:val="left"/>
    </w:pPr>
    <w:rPr>
      <w:rFonts w:asciiTheme="minorHAnsi" w:eastAsiaTheme="minorHAnsi" w:hAnsiTheme="minorHAnsi"/>
      <w:b/>
      <w:bCs/>
    </w:rPr>
  </w:style>
  <w:style w:type="character" w:customStyle="1" w:styleId="CommentSubjectChar">
    <w:name w:val="Comment Subject Char"/>
    <w:basedOn w:val="CommentTextChar"/>
    <w:link w:val="CommentSubject"/>
    <w:uiPriority w:val="99"/>
    <w:semiHidden/>
    <w:rsid w:val="000327E3"/>
    <w:rPr>
      <w:rFonts w:ascii="Times New Roman" w:eastAsia="Times New Roman" w:hAnsi="Times New Roman"/>
      <w:b/>
      <w:bCs/>
      <w:sz w:val="20"/>
      <w:szCs w:val="20"/>
    </w:rPr>
  </w:style>
  <w:style w:type="paragraph" w:styleId="Revision">
    <w:name w:val="Revision"/>
    <w:hidden/>
    <w:uiPriority w:val="99"/>
    <w:semiHidden/>
    <w:rsid w:val="000623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1301</Words>
  <Characters>7419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Suresh Pokharel</cp:lastModifiedBy>
  <cp:revision>3</cp:revision>
  <cp:lastPrinted>2025-04-08T01:50:00Z</cp:lastPrinted>
  <dcterms:created xsi:type="dcterms:W3CDTF">2025-11-27T00:11:00Z</dcterms:created>
  <dcterms:modified xsi:type="dcterms:W3CDTF">2025-11-27T00:19:00Z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30812acf8587afb9cce7e55d56ba3c96758aa747e1295ab06a60311bb1c11ae7</vt:lpwstr>
  </property>
</Properties>
</file>