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141" w14:textId="0C1D71E7"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E44BA3">
        <w:rPr>
          <w:rFonts w:asciiTheme="minorHAnsi" w:hAnsiTheme="minorHAnsi" w:cstheme="minorHAnsi"/>
          <w:b/>
          <w:sz w:val="36"/>
          <w:szCs w:val="36"/>
          <w:lang w:val="en-GB"/>
        </w:rPr>
        <w:t>PROPOSAL</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4795A57A" w:rsidR="00141577" w:rsidRPr="00E853FC" w:rsidRDefault="00141577" w:rsidP="00E853FC">
      <w:pPr>
        <w:tabs>
          <w:tab w:val="left" w:pos="2835"/>
        </w:tabs>
        <w:spacing w:before="240" w:after="240"/>
        <w:ind w:left="2835" w:hanging="2835"/>
        <w:jc w:val="center"/>
        <w:rPr>
          <w:b/>
          <w:bCs/>
          <w:lang w:val="en-GB"/>
        </w:rPr>
      </w:pPr>
      <w:bookmarkStart w:id="0" w:name="_Ref371928515"/>
      <w:bookmarkStart w:id="1" w:name="_Ref374243803"/>
      <w:bookmarkStart w:id="2" w:name="_Ref384989099"/>
      <w:bookmarkStart w:id="3" w:name="_Ref385265302"/>
      <w:r w:rsidRPr="007F3777">
        <w:rPr>
          <w:b/>
          <w:lang w:val="en-GB"/>
        </w:rPr>
        <w:t>Procurement No:</w:t>
      </w:r>
      <w:r w:rsidR="00FE4589">
        <w:rPr>
          <w:b/>
          <w:lang w:val="en-GB"/>
        </w:rPr>
        <w:t xml:space="preserve"> 23-w001-26</w:t>
      </w:r>
      <w:r w:rsidRPr="007F3777">
        <w:rPr>
          <w:lang w:val="en-GB"/>
        </w:rPr>
        <w:tab/>
      </w:r>
      <w:bookmarkEnd w:id="0"/>
      <w:bookmarkEnd w:id="1"/>
      <w:bookmarkEnd w:id="2"/>
      <w:bookmarkEnd w:id="3"/>
      <w:r w:rsidR="00745755" w:rsidRPr="00E853FC">
        <w:rPr>
          <w:b/>
          <w:bCs/>
          <w:lang w:val="en-GB"/>
        </w:rPr>
        <w:t xml:space="preserve"> </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025AA3F2" w:rsidR="00B6466C" w:rsidRPr="00DA672F" w:rsidRDefault="00B6466C" w:rsidP="00333A4E">
      <w:pPr>
        <w:spacing w:before="120"/>
        <w:jc w:val="both"/>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E44BA3">
        <w:rPr>
          <w:rFonts w:ascii="Calibri" w:hAnsi="Calibri" w:cs="Calibri"/>
          <w:sz w:val="22"/>
          <w:szCs w:val="22"/>
          <w:lang w:val="en-GB" w:eastAsia="ko-KR"/>
        </w:rPr>
        <w:t>Proposal</w:t>
      </w:r>
      <w:r w:rsidRPr="00DA672F">
        <w:rPr>
          <w:rFonts w:ascii="Calibri" w:hAnsi="Calibri" w:cs="Calibri"/>
          <w:sz w:val="22"/>
          <w:szCs w:val="22"/>
          <w:lang w:val="en-GB" w:eastAsia="ko-KR"/>
        </w:rPr>
        <w:t>.</w:t>
      </w:r>
    </w:p>
    <w:p w14:paraId="583FC054" w14:textId="77777777" w:rsidR="008436F1" w:rsidRPr="00E810BA" w:rsidRDefault="008436F1" w:rsidP="00333A4E">
      <w:pPr>
        <w:pStyle w:val="Heading3"/>
        <w:jc w:val="both"/>
      </w:pPr>
      <w:bookmarkStart w:id="4" w:name="_Toc419901149"/>
      <w:bookmarkStart w:id="5" w:name="_Toc419901150"/>
      <w:r w:rsidRPr="00E810BA">
        <w:t>Conflict of interest</w:t>
      </w:r>
      <w:bookmarkEnd w:id="4"/>
    </w:p>
    <w:p w14:paraId="20C22E55" w14:textId="77777777" w:rsidR="008436F1" w:rsidRPr="005A408A" w:rsidRDefault="008436F1" w:rsidP="00333A4E">
      <w:pPr>
        <w:spacing w:before="120"/>
        <w:jc w:val="both"/>
        <w:rPr>
          <w:rFonts w:ascii="Calibri" w:hAnsi="Calibri" w:cs="Calibri"/>
          <w:sz w:val="22"/>
          <w:szCs w:val="22"/>
          <w:lang w:val="en-GB" w:eastAsia="ko-KR"/>
        </w:rPr>
      </w:pPr>
      <w:r w:rsidRPr="005A408A">
        <w:rPr>
          <w:rFonts w:ascii="Calibri" w:hAnsi="Calibri" w:cs="Calibri"/>
          <w:sz w:val="22"/>
          <w:szCs w:val="22"/>
          <w:lang w:val="en-GB" w:eastAsia="ko-KR"/>
        </w:rPr>
        <w:t>The Tenderer must provide professional, objective and impartial advice, and at all the times hold the interest of the Government of Kiribati paramount, without any consideration for future services.</w:t>
      </w:r>
    </w:p>
    <w:p w14:paraId="54784839" w14:textId="77777777" w:rsidR="008436F1" w:rsidRPr="005A408A" w:rsidRDefault="008436F1" w:rsidP="00333A4E">
      <w:pPr>
        <w:spacing w:before="120"/>
        <w:jc w:val="both"/>
        <w:rPr>
          <w:rFonts w:ascii="Calibri" w:hAnsi="Calibri" w:cs="Calibri"/>
          <w:sz w:val="22"/>
          <w:szCs w:val="22"/>
          <w:lang w:val="en-GB" w:eastAsia="ko-KR"/>
        </w:rPr>
      </w:pPr>
      <w:r w:rsidRPr="005A408A">
        <w:rPr>
          <w:rFonts w:ascii="Calibri" w:hAnsi="Calibri" w:cs="Calibri"/>
          <w:sz w:val="22"/>
          <w:szCs w:val="22"/>
          <w:lang w:val="en-GB" w:eastAsia="ko-KR"/>
        </w:rPr>
        <w:t>The Tenderer must strictly avoid conflicts with other assignments or their own corporate interests. Tenderers shall not be hired for any assignment that would be in conflict with their prior or current obligations to other clients, or that may place them in a position of not being able to carry out the assignment in the best interest of the Government of Kiribati.</w:t>
      </w:r>
    </w:p>
    <w:p w14:paraId="25778847" w14:textId="77777777" w:rsidR="008436F1" w:rsidRPr="005A408A" w:rsidRDefault="008436F1" w:rsidP="00333A4E">
      <w:pPr>
        <w:spacing w:before="120"/>
        <w:jc w:val="both"/>
        <w:rPr>
          <w:rFonts w:ascii="Calibri" w:hAnsi="Calibri" w:cs="Calibri"/>
          <w:sz w:val="22"/>
          <w:szCs w:val="22"/>
          <w:lang w:val="en-GB" w:eastAsia="ko-KR"/>
        </w:rPr>
      </w:pPr>
      <w:r w:rsidRPr="005A408A">
        <w:rPr>
          <w:rFonts w:ascii="Calibri" w:hAnsi="Calibri" w:cs="Calibri"/>
          <w:sz w:val="22"/>
          <w:szCs w:val="22"/>
          <w:lang w:val="en-GB" w:eastAsia="ko-KR"/>
        </w:rPr>
        <w:t>The Tenderer should note that, if it is awarded with the present contract, it will be prohibited from engaging in any subsequent services on or in connection with the present contract for a period of two years from its expiration or termination, unless the Government of Kiribati in its sole discretion provides its written approval otherwise.</w:t>
      </w:r>
    </w:p>
    <w:p w14:paraId="75B3CFE6" w14:textId="77777777" w:rsidR="008436F1" w:rsidRPr="005A408A" w:rsidRDefault="008436F1" w:rsidP="00333A4E">
      <w:pPr>
        <w:spacing w:before="120"/>
        <w:jc w:val="both"/>
        <w:rPr>
          <w:rFonts w:ascii="Calibri" w:hAnsi="Calibri" w:cs="Calibri"/>
          <w:sz w:val="22"/>
          <w:szCs w:val="22"/>
          <w:lang w:val="en-GB" w:eastAsia="ko-KR"/>
        </w:rPr>
      </w:pPr>
      <w:r w:rsidRPr="005A408A">
        <w:rPr>
          <w:rFonts w:ascii="Calibri" w:hAnsi="Calibri" w:cs="Calibri"/>
          <w:sz w:val="22"/>
          <w:szCs w:val="22"/>
          <w:lang w:val="en-GB" w:eastAsia="ko-KR"/>
        </w:rPr>
        <w:t xml:space="preserve">The Government of Kiribati </w:t>
      </w:r>
      <w:r>
        <w:rPr>
          <w:rFonts w:ascii="Calibri" w:hAnsi="Calibri" w:cs="Calibri"/>
          <w:sz w:val="22"/>
          <w:szCs w:val="22"/>
          <w:lang w:val="en-GB" w:eastAsia="ko-KR"/>
        </w:rPr>
        <w:t>r</w:t>
      </w:r>
      <w:r w:rsidRPr="005A408A">
        <w:rPr>
          <w:rFonts w:ascii="Calibri" w:hAnsi="Calibri" w:cs="Calibri"/>
          <w:sz w:val="22"/>
          <w:szCs w:val="22"/>
          <w:lang w:val="en-GB" w:eastAsia="ko-KR"/>
        </w:rPr>
        <w:t>eserves the right to judge whether the Tenderer has obtained any information or knowledge from its performance of the present contract or has had any undue influence on the Government of Kiribati on a tender procedure for subsequent services that may provide the Tenderer with an unfair advantage in the bidding process for the subsequent services. In such case, the Tenderer will be excluded from participation in a tender procedure for the subsequent services.</w:t>
      </w:r>
    </w:p>
    <w:p w14:paraId="0E3BAF08" w14:textId="77777777" w:rsidR="008436F1" w:rsidRPr="003C513A" w:rsidRDefault="008436F1" w:rsidP="008436F1">
      <w:pPr>
        <w:pBdr>
          <w:bottom w:val="single" w:sz="12" w:space="1" w:color="auto"/>
        </w:pBdr>
        <w:spacing w:before="120"/>
        <w:rPr>
          <w:rFonts w:ascii="Calibri" w:hAnsi="Calibri" w:cs="Calibri"/>
          <w:bCs/>
          <w:sz w:val="22"/>
          <w:szCs w:val="22"/>
          <w:lang w:eastAsia="ko-KR"/>
        </w:rPr>
      </w:pPr>
      <w:r w:rsidRPr="003C513A">
        <w:rPr>
          <w:rFonts w:ascii="Calibri" w:hAnsi="Calibri" w:cs="Calibri"/>
          <w:bCs/>
          <w:sz w:val="22"/>
          <w:szCs w:val="22"/>
          <w:lang w:eastAsia="ko-KR"/>
        </w:rPr>
        <w:t xml:space="preserve">Please list all contracts entered into by the </w:t>
      </w:r>
      <w:r>
        <w:rPr>
          <w:rFonts w:ascii="Calibri" w:hAnsi="Calibri" w:cs="Calibri"/>
          <w:bCs/>
          <w:sz w:val="22"/>
          <w:szCs w:val="22"/>
          <w:lang w:eastAsia="ko-KR"/>
        </w:rPr>
        <w:t>T</w:t>
      </w:r>
      <w:r w:rsidRPr="003C513A">
        <w:rPr>
          <w:rFonts w:ascii="Calibri" w:hAnsi="Calibri" w:cs="Calibri"/>
          <w:bCs/>
          <w:sz w:val="22"/>
          <w:szCs w:val="22"/>
          <w:lang w:eastAsia="ko-KR"/>
        </w:rPr>
        <w:t xml:space="preserve">enderer or any of its associates with the Government of Kiribati during last three years or with another client for </w:t>
      </w:r>
      <w:r>
        <w:rPr>
          <w:rFonts w:ascii="Calibri" w:hAnsi="Calibri" w:cs="Calibri"/>
          <w:bCs/>
          <w:sz w:val="22"/>
          <w:szCs w:val="22"/>
          <w:lang w:eastAsia="ko-KR"/>
        </w:rPr>
        <w:t xml:space="preserve">the </w:t>
      </w:r>
      <w:r w:rsidRPr="003C513A">
        <w:rPr>
          <w:rFonts w:ascii="Calibri" w:hAnsi="Calibri" w:cs="Calibri"/>
          <w:bCs/>
          <w:sz w:val="22"/>
          <w:szCs w:val="22"/>
          <w:lang w:eastAsia="ko-KR"/>
        </w:rPr>
        <w:t xml:space="preserve">same </w:t>
      </w:r>
      <w:r>
        <w:rPr>
          <w:rFonts w:ascii="Calibri" w:hAnsi="Calibri" w:cs="Calibri"/>
          <w:bCs/>
          <w:sz w:val="22"/>
          <w:szCs w:val="22"/>
          <w:lang w:eastAsia="ko-KR"/>
        </w:rPr>
        <w:t>services:</w:t>
      </w:r>
    </w:p>
    <w:tbl>
      <w:tblPr>
        <w:tblStyle w:val="GridTable1Light"/>
        <w:tblW w:w="9634" w:type="dxa"/>
        <w:tblLook w:val="04A0" w:firstRow="1" w:lastRow="0" w:firstColumn="1" w:lastColumn="0" w:noHBand="0" w:noVBand="1"/>
      </w:tblPr>
      <w:tblGrid>
        <w:gridCol w:w="5949"/>
        <w:gridCol w:w="1843"/>
        <w:gridCol w:w="1842"/>
      </w:tblGrid>
      <w:tr w:rsidR="008436F1" w:rsidRPr="003C513A" w14:paraId="23CEB91E" w14:textId="77777777" w:rsidTr="00524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2B67EC7" w14:textId="77777777" w:rsidR="008436F1" w:rsidRPr="003C513A" w:rsidRDefault="008436F1" w:rsidP="00524CF5">
            <w:pPr>
              <w:spacing w:before="120"/>
              <w:rPr>
                <w:rFonts w:ascii="Calibri" w:hAnsi="Calibri" w:cs="Calibri"/>
                <w:bCs w:val="0"/>
                <w:sz w:val="22"/>
                <w:szCs w:val="22"/>
                <w:lang w:eastAsia="ko-KR"/>
              </w:rPr>
            </w:pPr>
            <w:r w:rsidRPr="003C513A">
              <w:rPr>
                <w:rFonts w:ascii="Calibri" w:hAnsi="Calibri" w:cs="Calibri"/>
                <w:sz w:val="22"/>
                <w:szCs w:val="22"/>
                <w:lang w:eastAsia="ko-KR"/>
              </w:rPr>
              <w:t>Contract Title and brief scope</w:t>
            </w:r>
          </w:p>
        </w:tc>
        <w:tc>
          <w:tcPr>
            <w:tcW w:w="1843" w:type="dxa"/>
          </w:tcPr>
          <w:p w14:paraId="4E2A6CF6"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sidRPr="003C513A">
              <w:rPr>
                <w:rFonts w:ascii="Calibri" w:hAnsi="Calibri" w:cs="Calibri"/>
                <w:sz w:val="22"/>
                <w:szCs w:val="22"/>
                <w:lang w:eastAsia="ko-KR"/>
              </w:rPr>
              <w:t>Contract Number and Year</w:t>
            </w:r>
          </w:p>
        </w:tc>
        <w:tc>
          <w:tcPr>
            <w:tcW w:w="1842" w:type="dxa"/>
          </w:tcPr>
          <w:p w14:paraId="4CA2FCF2"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Pr>
                <w:rFonts w:ascii="Calibri" w:hAnsi="Calibri" w:cs="Calibri"/>
                <w:sz w:val="22"/>
                <w:szCs w:val="22"/>
                <w:lang w:eastAsia="ko-KR"/>
              </w:rPr>
              <w:t xml:space="preserve">Client &amp; </w:t>
            </w:r>
            <w:r w:rsidRPr="003C513A">
              <w:rPr>
                <w:rFonts w:ascii="Calibri" w:hAnsi="Calibri" w:cs="Calibri"/>
                <w:sz w:val="22"/>
                <w:szCs w:val="22"/>
                <w:lang w:eastAsia="ko-KR"/>
              </w:rPr>
              <w:t>Location</w:t>
            </w:r>
          </w:p>
        </w:tc>
      </w:tr>
      <w:tr w:rsidR="008436F1" w:rsidRPr="003C513A" w14:paraId="01C602EA"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4CA06846"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40CD1DFF"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18048DF1"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r w:rsidR="008436F1" w:rsidRPr="003C513A" w14:paraId="3B2DDBA8"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246A6C81"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21D14BC3"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75543979"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bl>
    <w:p w14:paraId="72710909" w14:textId="77777777" w:rsidR="00F95CAD" w:rsidRPr="00E810BA" w:rsidRDefault="00F95CAD" w:rsidP="00F95CAD">
      <w:pPr>
        <w:pStyle w:val="Heading3"/>
      </w:pPr>
      <w:r w:rsidRPr="00E810BA">
        <w:t>Financial viability</w:t>
      </w:r>
      <w:bookmarkEnd w:id="5"/>
    </w:p>
    <w:p w14:paraId="1C573257" w14:textId="77777777" w:rsidR="002B1E40" w:rsidRPr="005A408A" w:rsidRDefault="002B1E40" w:rsidP="00333A4E">
      <w:pPr>
        <w:spacing w:before="120"/>
        <w:jc w:val="both"/>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1FAC140A" w:rsidR="00F95CAD" w:rsidRPr="00DA672F" w:rsidRDefault="00F95CAD"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lastRenderedPageBreak/>
        <w:t xml:space="preserve">may in its sole discretion determine to accept a fewer number of years of financial statements or to reject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333A4E">
      <w:pPr>
        <w:spacing w:before="120"/>
        <w:ind w:left="426"/>
        <w:jc w:val="both"/>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333A4E">
      <w:pPr>
        <w:spacing w:before="120"/>
        <w:ind w:left="426"/>
        <w:jc w:val="both"/>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333A4E">
      <w:pPr>
        <w:spacing w:before="120"/>
        <w:ind w:left="426"/>
        <w:jc w:val="both"/>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333A4E">
      <w:pPr>
        <w:spacing w:before="120"/>
        <w:ind w:left="426"/>
        <w:jc w:val="both"/>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333A4E">
      <w:pPr>
        <w:pStyle w:val="Heading3"/>
        <w:jc w:val="both"/>
        <w:rPr>
          <w:lang w:eastAsia="ko-KR"/>
        </w:rPr>
      </w:pPr>
      <w:bookmarkStart w:id="6" w:name="_Toc419901151"/>
      <w:r w:rsidRPr="00B74539">
        <w:rPr>
          <w:lang w:eastAsia="ko-KR"/>
        </w:rPr>
        <w:t>Validity of facts</w:t>
      </w:r>
      <w:bookmarkEnd w:id="6"/>
    </w:p>
    <w:p w14:paraId="77BF30D0" w14:textId="7A9C1D6E"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being rejected.</w:t>
      </w:r>
    </w:p>
    <w:p w14:paraId="631B71CE" w14:textId="77777777" w:rsidR="00B74539" w:rsidRPr="00B74539" w:rsidRDefault="00B74539" w:rsidP="00333A4E">
      <w:pPr>
        <w:pStyle w:val="Heading3"/>
        <w:jc w:val="both"/>
        <w:rPr>
          <w:lang w:eastAsia="ko-KR"/>
        </w:rPr>
      </w:pPr>
      <w:bookmarkStart w:id="7" w:name="_Toc419901152"/>
      <w:r w:rsidRPr="00B74539">
        <w:rPr>
          <w:lang w:eastAsia="ko-KR"/>
        </w:rPr>
        <w:t xml:space="preserve">Anti-corruption </w:t>
      </w:r>
      <w:bookmarkEnd w:id="7"/>
      <w:r w:rsidRPr="00B74539">
        <w:rPr>
          <w:lang w:eastAsia="ko-KR"/>
        </w:rPr>
        <w:t>and criminal activities</w:t>
      </w:r>
    </w:p>
    <w:p w14:paraId="2EE9D436" w14:textId="51572E2A"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In accordance with its Anti-Corruption Policy</w:t>
      </w:r>
      <w:r w:rsidR="00745755">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333A4E">
      <w:pPr>
        <w:pStyle w:val="Heading3"/>
        <w:jc w:val="both"/>
        <w:rPr>
          <w:lang w:eastAsia="ko-KR"/>
        </w:rPr>
      </w:pPr>
      <w:bookmarkStart w:id="8" w:name="_Toc419901154"/>
      <w:r w:rsidRPr="00850C62">
        <w:rPr>
          <w:lang w:eastAsia="ko-KR"/>
        </w:rPr>
        <w:lastRenderedPageBreak/>
        <w:t>Socially responsible and environmentally safe practice</w:t>
      </w:r>
      <w:bookmarkEnd w:id="8"/>
    </w:p>
    <w:p w14:paraId="5B54A07F" w14:textId="77777777" w:rsidR="00850C62" w:rsidRPr="00DA672F" w:rsidRDefault="00850C62" w:rsidP="00333A4E">
      <w:pPr>
        <w:spacing w:before="120"/>
        <w:jc w:val="both"/>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01B4997" w:rsidR="00850C62" w:rsidRPr="00DA672F" w:rsidRDefault="00850C62" w:rsidP="00333A4E">
      <w:pPr>
        <w:spacing w:before="120"/>
        <w:jc w:val="both"/>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333A4E">
      <w:pPr>
        <w:pStyle w:val="Heading3"/>
        <w:jc w:val="both"/>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333A4E">
      <w:pPr>
        <w:spacing w:before="120"/>
        <w:jc w:val="both"/>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333A4E">
      <w:pPr>
        <w:pStyle w:val="Heading3"/>
        <w:jc w:val="both"/>
        <w:rPr>
          <w:lang w:eastAsia="ko-KR"/>
        </w:rPr>
      </w:pPr>
      <w:r>
        <w:rPr>
          <w:lang w:eastAsia="ko-KR"/>
        </w:rPr>
        <w:t>Costs for Tender preparation</w:t>
      </w:r>
    </w:p>
    <w:p w14:paraId="1AB0C1F0" w14:textId="77777777" w:rsidR="00860FB3" w:rsidRPr="000D4C76" w:rsidRDefault="00860FB3" w:rsidP="00333A4E">
      <w:pPr>
        <w:spacing w:before="120"/>
        <w:jc w:val="both"/>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51E2F3B5" w:rsidR="00405D05" w:rsidRPr="00405D05" w:rsidRDefault="00405D05" w:rsidP="00333A4E">
      <w:pPr>
        <w:pStyle w:val="Heading3"/>
        <w:jc w:val="both"/>
        <w:rPr>
          <w:lang w:eastAsia="ko-KR"/>
        </w:rPr>
      </w:pPr>
      <w:r w:rsidRPr="00405D05">
        <w:rPr>
          <w:lang w:eastAsia="ko-KR"/>
        </w:rPr>
        <w:t>Terms and Conditions in Tender Document</w:t>
      </w:r>
    </w:p>
    <w:p w14:paraId="5EF50FB4" w14:textId="6C1921AE" w:rsidR="00E7254B" w:rsidRPr="00DA672F" w:rsidRDefault="00405D05" w:rsidP="00333A4E">
      <w:pPr>
        <w:pBdr>
          <w:bottom w:val="single" w:sz="12" w:space="1" w:color="auto"/>
        </w:pBdr>
        <w:spacing w:before="120"/>
        <w:jc w:val="both"/>
        <w:rPr>
          <w:rFonts w:ascii="Calibri" w:hAnsi="Calibri" w:cs="Calibri"/>
          <w:sz w:val="22"/>
          <w:szCs w:val="22"/>
          <w:lang w:eastAsia="ko-KR"/>
        </w:rPr>
      </w:pPr>
      <w:r w:rsidRPr="00DA672F">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 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333A4E">
      <w:pPr>
        <w:pBdr>
          <w:bottom w:val="single" w:sz="12" w:space="1" w:color="auto"/>
        </w:pBdr>
        <w:spacing w:before="120"/>
        <w:jc w:val="both"/>
        <w:rPr>
          <w:rFonts w:ascii="Calibri" w:hAnsi="Calibri" w:cs="Calibri"/>
          <w:sz w:val="22"/>
          <w:szCs w:val="22"/>
          <w:lang w:eastAsia="ko-KR"/>
        </w:rPr>
      </w:pPr>
    </w:p>
    <w:p w14:paraId="38B3FDB7" w14:textId="77777777" w:rsidR="00405D05" w:rsidRPr="00DA672F" w:rsidRDefault="00405D05" w:rsidP="00333A4E">
      <w:pPr>
        <w:spacing w:before="120"/>
        <w:jc w:val="both"/>
        <w:rPr>
          <w:rFonts w:ascii="Calibri" w:hAnsi="Calibri" w:cs="Calibri"/>
          <w:sz w:val="22"/>
          <w:szCs w:val="22"/>
          <w:lang w:eastAsia="ko-KR"/>
        </w:rPr>
      </w:pPr>
    </w:p>
    <w:p w14:paraId="70D4E4CE" w14:textId="64FCAA4B" w:rsidR="00405D05" w:rsidRPr="00DA672F" w:rsidRDefault="00405D05" w:rsidP="00333A4E">
      <w:pPr>
        <w:spacing w:before="120"/>
        <w:jc w:val="both"/>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1C7DD9">
        <w:rPr>
          <w:rFonts w:ascii="Calibri" w:hAnsi="Calibri" w:cs="Calibri"/>
          <w:bCs/>
          <w:sz w:val="22"/>
          <w:szCs w:val="22"/>
          <w:lang w:eastAsia="ko-KR"/>
        </w:rPr>
        <w:t>Proposal</w:t>
      </w:r>
      <w:r w:rsidRPr="00DA672F">
        <w:rPr>
          <w:rFonts w:ascii="Calibri" w:hAnsi="Calibri" w:cs="Calibri"/>
          <w:bCs/>
          <w:sz w:val="22"/>
          <w:szCs w:val="22"/>
          <w:lang w:eastAsia="ko-KR"/>
        </w:rPr>
        <w:t>:</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1"/>
      <w:footerReference w:type="default" r:id="rId12"/>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E21D" w14:textId="77777777" w:rsidR="00FC7437" w:rsidRDefault="00FC7437">
      <w:r>
        <w:separator/>
      </w:r>
    </w:p>
  </w:endnote>
  <w:endnote w:type="continuationSeparator" w:id="0">
    <w:p w14:paraId="04B785D5" w14:textId="77777777" w:rsidR="00FC7437" w:rsidRDefault="00FC7437">
      <w:r>
        <w:continuationSeparator/>
      </w:r>
    </w:p>
  </w:endnote>
  <w:endnote w:type="continuationNotice" w:id="1">
    <w:p w14:paraId="078F65AE" w14:textId="77777777" w:rsidR="00FC7437" w:rsidRDefault="00FC7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22127EE3" w:rsidR="00133D55" w:rsidRDefault="00133D55" w:rsidP="004878F3">
    <w:pPr>
      <w:pStyle w:val="Footer"/>
    </w:pPr>
    <w:r>
      <w:fldChar w:fldCharType="begin"/>
    </w:r>
    <w:r>
      <w:instrText xml:space="preserve"> DATE \@ "yyyy-MM-dd" </w:instrText>
    </w:r>
    <w:r>
      <w:fldChar w:fldCharType="separate"/>
    </w:r>
    <w:r w:rsidR="00FE4589">
      <w:rPr>
        <w:noProof/>
      </w:rPr>
      <w:t>2026-01-12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BA48" w14:textId="77777777" w:rsidR="00FC7437" w:rsidRDefault="00FC7437">
      <w:r>
        <w:separator/>
      </w:r>
    </w:p>
  </w:footnote>
  <w:footnote w:type="continuationSeparator" w:id="0">
    <w:p w14:paraId="57EDC8CA" w14:textId="77777777" w:rsidR="00FC7437" w:rsidRDefault="00FC7437">
      <w:r>
        <w:continuationSeparator/>
      </w:r>
    </w:p>
  </w:footnote>
  <w:footnote w:type="continuationNotice" w:id="1">
    <w:p w14:paraId="31EF8222" w14:textId="77777777" w:rsidR="00FC7437" w:rsidRDefault="00FC7437"/>
  </w:footnote>
  <w:footnote w:id="2">
    <w:p w14:paraId="0C7F15F2" w14:textId="7DDF516B"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E44BA3">
        <w:rPr>
          <w:bCs/>
          <w:i/>
          <w:sz w:val="18"/>
        </w:rPr>
        <w:t>Proposal</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C872" w14:textId="49A756D3"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42765">
    <w:abstractNumId w:val="1"/>
  </w:num>
  <w:num w:numId="2" w16cid:durableId="1564677531">
    <w:abstractNumId w:val="9"/>
  </w:num>
  <w:num w:numId="3" w16cid:durableId="1853566065">
    <w:abstractNumId w:val="10"/>
  </w:num>
  <w:num w:numId="4" w16cid:durableId="1758791988">
    <w:abstractNumId w:val="4"/>
  </w:num>
  <w:num w:numId="5" w16cid:durableId="570039699">
    <w:abstractNumId w:val="3"/>
  </w:num>
  <w:num w:numId="6" w16cid:durableId="194663595">
    <w:abstractNumId w:val="6"/>
  </w:num>
  <w:num w:numId="7" w16cid:durableId="1209687480">
    <w:abstractNumId w:val="5"/>
  </w:num>
  <w:num w:numId="8" w16cid:durableId="496043119">
    <w:abstractNumId w:val="8"/>
  </w:num>
  <w:num w:numId="9" w16cid:durableId="572932058">
    <w:abstractNumId w:val="0"/>
  </w:num>
  <w:num w:numId="10" w16cid:durableId="2112047394">
    <w:abstractNumId w:val="7"/>
  </w:num>
  <w:num w:numId="11" w16cid:durableId="176541448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277"/>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DD9"/>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6CFE"/>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3A4E"/>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6C93"/>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03C"/>
    <w:rsid w:val="005961E9"/>
    <w:rsid w:val="005A04CA"/>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9E0"/>
    <w:rsid w:val="006A4E17"/>
    <w:rsid w:val="006A6402"/>
    <w:rsid w:val="006A6F3B"/>
    <w:rsid w:val="006A75F6"/>
    <w:rsid w:val="006B0FA4"/>
    <w:rsid w:val="006B124C"/>
    <w:rsid w:val="006B22DA"/>
    <w:rsid w:val="006B2B3F"/>
    <w:rsid w:val="006B3A28"/>
    <w:rsid w:val="006B3B4C"/>
    <w:rsid w:val="006B484F"/>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6E53"/>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755"/>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6F1"/>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564D8"/>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9A0"/>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0B98"/>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11"/>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258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4923"/>
    <w:rsid w:val="00C953DE"/>
    <w:rsid w:val="00C96B24"/>
    <w:rsid w:val="00C96FA9"/>
    <w:rsid w:val="00CA031F"/>
    <w:rsid w:val="00CA14C7"/>
    <w:rsid w:val="00CA212D"/>
    <w:rsid w:val="00CA26CC"/>
    <w:rsid w:val="00CA48D1"/>
    <w:rsid w:val="00CA5E29"/>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0B39"/>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4BA3"/>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53FC"/>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7437"/>
    <w:rsid w:val="00FD0A4B"/>
    <w:rsid w:val="00FD1BC7"/>
    <w:rsid w:val="00FD3959"/>
    <w:rsid w:val="00FD4F46"/>
    <w:rsid w:val="00FD5674"/>
    <w:rsid w:val="00FD6AE0"/>
    <w:rsid w:val="00FD73C4"/>
    <w:rsid w:val="00FE17A6"/>
    <w:rsid w:val="00FE1B80"/>
    <w:rsid w:val="00FE1D7C"/>
    <w:rsid w:val="00FE2617"/>
    <w:rsid w:val="00FE3204"/>
    <w:rsid w:val="00FE3C5E"/>
    <w:rsid w:val="00FE4589"/>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8436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28</TotalTime>
  <Pages>4</Pages>
  <Words>1239</Words>
  <Characters>7064</Characters>
  <Application>Microsoft Office Word</Application>
  <DocSecurity>0</DocSecurity>
  <Lines>58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8287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CPU</cp:lastModifiedBy>
  <cp:revision>8</cp:revision>
  <cp:lastPrinted>2013-10-18T08:32:00Z</cp:lastPrinted>
  <dcterms:created xsi:type="dcterms:W3CDTF">2020-07-06T13:14:00Z</dcterms:created>
  <dcterms:modified xsi:type="dcterms:W3CDTF">2026-01-12T03:37:00Z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