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0E2D2" w14:textId="11CAAD35" w:rsidR="00B20E7D" w:rsidRDefault="00D34421">
      <w:pPr>
        <w:spacing w:before="1200" w:after="2400"/>
        <w:jc w:val="center"/>
        <w:rPr>
          <w:rFonts w:ascii="Calibri" w:eastAsia="Calibri" w:hAnsi="Calibri" w:cs="Calibri"/>
          <w:b/>
          <w:bCs/>
          <w:sz w:val="36"/>
          <w:szCs w:val="36"/>
        </w:rPr>
      </w:pPr>
      <w:r>
        <w:rPr>
          <w:rFonts w:ascii="Calibri" w:eastAsia="Calibri" w:hAnsi="Calibri" w:cs="Calibri"/>
          <w:b/>
          <w:bCs/>
          <w:sz w:val="36"/>
          <w:szCs w:val="36"/>
        </w:rPr>
        <w:t>REQUEST FOR QUOTATION</w:t>
      </w:r>
      <w:r>
        <w:rPr>
          <w:rFonts w:ascii="Calibri" w:eastAsia="Calibri" w:hAnsi="Calibri" w:cs="Calibri"/>
          <w:b/>
          <w:bCs/>
          <w:sz w:val="36"/>
          <w:szCs w:val="36"/>
        </w:rPr>
        <w:br/>
        <w:t>INSTRUCTIONS ON HOW TO SUBMIT A QUOTATION</w:t>
      </w:r>
      <w:r>
        <w:rPr>
          <w:rFonts w:ascii="Calibri" w:eastAsia="Calibri" w:hAnsi="Calibri" w:cs="Calibri"/>
          <w:b/>
          <w:bCs/>
          <w:sz w:val="36"/>
          <w:szCs w:val="36"/>
        </w:rPr>
        <w:br/>
        <w:t xml:space="preserve">for Standard </w:t>
      </w:r>
      <w:r w:rsidR="00AD2C52">
        <w:rPr>
          <w:rFonts w:ascii="Calibri" w:eastAsia="Calibri" w:hAnsi="Calibri" w:cs="Calibri"/>
          <w:b/>
          <w:bCs/>
          <w:sz w:val="36"/>
          <w:szCs w:val="36"/>
        </w:rPr>
        <w:t>Services</w:t>
      </w:r>
    </w:p>
    <w:p w14:paraId="1ABA6490" w14:textId="77777777" w:rsidR="00B20E7D" w:rsidRDefault="00D34421">
      <w:pPr>
        <w:tabs>
          <w:tab w:val="left" w:pos="2835"/>
        </w:tabs>
        <w:spacing w:before="240" w:after="240"/>
        <w:ind w:left="2835" w:hanging="2835"/>
        <w:jc w:val="center"/>
        <w:rPr>
          <w:rFonts w:ascii="Calibri" w:eastAsia="Calibri" w:hAnsi="Calibri" w:cs="Calibri"/>
        </w:rPr>
      </w:pPr>
      <w:bookmarkStart w:id="0" w:name="jm6j3ft6ehhv" w:colFirst="0" w:colLast="0"/>
      <w:bookmarkStart w:id="1" w:name="hh553phqqprk" w:colFirst="0" w:colLast="0"/>
      <w:bookmarkStart w:id="2" w:name="cb8qas4xnpb" w:colFirst="0" w:colLast="0"/>
      <w:bookmarkStart w:id="3" w:name="wxrzw7lhkph4" w:colFirst="0" w:colLast="0"/>
      <w:bookmarkEnd w:id="0"/>
      <w:bookmarkEnd w:id="1"/>
      <w:bookmarkEnd w:id="2"/>
      <w:bookmarkEnd w:id="3"/>
      <w:r>
        <w:rPr>
          <w:b/>
          <w:bCs/>
        </w:rPr>
        <w:t>Procurement No</w:t>
      </w:r>
      <w:proofErr w:type="gramStart"/>
      <w:r>
        <w:rPr>
          <w:b/>
          <w:bCs/>
        </w:rPr>
        <w:t>:</w:t>
      </w:r>
      <w:r w:rsidR="00C96574">
        <w:rPr>
          <w:b/>
          <w:bCs/>
        </w:rPr>
        <w:t xml:space="preserve"> </w:t>
      </w:r>
      <w:r w:rsidR="00C96574">
        <w:rPr>
          <w:rFonts w:ascii="Arial" w:hAnsi="Arial" w:cs="Arial"/>
          <w:color w:val="222222"/>
          <w:shd w:val="clear" w:color="auto" w:fill="FFFFFF"/>
        </w:rPr>
        <w:t> </w:t>
      </w:r>
      <w:r w:rsidR="00C96574" w:rsidRPr="00C96574">
        <w:rPr>
          <w:b/>
          <w:color w:val="222222"/>
          <w:shd w:val="clear" w:color="auto" w:fill="FFFFFF"/>
        </w:rPr>
        <w:t>23</w:t>
      </w:r>
      <w:proofErr w:type="gramEnd"/>
      <w:r w:rsidR="00C96574" w:rsidRPr="00C96574">
        <w:rPr>
          <w:b/>
          <w:color w:val="222222"/>
          <w:shd w:val="clear" w:color="auto" w:fill="FFFFFF"/>
        </w:rPr>
        <w:t>-SS004-26</w:t>
      </w:r>
      <w:r w:rsidR="00C96574">
        <w:rPr>
          <w:rFonts w:ascii="Arial" w:hAnsi="Arial" w:cs="Arial"/>
          <w:color w:val="222222"/>
          <w:shd w:val="clear" w:color="auto" w:fill="FFFFFF"/>
        </w:rPr>
        <w:t> </w:t>
      </w:r>
      <w:r>
        <w:tab/>
      </w:r>
      <w:r>
        <w:rPr>
          <w:rFonts w:ascii="Calibri" w:eastAsia="Calibri" w:hAnsi="Calibri" w:cs="Calibri"/>
        </w:rPr>
        <w:t xml:space="preserve"> </w:t>
      </w:r>
    </w:p>
    <w:p w14:paraId="7BB0ACB8" w14:textId="77777777" w:rsidR="00B20E7D" w:rsidRDefault="00D34421">
      <w:pPr>
        <w:rPr>
          <w:rFonts w:ascii="Calibri" w:eastAsia="Calibri" w:hAnsi="Calibri" w:cs="Calibri"/>
          <w:b/>
          <w:bCs/>
        </w:rPr>
      </w:pPr>
      <w:r>
        <w:br w:type="page"/>
      </w:r>
    </w:p>
    <w:p w14:paraId="43DF08D4" w14:textId="77777777" w:rsidR="00B20E7D" w:rsidRDefault="00D34421">
      <w:pPr>
        <w:spacing w:after="240"/>
        <w:jc w:val="center"/>
        <w:rPr>
          <w:rFonts w:ascii="Calibri" w:eastAsia="Calibri" w:hAnsi="Calibri" w:cs="Calibri"/>
          <w:b/>
          <w:bCs/>
          <w:smallCaps/>
        </w:rPr>
      </w:pPr>
      <w:r>
        <w:rPr>
          <w:rFonts w:ascii="Calibri" w:eastAsia="Calibri" w:hAnsi="Calibri" w:cs="Calibri"/>
          <w:b/>
          <w:bCs/>
          <w:smallCaps/>
        </w:rPr>
        <w:lastRenderedPageBreak/>
        <w:t>Index</w:t>
      </w:r>
    </w:p>
    <w:sdt>
      <w:sdtPr>
        <w:id w:val="1059015683"/>
        <w:docPartObj>
          <w:docPartGallery w:val="Table of Contents"/>
          <w:docPartUnique/>
        </w:docPartObj>
      </w:sdtPr>
      <w:sdtEndPr/>
      <w:sdtContent>
        <w:p w14:paraId="5E627BC4" w14:textId="77777777" w:rsidR="00B20E7D" w:rsidRDefault="00D34421">
          <w:pPr>
            <w:pBdr>
              <w:top w:val="nil"/>
              <w:left w:val="nil"/>
              <w:bottom w:val="nil"/>
              <w:right w:val="nil"/>
              <w:between w:val="nil"/>
            </w:pBdr>
            <w:tabs>
              <w:tab w:val="right" w:pos="9360"/>
            </w:tabs>
            <w:rPr>
              <w:rFonts w:ascii="Calibri" w:eastAsia="Calibri" w:hAnsi="Calibri" w:cs="Calibri"/>
              <w:color w:val="000000"/>
            </w:rPr>
          </w:pPr>
          <w:r>
            <w:fldChar w:fldCharType="begin"/>
          </w:r>
          <w:r>
            <w:instrText xml:space="preserve"> TOC \h \u \z \t "Heading 1,1,Heading 2,2,Heading 3,3,Heading 4,4,"</w:instrText>
          </w:r>
          <w:r>
            <w:fldChar w:fldCharType="separate"/>
          </w:r>
          <w:r>
            <w:rPr>
              <w:rFonts w:ascii="Calibri" w:eastAsia="Calibri" w:hAnsi="Calibri" w:cs="Calibri"/>
              <w:color w:val="000000"/>
            </w:rPr>
            <w:t>Instructions on how to submit the Quotation</w:t>
          </w:r>
          <w:r>
            <w:rPr>
              <w:rFonts w:ascii="Calibri" w:eastAsia="Calibri" w:hAnsi="Calibri" w:cs="Calibri"/>
              <w:color w:val="000000"/>
            </w:rPr>
            <w:tab/>
          </w:r>
          <w:r>
            <w:fldChar w:fldCharType="begin"/>
          </w:r>
          <w:r>
            <w:instrText xml:space="preserve"> HYPERLINK \l "_j8mhl84d4q09" </w:instrText>
          </w:r>
          <w:r>
            <w:fldChar w:fldCharType="separate"/>
          </w:r>
          <w:r>
            <w:rPr>
              <w:rFonts w:ascii="Calibri" w:eastAsia="Calibri" w:hAnsi="Calibri" w:cs="Calibri"/>
              <w:color w:val="000000"/>
            </w:rPr>
            <w:t>3</w:t>
          </w:r>
        </w:p>
        <w:p w14:paraId="0332E460" w14:textId="77777777" w:rsidR="00B20E7D" w:rsidRDefault="00D34421">
          <w:pPr>
            <w:pBdr>
              <w:top w:val="nil"/>
              <w:left w:val="nil"/>
              <w:bottom w:val="nil"/>
              <w:right w:val="nil"/>
              <w:between w:val="nil"/>
            </w:pBdr>
            <w:tabs>
              <w:tab w:val="right" w:pos="9360"/>
              <w:tab w:val="left" w:pos="1440"/>
            </w:tabs>
            <w:ind w:left="720"/>
            <w:rPr>
              <w:rFonts w:ascii="Calibri" w:eastAsia="Calibri" w:hAnsi="Calibri" w:cs="Calibri"/>
              <w:color w:val="000000"/>
            </w:rPr>
          </w:pPr>
          <w:r>
            <w:fldChar w:fldCharType="end"/>
          </w:r>
          <w:r>
            <w:rPr>
              <w:rFonts w:ascii="Calibri" w:eastAsia="Calibri" w:hAnsi="Calibri" w:cs="Calibri"/>
              <w:smallCaps/>
              <w:color w:val="000000"/>
            </w:rPr>
            <w:t>I.</w:t>
          </w:r>
          <w:r>
            <w:rPr>
              <w:rFonts w:ascii="Calibri" w:eastAsia="Calibri" w:hAnsi="Calibri" w:cs="Calibri"/>
              <w:color w:val="000000"/>
            </w:rPr>
            <w:tab/>
          </w:r>
          <w:r>
            <w:rPr>
              <w:rFonts w:ascii="Calibri" w:eastAsia="Calibri" w:hAnsi="Calibri" w:cs="Calibri"/>
              <w:smallCaps/>
              <w:color w:val="000000"/>
            </w:rPr>
            <w:t>General Instructions</w:t>
          </w:r>
          <w:r>
            <w:rPr>
              <w:rFonts w:ascii="Calibri" w:eastAsia="Calibri" w:hAnsi="Calibri" w:cs="Calibri"/>
              <w:smallCaps/>
              <w:color w:val="000000"/>
            </w:rPr>
            <w:tab/>
          </w:r>
          <w:r>
            <w:fldChar w:fldCharType="begin"/>
          </w:r>
          <w:r>
            <w:instrText xml:space="preserve"> PAGEREF _mdrq95wm7msa \h </w:instrText>
          </w:r>
          <w:r>
            <w:fldChar w:fldCharType="separate"/>
          </w:r>
          <w:r>
            <w:rPr>
              <w:rFonts w:ascii="Calibri" w:eastAsia="Calibri" w:hAnsi="Calibri" w:cs="Calibri"/>
              <w:smallCaps/>
              <w:color w:val="000000"/>
            </w:rPr>
            <w:t>3</w:t>
          </w:r>
          <w:hyperlink w:anchor="_mdrq95wm7msa" w:history="1"/>
        </w:p>
        <w:p w14:paraId="526FE601"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Official email address</w:t>
          </w:r>
          <w:r>
            <w:rPr>
              <w:rFonts w:ascii="Calibri" w:eastAsia="Calibri" w:hAnsi="Calibri" w:cs="Calibri"/>
              <w:color w:val="000000"/>
            </w:rPr>
            <w:tab/>
          </w:r>
          <w:r>
            <w:fldChar w:fldCharType="begin"/>
          </w:r>
          <w:r>
            <w:instrText xml:space="preserve"> HYPERLINK \l "_rfn8rm89gmy7" </w:instrText>
          </w:r>
          <w:r>
            <w:fldChar w:fldCharType="separate"/>
          </w:r>
          <w:r>
            <w:rPr>
              <w:rFonts w:ascii="Calibri" w:eastAsia="Calibri" w:hAnsi="Calibri" w:cs="Calibri"/>
              <w:color w:val="000000"/>
            </w:rPr>
            <w:t>3</w:t>
          </w:r>
        </w:p>
        <w:p w14:paraId="29D797DF"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Mandatory requirements</w:t>
          </w:r>
          <w:r>
            <w:rPr>
              <w:rFonts w:ascii="Calibri" w:eastAsia="Calibri" w:hAnsi="Calibri" w:cs="Calibri"/>
              <w:color w:val="000000"/>
            </w:rPr>
            <w:tab/>
          </w:r>
          <w:r>
            <w:fldChar w:fldCharType="begin"/>
          </w:r>
          <w:r>
            <w:instrText xml:space="preserve"> HYPERLINK \l "_2uvubce7zt6j" </w:instrText>
          </w:r>
          <w:r>
            <w:fldChar w:fldCharType="separate"/>
          </w:r>
          <w:r>
            <w:rPr>
              <w:rFonts w:ascii="Calibri" w:eastAsia="Calibri" w:hAnsi="Calibri" w:cs="Calibri"/>
              <w:color w:val="000000"/>
            </w:rPr>
            <w:t>4</w:t>
          </w:r>
        </w:p>
        <w:p w14:paraId="4EEA18E2"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Clarification and amendment of RFQ documents</w:t>
          </w:r>
          <w:r>
            <w:rPr>
              <w:rFonts w:ascii="Calibri" w:eastAsia="Calibri" w:hAnsi="Calibri" w:cs="Calibri"/>
              <w:color w:val="000000"/>
            </w:rPr>
            <w:tab/>
          </w:r>
          <w:r>
            <w:fldChar w:fldCharType="begin"/>
          </w:r>
          <w:r>
            <w:instrText xml:space="preserve"> HYPERLINK \l "_1iy4iikqxoak" </w:instrText>
          </w:r>
          <w:r>
            <w:fldChar w:fldCharType="separate"/>
          </w:r>
          <w:r>
            <w:rPr>
              <w:rFonts w:ascii="Calibri" w:eastAsia="Calibri" w:hAnsi="Calibri" w:cs="Calibri"/>
              <w:color w:val="000000"/>
            </w:rPr>
            <w:t>4</w:t>
          </w:r>
        </w:p>
        <w:p w14:paraId="05C96BE6"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Method of submission and Quotation format</w:t>
          </w:r>
          <w:r>
            <w:rPr>
              <w:rFonts w:ascii="Calibri" w:eastAsia="Calibri" w:hAnsi="Calibri" w:cs="Calibri"/>
              <w:color w:val="000000"/>
            </w:rPr>
            <w:tab/>
          </w:r>
          <w:r>
            <w:fldChar w:fldCharType="begin"/>
          </w:r>
          <w:r>
            <w:instrText xml:space="preserve"> HYPERLINK \l "_w2izxxilxn30" </w:instrText>
          </w:r>
          <w:r>
            <w:fldChar w:fldCharType="separate"/>
          </w:r>
          <w:r>
            <w:rPr>
              <w:rFonts w:ascii="Calibri" w:eastAsia="Calibri" w:hAnsi="Calibri" w:cs="Calibri"/>
              <w:color w:val="000000"/>
            </w:rPr>
            <w:t>4</w:t>
          </w:r>
        </w:p>
        <w:p w14:paraId="1B3D0935" w14:textId="77777777" w:rsidR="00B20E7D" w:rsidRDefault="00D34421">
          <w:pPr>
            <w:pBdr>
              <w:top w:val="nil"/>
              <w:left w:val="nil"/>
              <w:bottom w:val="nil"/>
              <w:right w:val="nil"/>
              <w:between w:val="nil"/>
            </w:pBdr>
            <w:tabs>
              <w:tab w:val="right" w:pos="9360"/>
            </w:tabs>
            <w:ind w:left="2160"/>
            <w:rPr>
              <w:rFonts w:ascii="Calibri" w:eastAsia="Calibri" w:hAnsi="Calibri" w:cs="Calibri"/>
              <w:color w:val="000000"/>
            </w:rPr>
          </w:pPr>
          <w:r>
            <w:fldChar w:fldCharType="end"/>
          </w:r>
          <w:r>
            <w:rPr>
              <w:rFonts w:ascii="Calibri" w:eastAsia="Calibri" w:hAnsi="Calibri" w:cs="Calibri"/>
              <w:color w:val="000000"/>
            </w:rPr>
            <w:t>Electronic submission</w:t>
          </w:r>
          <w:r>
            <w:rPr>
              <w:rFonts w:ascii="Calibri" w:eastAsia="Calibri" w:hAnsi="Calibri" w:cs="Calibri"/>
              <w:color w:val="000000"/>
            </w:rPr>
            <w:tab/>
          </w:r>
          <w:r>
            <w:fldChar w:fldCharType="begin"/>
          </w:r>
          <w:r>
            <w:instrText xml:space="preserve"> HYPERLINK \l "_ljz7paslxu8n" </w:instrText>
          </w:r>
          <w:r>
            <w:fldChar w:fldCharType="separate"/>
          </w:r>
          <w:r>
            <w:rPr>
              <w:rFonts w:ascii="Calibri" w:eastAsia="Calibri" w:hAnsi="Calibri" w:cs="Calibri"/>
              <w:color w:val="000000"/>
            </w:rPr>
            <w:t>4</w:t>
          </w:r>
        </w:p>
        <w:p w14:paraId="0F970801" w14:textId="77777777" w:rsidR="00B20E7D" w:rsidRDefault="00D34421">
          <w:pPr>
            <w:pBdr>
              <w:top w:val="nil"/>
              <w:left w:val="nil"/>
              <w:bottom w:val="nil"/>
              <w:right w:val="nil"/>
              <w:between w:val="nil"/>
            </w:pBdr>
            <w:tabs>
              <w:tab w:val="right" w:pos="9360"/>
            </w:tabs>
            <w:ind w:left="2160"/>
            <w:rPr>
              <w:rFonts w:ascii="Calibri" w:eastAsia="Calibri" w:hAnsi="Calibri" w:cs="Calibri"/>
              <w:color w:val="000000"/>
            </w:rPr>
          </w:pPr>
          <w:r>
            <w:fldChar w:fldCharType="end"/>
          </w:r>
          <w:r>
            <w:rPr>
              <w:rFonts w:ascii="Calibri" w:eastAsia="Calibri" w:hAnsi="Calibri" w:cs="Calibri"/>
              <w:color w:val="000000"/>
            </w:rPr>
            <w:t>Other means of submission</w:t>
          </w:r>
          <w:r>
            <w:rPr>
              <w:rFonts w:ascii="Calibri" w:eastAsia="Calibri" w:hAnsi="Calibri" w:cs="Calibri"/>
              <w:color w:val="000000"/>
            </w:rPr>
            <w:tab/>
          </w:r>
          <w:r>
            <w:fldChar w:fldCharType="begin"/>
          </w:r>
          <w:r>
            <w:instrText xml:space="preserve"> HYPERLINK \l "_10qrdvkreb6j" </w:instrText>
          </w:r>
          <w:r>
            <w:fldChar w:fldCharType="separate"/>
          </w:r>
          <w:r>
            <w:rPr>
              <w:rFonts w:ascii="Calibri" w:eastAsia="Calibri" w:hAnsi="Calibri" w:cs="Calibri"/>
              <w:color w:val="000000"/>
            </w:rPr>
            <w:t>5</w:t>
          </w:r>
        </w:p>
        <w:p w14:paraId="301AC85C" w14:textId="77777777" w:rsidR="00B20E7D" w:rsidRDefault="00D34421">
          <w:pPr>
            <w:pBdr>
              <w:top w:val="nil"/>
              <w:left w:val="nil"/>
              <w:bottom w:val="nil"/>
              <w:right w:val="nil"/>
              <w:between w:val="nil"/>
            </w:pBdr>
            <w:tabs>
              <w:tab w:val="right" w:pos="9360"/>
              <w:tab w:val="left" w:pos="1440"/>
            </w:tabs>
            <w:ind w:left="720"/>
            <w:rPr>
              <w:rFonts w:ascii="Calibri" w:eastAsia="Calibri" w:hAnsi="Calibri" w:cs="Calibri"/>
              <w:color w:val="000000"/>
            </w:rPr>
          </w:pPr>
          <w:r>
            <w:fldChar w:fldCharType="end"/>
          </w:r>
          <w:r>
            <w:rPr>
              <w:rFonts w:ascii="Calibri" w:eastAsia="Calibri" w:hAnsi="Calibri" w:cs="Calibri"/>
              <w:smallCaps/>
              <w:color w:val="000000"/>
            </w:rPr>
            <w:t>II.</w:t>
          </w:r>
          <w:r>
            <w:rPr>
              <w:rFonts w:ascii="Calibri" w:eastAsia="Calibri" w:hAnsi="Calibri" w:cs="Calibri"/>
              <w:color w:val="000000"/>
            </w:rPr>
            <w:tab/>
          </w:r>
          <w:r>
            <w:rPr>
              <w:rFonts w:ascii="Calibri" w:eastAsia="Calibri" w:hAnsi="Calibri" w:cs="Calibri"/>
              <w:smallCaps/>
              <w:color w:val="000000"/>
            </w:rPr>
            <w:t>Quotation Documents Required to be Submitted</w:t>
          </w:r>
          <w:r>
            <w:rPr>
              <w:rFonts w:ascii="Calibri" w:eastAsia="Calibri" w:hAnsi="Calibri" w:cs="Calibri"/>
              <w:smallCaps/>
              <w:color w:val="000000"/>
            </w:rPr>
            <w:tab/>
          </w:r>
          <w:r>
            <w:fldChar w:fldCharType="begin"/>
          </w:r>
          <w:r>
            <w:instrText xml:space="preserve"> PAGEREF _3h0q7c243u5z \h </w:instrText>
          </w:r>
          <w:r>
            <w:fldChar w:fldCharType="separate"/>
          </w:r>
          <w:r>
            <w:rPr>
              <w:rFonts w:ascii="Calibri" w:eastAsia="Calibri" w:hAnsi="Calibri" w:cs="Calibri"/>
              <w:smallCaps/>
              <w:color w:val="000000"/>
            </w:rPr>
            <w:t>5</w:t>
          </w:r>
          <w:hyperlink w:anchor="_3h0q7c243u5z" w:history="1"/>
        </w:p>
        <w:p w14:paraId="0E853B88"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Cover letter</w:t>
          </w:r>
          <w:r>
            <w:rPr>
              <w:rFonts w:ascii="Calibri" w:eastAsia="Calibri" w:hAnsi="Calibri" w:cs="Calibri"/>
              <w:color w:val="000000"/>
            </w:rPr>
            <w:tab/>
          </w:r>
          <w:r>
            <w:fldChar w:fldCharType="begin"/>
          </w:r>
          <w:r>
            <w:instrText xml:space="preserve"> HYPERLINK \l "_s7bwp14lozrv" </w:instrText>
          </w:r>
          <w:r>
            <w:fldChar w:fldCharType="separate"/>
          </w:r>
          <w:r>
            <w:rPr>
              <w:rFonts w:ascii="Calibri" w:eastAsia="Calibri" w:hAnsi="Calibri" w:cs="Calibri"/>
              <w:color w:val="000000"/>
            </w:rPr>
            <w:t>5</w:t>
          </w:r>
        </w:p>
        <w:p w14:paraId="2849762C"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Certificate of Compliance Form</w:t>
          </w:r>
          <w:r>
            <w:rPr>
              <w:rFonts w:ascii="Calibri" w:eastAsia="Calibri" w:hAnsi="Calibri" w:cs="Calibri"/>
              <w:color w:val="000000"/>
            </w:rPr>
            <w:tab/>
          </w:r>
          <w:r>
            <w:fldChar w:fldCharType="begin"/>
          </w:r>
          <w:r>
            <w:instrText xml:space="preserve"> HYPERLINK \l "_6f6h3veizk83" </w:instrText>
          </w:r>
          <w:r>
            <w:fldChar w:fldCharType="separate"/>
          </w:r>
          <w:r>
            <w:rPr>
              <w:rFonts w:ascii="Calibri" w:eastAsia="Calibri" w:hAnsi="Calibri" w:cs="Calibri"/>
              <w:color w:val="000000"/>
            </w:rPr>
            <w:t>6</w:t>
          </w:r>
        </w:p>
        <w:p w14:paraId="25473E71"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Technical component</w:t>
          </w:r>
          <w:r>
            <w:rPr>
              <w:rFonts w:ascii="Calibri" w:eastAsia="Calibri" w:hAnsi="Calibri" w:cs="Calibri"/>
              <w:color w:val="000000"/>
            </w:rPr>
            <w:tab/>
          </w:r>
          <w:r>
            <w:fldChar w:fldCharType="begin"/>
          </w:r>
          <w:r>
            <w:instrText xml:space="preserve"> HYPERLINK \l "_1prdufka3qsb" </w:instrText>
          </w:r>
          <w:r>
            <w:fldChar w:fldCharType="separate"/>
          </w:r>
          <w:r>
            <w:rPr>
              <w:rFonts w:ascii="Calibri" w:eastAsia="Calibri" w:hAnsi="Calibri" w:cs="Calibri"/>
              <w:color w:val="000000"/>
            </w:rPr>
            <w:t>6</w:t>
          </w:r>
        </w:p>
        <w:p w14:paraId="39334154" w14:textId="77777777" w:rsidR="00B20E7D" w:rsidRDefault="00D34421">
          <w:pPr>
            <w:pBdr>
              <w:top w:val="nil"/>
              <w:left w:val="nil"/>
              <w:bottom w:val="nil"/>
              <w:right w:val="nil"/>
              <w:between w:val="nil"/>
            </w:pBdr>
            <w:tabs>
              <w:tab w:val="right" w:pos="9360"/>
            </w:tabs>
            <w:ind w:left="1440"/>
            <w:rPr>
              <w:rFonts w:ascii="Calibri" w:eastAsia="Calibri" w:hAnsi="Calibri" w:cs="Calibri"/>
              <w:color w:val="000000"/>
            </w:rPr>
          </w:pPr>
          <w:r>
            <w:fldChar w:fldCharType="end"/>
          </w:r>
          <w:r>
            <w:rPr>
              <w:rFonts w:ascii="Calibri" w:eastAsia="Calibri" w:hAnsi="Calibri" w:cs="Calibri"/>
              <w:color w:val="000000"/>
            </w:rPr>
            <w:t>Financial component</w:t>
          </w:r>
          <w:r>
            <w:rPr>
              <w:rFonts w:ascii="Calibri" w:eastAsia="Calibri" w:hAnsi="Calibri" w:cs="Calibri"/>
              <w:color w:val="000000"/>
            </w:rPr>
            <w:tab/>
          </w:r>
          <w:r>
            <w:fldChar w:fldCharType="begin"/>
          </w:r>
          <w:r>
            <w:instrText xml:space="preserve"> HYPERLINK \l "_bi6xf1odil59" </w:instrText>
          </w:r>
          <w:r>
            <w:fldChar w:fldCharType="separate"/>
          </w:r>
          <w:r>
            <w:rPr>
              <w:rFonts w:ascii="Calibri" w:eastAsia="Calibri" w:hAnsi="Calibri" w:cs="Calibri"/>
              <w:color w:val="000000"/>
            </w:rPr>
            <w:t>6</w:t>
          </w:r>
        </w:p>
        <w:p w14:paraId="7E5E09E8" w14:textId="77777777" w:rsidR="00B20E7D" w:rsidRDefault="00D34421">
          <w:pPr>
            <w:pBdr>
              <w:top w:val="nil"/>
              <w:left w:val="nil"/>
              <w:bottom w:val="nil"/>
              <w:right w:val="nil"/>
              <w:between w:val="nil"/>
            </w:pBdr>
            <w:tabs>
              <w:tab w:val="right" w:pos="9360"/>
              <w:tab w:val="left" w:pos="1440"/>
            </w:tabs>
            <w:ind w:left="720"/>
            <w:rPr>
              <w:rFonts w:ascii="Calibri" w:eastAsia="Calibri" w:hAnsi="Calibri" w:cs="Calibri"/>
              <w:color w:val="000000"/>
            </w:rPr>
          </w:pPr>
          <w:r>
            <w:fldChar w:fldCharType="end"/>
          </w:r>
          <w:r>
            <w:rPr>
              <w:rFonts w:ascii="Calibri" w:eastAsia="Calibri" w:hAnsi="Calibri" w:cs="Calibri"/>
              <w:smallCaps/>
              <w:color w:val="000000"/>
            </w:rPr>
            <w:t>III.</w:t>
          </w:r>
          <w:r>
            <w:rPr>
              <w:rFonts w:ascii="Calibri" w:eastAsia="Calibri" w:hAnsi="Calibri" w:cs="Calibri"/>
              <w:color w:val="000000"/>
            </w:rPr>
            <w:tab/>
          </w:r>
          <w:r>
            <w:rPr>
              <w:rFonts w:ascii="Calibri" w:eastAsia="Calibri" w:hAnsi="Calibri" w:cs="Calibri"/>
              <w:smallCaps/>
              <w:color w:val="000000"/>
            </w:rPr>
            <w:t>Contract Award</w:t>
          </w:r>
          <w:r>
            <w:rPr>
              <w:rFonts w:ascii="Calibri" w:eastAsia="Calibri" w:hAnsi="Calibri" w:cs="Calibri"/>
              <w:smallCaps/>
              <w:color w:val="000000"/>
            </w:rPr>
            <w:tab/>
          </w:r>
          <w:r>
            <w:fldChar w:fldCharType="begin"/>
          </w:r>
          <w:r>
            <w:instrText xml:space="preserve"> PAGEREF _oh2tgkt3vhbf \h </w:instrText>
          </w:r>
          <w:r>
            <w:fldChar w:fldCharType="separate"/>
          </w:r>
          <w:r>
            <w:rPr>
              <w:rFonts w:ascii="Calibri" w:eastAsia="Calibri" w:hAnsi="Calibri" w:cs="Calibri"/>
              <w:smallCaps/>
              <w:color w:val="000000"/>
            </w:rPr>
            <w:t>6</w:t>
          </w:r>
          <w:hyperlink w:anchor="_oh2tgkt3vhbf" w:history="1"/>
        </w:p>
        <w:p w14:paraId="78AEF3AD" w14:textId="77777777" w:rsidR="00B20E7D" w:rsidRDefault="00D34421">
          <w:pPr>
            <w:pBdr>
              <w:top w:val="nil"/>
              <w:left w:val="nil"/>
              <w:bottom w:val="nil"/>
              <w:right w:val="nil"/>
              <w:between w:val="nil"/>
            </w:pBdr>
            <w:tabs>
              <w:tab w:val="right" w:pos="9360"/>
              <w:tab w:val="left" w:pos="1440"/>
            </w:tabs>
            <w:ind w:left="720"/>
            <w:rPr>
              <w:rFonts w:ascii="Calibri" w:eastAsia="Calibri" w:hAnsi="Calibri" w:cs="Calibri"/>
              <w:color w:val="000000"/>
            </w:rPr>
          </w:pPr>
          <w:r>
            <w:fldChar w:fldCharType="end"/>
          </w:r>
          <w:r>
            <w:rPr>
              <w:rFonts w:ascii="Calibri" w:eastAsia="Calibri" w:hAnsi="Calibri" w:cs="Calibri"/>
              <w:smallCaps/>
              <w:color w:val="000000"/>
            </w:rPr>
            <w:t>IV.</w:t>
          </w:r>
          <w:r>
            <w:rPr>
              <w:rFonts w:ascii="Calibri" w:eastAsia="Calibri" w:hAnsi="Calibri" w:cs="Calibri"/>
              <w:color w:val="000000"/>
            </w:rPr>
            <w:tab/>
          </w:r>
          <w:r>
            <w:rPr>
              <w:rFonts w:ascii="Calibri" w:eastAsia="Calibri" w:hAnsi="Calibri" w:cs="Calibri"/>
              <w:smallCaps/>
              <w:color w:val="000000"/>
            </w:rPr>
            <w:t>Complaints</w:t>
          </w:r>
          <w:r>
            <w:rPr>
              <w:rFonts w:ascii="Calibri" w:eastAsia="Calibri" w:hAnsi="Calibri" w:cs="Calibri"/>
              <w:smallCaps/>
              <w:color w:val="000000"/>
            </w:rPr>
            <w:tab/>
          </w:r>
          <w:r>
            <w:fldChar w:fldCharType="begin"/>
          </w:r>
          <w:r>
            <w:instrText xml:space="preserve"> PAGEREF _vhu4q339cmro \h </w:instrText>
          </w:r>
          <w:r>
            <w:fldChar w:fldCharType="separate"/>
          </w:r>
          <w:r>
            <w:rPr>
              <w:rFonts w:ascii="Calibri" w:eastAsia="Calibri" w:hAnsi="Calibri" w:cs="Calibri"/>
              <w:smallCaps/>
              <w:color w:val="000000"/>
            </w:rPr>
            <w:t>6</w:t>
          </w:r>
          <w:hyperlink w:anchor="_vhu4q339cmro" w:history="1"/>
        </w:p>
        <w:p w14:paraId="6AC7315A" w14:textId="77777777" w:rsidR="00B20E7D" w:rsidRDefault="00D34421">
          <w:pPr>
            <w:pBdr>
              <w:top w:val="nil"/>
              <w:left w:val="nil"/>
              <w:bottom w:val="nil"/>
              <w:right w:val="nil"/>
              <w:between w:val="nil"/>
            </w:pBdr>
            <w:tabs>
              <w:tab w:val="right" w:pos="9360"/>
              <w:tab w:val="left" w:pos="1440"/>
            </w:tabs>
            <w:ind w:left="720"/>
            <w:rPr>
              <w:rFonts w:ascii="Calibri" w:eastAsia="Calibri" w:hAnsi="Calibri" w:cs="Calibri"/>
              <w:color w:val="000000"/>
            </w:rPr>
          </w:pPr>
          <w:r>
            <w:fldChar w:fldCharType="end"/>
          </w:r>
          <w:r>
            <w:rPr>
              <w:rFonts w:ascii="Calibri" w:eastAsia="Calibri" w:hAnsi="Calibri" w:cs="Calibri"/>
              <w:smallCaps/>
              <w:color w:val="000000"/>
            </w:rPr>
            <w:t>V.</w:t>
          </w:r>
          <w:r>
            <w:rPr>
              <w:rFonts w:ascii="Calibri" w:eastAsia="Calibri" w:hAnsi="Calibri" w:cs="Calibri"/>
              <w:color w:val="000000"/>
            </w:rPr>
            <w:tab/>
          </w:r>
          <w:r>
            <w:rPr>
              <w:rFonts w:ascii="Calibri" w:eastAsia="Calibri" w:hAnsi="Calibri" w:cs="Calibri"/>
              <w:smallCaps/>
              <w:color w:val="000000"/>
            </w:rPr>
            <w:t xml:space="preserve">Contract </w:t>
          </w:r>
          <w:proofErr w:type="spellStart"/>
          <w:r>
            <w:rPr>
              <w:rFonts w:ascii="Calibri" w:eastAsia="Calibri" w:hAnsi="Calibri" w:cs="Calibri"/>
              <w:smallCaps/>
              <w:color w:val="000000"/>
            </w:rPr>
            <w:t>finalisation</w:t>
          </w:r>
          <w:proofErr w:type="spellEnd"/>
          <w:r>
            <w:rPr>
              <w:rFonts w:ascii="Calibri" w:eastAsia="Calibri" w:hAnsi="Calibri" w:cs="Calibri"/>
              <w:smallCaps/>
              <w:color w:val="000000"/>
            </w:rPr>
            <w:tab/>
          </w:r>
          <w:r>
            <w:fldChar w:fldCharType="begin"/>
          </w:r>
          <w:r>
            <w:instrText xml:space="preserve"> PAGEREF _ywdg7ica0vxk \h </w:instrText>
          </w:r>
          <w:r>
            <w:fldChar w:fldCharType="separate"/>
          </w:r>
          <w:r>
            <w:rPr>
              <w:rFonts w:ascii="Calibri" w:eastAsia="Calibri" w:hAnsi="Calibri" w:cs="Calibri"/>
              <w:smallCaps/>
              <w:color w:val="000000"/>
            </w:rPr>
            <w:t>7</w:t>
          </w:r>
          <w:hyperlink w:anchor="_ywdg7ica0vxk" w:history="1"/>
        </w:p>
        <w:p w14:paraId="76BD2D1F" w14:textId="77777777" w:rsidR="00B20E7D" w:rsidRDefault="00D34421">
          <w:pPr>
            <w:rPr>
              <w:rFonts w:ascii="Calibri" w:eastAsia="Calibri" w:hAnsi="Calibri" w:cs="Calibri"/>
            </w:rPr>
          </w:pPr>
          <w:r>
            <w:fldChar w:fldCharType="end"/>
          </w:r>
          <w:r>
            <w:fldChar w:fldCharType="end"/>
          </w:r>
        </w:p>
      </w:sdtContent>
    </w:sdt>
    <w:p w14:paraId="5278FFF6" w14:textId="77777777" w:rsidR="00B20E7D" w:rsidRDefault="00D34421">
      <w:pPr>
        <w:rPr>
          <w:rFonts w:ascii="Calibri" w:eastAsia="Calibri" w:hAnsi="Calibri" w:cs="Calibri"/>
          <w:b/>
          <w:bCs/>
          <w:sz w:val="32"/>
          <w:szCs w:val="32"/>
        </w:rPr>
      </w:pPr>
      <w:bookmarkStart w:id="4" w:name="_ky9vrkx3nmgr" w:colFirst="0" w:colLast="0"/>
      <w:bookmarkEnd w:id="4"/>
      <w:r>
        <w:br w:type="page"/>
      </w:r>
    </w:p>
    <w:p w14:paraId="07006A65" w14:textId="77777777" w:rsidR="00B20E7D" w:rsidRDefault="00D34421">
      <w:pPr>
        <w:pStyle w:val="Heading1"/>
        <w:ind w:left="360"/>
        <w:rPr>
          <w:sz w:val="32"/>
          <w:szCs w:val="32"/>
        </w:rPr>
      </w:pPr>
      <w:bookmarkStart w:id="5" w:name="_j8mhl84d4q09" w:colFirst="0" w:colLast="0"/>
      <w:bookmarkEnd w:id="5"/>
      <w:r>
        <w:rPr>
          <w:sz w:val="32"/>
          <w:szCs w:val="32"/>
        </w:rPr>
        <w:lastRenderedPageBreak/>
        <w:t>Instructions on how to submit the Quotation</w:t>
      </w:r>
    </w:p>
    <w:p w14:paraId="35FE58FE" w14:textId="77777777" w:rsidR="00B20E7D" w:rsidRDefault="00D34421">
      <w:pPr>
        <w:pStyle w:val="Heading2"/>
        <w:numPr>
          <w:ilvl w:val="0"/>
          <w:numId w:val="2"/>
        </w:numPr>
        <w:ind w:left="360" w:hanging="270"/>
        <w:rPr>
          <w:sz w:val="28"/>
          <w:szCs w:val="28"/>
        </w:rPr>
      </w:pPr>
      <w:bookmarkStart w:id="6" w:name="_mdrq95wm7msa" w:colFirst="0" w:colLast="0"/>
      <w:bookmarkEnd w:id="6"/>
      <w:r>
        <w:rPr>
          <w:sz w:val="28"/>
          <w:szCs w:val="28"/>
        </w:rPr>
        <w:t>General Instructions</w:t>
      </w:r>
    </w:p>
    <w:p w14:paraId="79A8D9DE" w14:textId="77777777" w:rsidR="00B20E7D" w:rsidRDefault="00D34421">
      <w:pPr>
        <w:spacing w:before="120"/>
        <w:jc w:val="both"/>
        <w:rPr>
          <w:rFonts w:ascii="Calibri" w:eastAsia="Calibri" w:hAnsi="Calibri" w:cs="Calibri"/>
          <w:color w:val="000000"/>
        </w:rPr>
      </w:pPr>
      <w:bookmarkStart w:id="7" w:name="_in37q71z67sf" w:colFirst="0" w:colLast="0"/>
      <w:bookmarkEnd w:id="7"/>
      <w:r>
        <w:rPr>
          <w:rFonts w:ascii="Calibri" w:eastAsia="Calibri" w:hAnsi="Calibri" w:cs="Calibri"/>
        </w:rPr>
        <w:t xml:space="preserve">The Ministry of Education, hereinafter referred to as “Procuring Entity”, invites Tenderers to submit Quotations for the Project as fully described in this RFQ. Please follow the instructions below in completing your Quotation. The language of </w:t>
      </w:r>
      <w:r>
        <w:rPr>
          <w:rFonts w:ascii="Calibri" w:eastAsia="Calibri" w:hAnsi="Calibri" w:cs="Calibri"/>
          <w:color w:val="000000"/>
        </w:rPr>
        <w:t>Quotations shall be English.</w:t>
      </w:r>
    </w:p>
    <w:p w14:paraId="5DBB126E" w14:textId="77777777" w:rsidR="00B20E7D" w:rsidRDefault="00D34421">
      <w:pPr>
        <w:spacing w:before="120"/>
        <w:jc w:val="both"/>
        <w:rPr>
          <w:rFonts w:ascii="Calibri" w:eastAsia="Calibri" w:hAnsi="Calibri" w:cs="Calibri"/>
        </w:rPr>
      </w:pPr>
      <w:r>
        <w:rPr>
          <w:rFonts w:ascii="Calibri" w:eastAsia="Calibri" w:hAnsi="Calibri" w:cs="Calibri"/>
        </w:rPr>
        <w:t>The Procuring Entity may: (a) reject any or all Quotations, (b) accept other than the lowest cost Quotation, (c) accept more than one Quotation, (d) accept alternative Quotations, (e) waive informalities and minor irregularities in Quotations received, and (f) cancel this RFQ.</w:t>
      </w:r>
    </w:p>
    <w:p w14:paraId="6CBEFEAB" w14:textId="77777777" w:rsidR="00B20E7D" w:rsidRDefault="00D34421">
      <w:pPr>
        <w:spacing w:before="120"/>
        <w:jc w:val="both"/>
        <w:rPr>
          <w:rFonts w:ascii="Calibri" w:eastAsia="Calibri" w:hAnsi="Calibri" w:cs="Calibri"/>
        </w:rPr>
      </w:pPr>
      <w:r>
        <w:rPr>
          <w:rFonts w:ascii="Calibri" w:eastAsia="Calibri" w:hAnsi="Calibri" w:cs="Calibri"/>
        </w:rPr>
        <w:t xml:space="preserve">The Quotation should contain the Tenderer's best financial and technical conditions. The Procuring Entity reserves the right (but is not under obligation) to </w:t>
      </w:r>
      <w:proofErr w:type="gramStart"/>
      <w:r>
        <w:rPr>
          <w:rFonts w:ascii="Calibri" w:eastAsia="Calibri" w:hAnsi="Calibri" w:cs="Calibri"/>
        </w:rPr>
        <w:t>enter into</w:t>
      </w:r>
      <w:proofErr w:type="gramEnd"/>
      <w:r>
        <w:rPr>
          <w:rFonts w:ascii="Calibri" w:eastAsia="Calibri" w:hAnsi="Calibri" w:cs="Calibri"/>
        </w:rPr>
        <w:t xml:space="preserve"> discussions with one or more Tenderers </w:t>
      </w:r>
      <w:proofErr w:type="gramStart"/>
      <w:r>
        <w:rPr>
          <w:rFonts w:ascii="Calibri" w:eastAsia="Calibri" w:hAnsi="Calibri" w:cs="Calibri"/>
        </w:rPr>
        <w:t>in order to</w:t>
      </w:r>
      <w:proofErr w:type="gramEnd"/>
      <w:r>
        <w:rPr>
          <w:rFonts w:ascii="Calibri" w:eastAsia="Calibri" w:hAnsi="Calibri" w:cs="Calibri"/>
        </w:rPr>
        <w:t xml:space="preserve"> obtain clarification or additional details, to suggest refinements in the </w:t>
      </w:r>
      <w:proofErr w:type="gramStart"/>
      <w:r>
        <w:rPr>
          <w:rFonts w:ascii="Calibri" w:eastAsia="Calibri" w:hAnsi="Calibri" w:cs="Calibri"/>
        </w:rPr>
        <w:t>Technical</w:t>
      </w:r>
      <w:proofErr w:type="gramEnd"/>
      <w:r>
        <w:rPr>
          <w:rFonts w:ascii="Calibri" w:eastAsia="Calibri" w:hAnsi="Calibri" w:cs="Calibri"/>
        </w:rPr>
        <w:t xml:space="preserve"> component or other aspects of the Quotation. The Procuring Entity reserves the right to request additional data, information, discussions, or presentations to support part of, or an entire, Quotation.</w:t>
      </w:r>
    </w:p>
    <w:p w14:paraId="763CD7DC" w14:textId="77777777" w:rsidR="00B20E7D" w:rsidRDefault="00D34421">
      <w:pPr>
        <w:spacing w:before="120"/>
        <w:jc w:val="both"/>
        <w:rPr>
          <w:rFonts w:ascii="Calibri" w:eastAsia="Calibri" w:hAnsi="Calibri" w:cs="Calibri"/>
        </w:rPr>
      </w:pPr>
      <w:bookmarkStart w:id="8" w:name="_vemn3tez6dh2" w:colFirst="0" w:colLast="0"/>
      <w:bookmarkEnd w:id="8"/>
      <w:r>
        <w:rPr>
          <w:rFonts w:ascii="Calibri" w:eastAsia="Calibri" w:hAnsi="Calibri" w:cs="Calibri"/>
        </w:rPr>
        <w:t xml:space="preserve">Quotations and possible Questions shall have been completely, legibly and in full received by the Procuring Entity, to the official email address, no later than the latest date and time specified for submission. It is the full responsibility of the Tenderer to </w:t>
      </w:r>
      <w:proofErr w:type="gramStart"/>
      <w:r>
        <w:rPr>
          <w:rFonts w:ascii="Calibri" w:eastAsia="Calibri" w:hAnsi="Calibri" w:cs="Calibri"/>
        </w:rPr>
        <w:t>secure</w:t>
      </w:r>
      <w:proofErr w:type="gramEnd"/>
      <w:r>
        <w:rPr>
          <w:rFonts w:ascii="Calibri" w:eastAsia="Calibri" w:hAnsi="Calibri" w:cs="Calibri"/>
        </w:rPr>
        <w:t xml:space="preserve"> that the submitted documents are completely delivered to the Procuring Entity on time. For example, failure of or delay on the Internet or a Tenderer’s email system, or technical incompatibility, are not valid reasons for lateness or incompleteness. </w:t>
      </w:r>
      <w:r>
        <w:rPr>
          <w:rFonts w:ascii="Calibri" w:eastAsia="Calibri" w:hAnsi="Calibri" w:cs="Calibri"/>
          <w:color w:val="FF0000"/>
        </w:rPr>
        <w:t>Quotations or Questions, or parts thereof, delivered after the latest date and time for submission will not be opened or considered.</w:t>
      </w:r>
    </w:p>
    <w:p w14:paraId="173208F0" w14:textId="77777777" w:rsidR="00B20E7D" w:rsidRDefault="00D34421">
      <w:pPr>
        <w:spacing w:before="120"/>
        <w:jc w:val="both"/>
        <w:rPr>
          <w:rFonts w:ascii="Calibri" w:eastAsia="Calibri" w:hAnsi="Calibri" w:cs="Calibri"/>
        </w:rPr>
      </w:pPr>
      <w:r>
        <w:rPr>
          <w:rFonts w:ascii="Calibri" w:eastAsia="Calibri" w:hAnsi="Calibri" w:cs="Calibri"/>
        </w:rPr>
        <w:t xml:space="preserve">By responding to this RFQ, the Tenderer </w:t>
      </w:r>
      <w:proofErr w:type="gramStart"/>
      <w:r>
        <w:rPr>
          <w:rFonts w:ascii="Calibri" w:eastAsia="Calibri" w:hAnsi="Calibri" w:cs="Calibri"/>
        </w:rPr>
        <w:t>accept</w:t>
      </w:r>
      <w:proofErr w:type="gramEnd"/>
      <w:r>
        <w:rPr>
          <w:rFonts w:ascii="Calibri" w:eastAsia="Calibri" w:hAnsi="Calibri" w:cs="Calibri"/>
        </w:rPr>
        <w:t xml:space="preserve"> </w:t>
      </w:r>
      <w:proofErr w:type="gramStart"/>
      <w:r>
        <w:rPr>
          <w:rFonts w:ascii="Calibri" w:eastAsia="Calibri" w:hAnsi="Calibri" w:cs="Calibri"/>
        </w:rPr>
        <w:t>this RFQ’s policies and procedures</w:t>
      </w:r>
      <w:proofErr w:type="gramEnd"/>
      <w:r>
        <w:rPr>
          <w:rFonts w:ascii="Calibri" w:eastAsia="Calibri" w:hAnsi="Calibri" w:cs="Calibri"/>
        </w:rPr>
        <w:t xml:space="preserve">, including the Specification describing the goods to be delivered. Tenderers shall have no claim whatsoever or right to any kind of compensation or reimbursement for preparation of their Quotation, </w:t>
      </w:r>
      <w:proofErr w:type="gramStart"/>
      <w:r>
        <w:rPr>
          <w:rFonts w:ascii="Calibri" w:eastAsia="Calibri" w:hAnsi="Calibri" w:cs="Calibri"/>
        </w:rPr>
        <w:t>whether or not</w:t>
      </w:r>
      <w:proofErr w:type="gramEnd"/>
      <w:r>
        <w:rPr>
          <w:rFonts w:ascii="Calibri" w:eastAsia="Calibri" w:hAnsi="Calibri" w:cs="Calibri"/>
        </w:rPr>
        <w:t xml:space="preserve"> it is successful.</w:t>
      </w:r>
    </w:p>
    <w:p w14:paraId="758D95F5" w14:textId="77777777" w:rsidR="00B20E7D" w:rsidRDefault="00D34421">
      <w:pPr>
        <w:spacing w:before="120"/>
        <w:jc w:val="both"/>
        <w:rPr>
          <w:rFonts w:ascii="Calibri" w:eastAsia="Calibri" w:hAnsi="Calibri" w:cs="Calibri"/>
        </w:rPr>
      </w:pPr>
      <w:r>
        <w:rPr>
          <w:rFonts w:ascii="Calibri" w:eastAsia="Calibri" w:hAnsi="Calibri" w:cs="Calibri"/>
        </w:rPr>
        <w:t xml:space="preserve">Participating Tenderers shall not use or disclose any information, data, or documents they obtained from the Procuring Entity </w:t>
      </w:r>
      <w:proofErr w:type="gramStart"/>
      <w:r>
        <w:rPr>
          <w:rFonts w:ascii="Calibri" w:eastAsia="Calibri" w:hAnsi="Calibri" w:cs="Calibri"/>
        </w:rPr>
        <w:t>in the course of</w:t>
      </w:r>
      <w:proofErr w:type="gramEnd"/>
      <w:r>
        <w:rPr>
          <w:rFonts w:ascii="Calibri" w:eastAsia="Calibri" w:hAnsi="Calibri" w:cs="Calibri"/>
        </w:rPr>
        <w:t xml:space="preserve"> procurement process for any purpose other than for preparing and participating in the procurement process. Documents submitted in Quotations will be used for evaluation purposes and will not be returned.</w:t>
      </w:r>
    </w:p>
    <w:p w14:paraId="53BECFBD" w14:textId="77777777" w:rsidR="00B20E7D" w:rsidRDefault="00D34421">
      <w:pPr>
        <w:pStyle w:val="Heading3"/>
        <w:spacing w:before="240" w:after="0"/>
        <w:jc w:val="both"/>
        <w:rPr>
          <w:sz w:val="24"/>
          <w:szCs w:val="24"/>
        </w:rPr>
      </w:pPr>
      <w:bookmarkStart w:id="9" w:name="_rfn8rm89gmy7" w:colFirst="0" w:colLast="0"/>
      <w:bookmarkEnd w:id="9"/>
      <w:r>
        <w:rPr>
          <w:sz w:val="24"/>
          <w:szCs w:val="24"/>
        </w:rPr>
        <w:t>Official email address</w:t>
      </w:r>
    </w:p>
    <w:p w14:paraId="5A3469B0" w14:textId="77777777" w:rsidR="00B20E7D" w:rsidRDefault="00D34421">
      <w:pPr>
        <w:spacing w:before="280" w:after="280"/>
        <w:rPr>
          <w:rFonts w:ascii="Calibri" w:eastAsia="Calibri" w:hAnsi="Calibri" w:cs="Calibri"/>
        </w:rPr>
      </w:pPr>
      <w:bookmarkStart w:id="10" w:name="_qx76e0te82ga" w:colFirst="0" w:colLast="0"/>
      <w:bookmarkEnd w:id="10"/>
      <w:r>
        <w:rPr>
          <w:rFonts w:ascii="Calibri" w:eastAsia="Calibri" w:hAnsi="Calibri" w:cs="Calibri"/>
        </w:rPr>
        <w:t xml:space="preserve">The official email address is </w:t>
      </w:r>
      <w:hyperlink r:id="rId7">
        <w:r>
          <w:rPr>
            <w:rFonts w:ascii="Calibri" w:eastAsia="Calibri" w:hAnsi="Calibri" w:cs="Calibri"/>
            <w:color w:val="0000FF"/>
            <w:u w:val="single"/>
          </w:rPr>
          <w:t>procurement@mfep.gov.ki</w:t>
        </w:r>
      </w:hyperlink>
      <w:r>
        <w:rPr>
          <w:rFonts w:ascii="Calibri" w:eastAsia="Calibri" w:hAnsi="Calibri" w:cs="Calibri"/>
        </w:rPr>
        <w:t>. All correspondence regarding this RFQ shall be submitted to this address only. No copies to other staff of the Procuring Entity shall be submitted in parallel.</w:t>
      </w:r>
    </w:p>
    <w:p w14:paraId="27C77196" w14:textId="77777777" w:rsidR="00B20E7D" w:rsidRDefault="00D34421">
      <w:pPr>
        <w:rPr>
          <w:rFonts w:ascii="Calibri" w:eastAsia="Calibri" w:hAnsi="Calibri" w:cs="Calibri"/>
          <w:b/>
          <w:bCs/>
        </w:rPr>
      </w:pPr>
      <w:r>
        <w:br w:type="page"/>
      </w:r>
    </w:p>
    <w:p w14:paraId="295D4981" w14:textId="77777777" w:rsidR="00B20E7D" w:rsidRDefault="00D34421">
      <w:pPr>
        <w:pStyle w:val="Heading3"/>
        <w:spacing w:before="240" w:after="0"/>
        <w:jc w:val="both"/>
        <w:rPr>
          <w:sz w:val="24"/>
          <w:szCs w:val="24"/>
        </w:rPr>
      </w:pPr>
      <w:bookmarkStart w:id="11" w:name="_2uvubce7zt6j" w:colFirst="0" w:colLast="0"/>
      <w:bookmarkEnd w:id="11"/>
      <w:r>
        <w:rPr>
          <w:sz w:val="24"/>
          <w:szCs w:val="24"/>
        </w:rPr>
        <w:lastRenderedPageBreak/>
        <w:t>Mandatory requirements</w:t>
      </w:r>
    </w:p>
    <w:p w14:paraId="7AD9B4AC" w14:textId="77777777" w:rsidR="00B20E7D" w:rsidRDefault="00D34421">
      <w:pPr>
        <w:spacing w:before="120"/>
        <w:jc w:val="both"/>
        <w:rPr>
          <w:rFonts w:ascii="Calibri" w:eastAsia="Calibri" w:hAnsi="Calibri" w:cs="Calibri"/>
        </w:rPr>
      </w:pPr>
      <w:bookmarkStart w:id="12" w:name="_e4nrozzgzjuk" w:colFirst="0" w:colLast="0"/>
      <w:bookmarkEnd w:id="12"/>
      <w:r>
        <w:rPr>
          <w:rFonts w:ascii="Calibri" w:eastAsia="Calibri" w:hAnsi="Calibri" w:cs="Calibri"/>
        </w:rPr>
        <w:t>The Certificate of Compliance Form, separately included in this RFQ, contains the mandatory requirements, with which the Tenderer, including each member of the consortium, joint venture, or other type of association (where the Quotation is submitted by a consortium, joint venture, or other type of association) must comply. Therefore, the Certificate of Compliance Form must be signed and attached to the Quotation, certifying that the Tenderer, including each member of the consortium, joint venture, or other type of association, complies with all the mandatory requirements. Failure to comply with all the requirements set out below will result in rejection of the Quotation.</w:t>
      </w:r>
    </w:p>
    <w:p w14:paraId="0CF53062" w14:textId="77777777" w:rsidR="00B20E7D" w:rsidRDefault="00D34421">
      <w:pPr>
        <w:pStyle w:val="Heading3"/>
        <w:spacing w:before="240" w:after="0"/>
        <w:jc w:val="both"/>
        <w:rPr>
          <w:sz w:val="24"/>
          <w:szCs w:val="24"/>
        </w:rPr>
      </w:pPr>
      <w:bookmarkStart w:id="13" w:name="_1iy4iikqxoak" w:colFirst="0" w:colLast="0"/>
      <w:bookmarkEnd w:id="13"/>
      <w:r>
        <w:rPr>
          <w:sz w:val="24"/>
          <w:szCs w:val="24"/>
        </w:rPr>
        <w:t>Clarification and amendment of RFQ documents</w:t>
      </w:r>
    </w:p>
    <w:p w14:paraId="354DE9DB" w14:textId="77777777" w:rsidR="00B20E7D" w:rsidRDefault="00D34421">
      <w:pPr>
        <w:spacing w:before="280" w:after="280"/>
        <w:jc w:val="both"/>
        <w:rPr>
          <w:rFonts w:ascii="Calibri" w:eastAsia="Calibri" w:hAnsi="Calibri" w:cs="Calibri"/>
        </w:rPr>
      </w:pPr>
      <w:bookmarkStart w:id="14" w:name="_v93z9lsju7d3" w:colFirst="0" w:colLast="0"/>
      <w:bookmarkEnd w:id="14"/>
      <w:r>
        <w:rPr>
          <w:rFonts w:ascii="Calibri" w:eastAsia="Calibri" w:hAnsi="Calibri" w:cs="Calibri"/>
        </w:rPr>
        <w:t xml:space="preserve">Any participating Tenderer may request further clarification on matters pertaining to this RFQ by submitting questions in writing, using Documents in MS Office 2010 format (or later versions) or ISO-compliant Open Document Format for Office Applications (Open Document), via email to the official email address, with the following noted in the subject line: </w:t>
      </w:r>
      <w:r>
        <w:rPr>
          <w:rFonts w:ascii="Calibri" w:eastAsia="Calibri" w:hAnsi="Calibri" w:cs="Calibri"/>
          <w:b/>
          <w:bCs/>
        </w:rPr>
        <w:t>Tenderers name – RFQ Number – Questions</w:t>
      </w:r>
      <w:r>
        <w:rPr>
          <w:rFonts w:ascii="Calibri" w:eastAsia="Calibri" w:hAnsi="Calibri" w:cs="Calibri"/>
        </w:rPr>
        <w:t>. Pdf format is not accepted. Please, refer to the time schedule for the due date for submission of questions.</w:t>
      </w:r>
    </w:p>
    <w:p w14:paraId="091150A0" w14:textId="77777777" w:rsidR="00B20E7D" w:rsidRDefault="00D34421">
      <w:pPr>
        <w:spacing w:before="280" w:after="280"/>
        <w:jc w:val="both"/>
        <w:rPr>
          <w:rFonts w:ascii="Calibri" w:eastAsia="Calibri" w:hAnsi="Calibri" w:cs="Calibri"/>
        </w:rPr>
      </w:pPr>
      <w:r>
        <w:rPr>
          <w:rFonts w:ascii="Calibri" w:eastAsia="Calibri" w:hAnsi="Calibri" w:cs="Calibri"/>
        </w:rPr>
        <w:t xml:space="preserve">The Procuring Entity has a policy to treat all Tenderers equally. Please do not contact other Procuring Entity personnel to discuss the RFQ. Any answers from other Procuring Entity personnel shall not be valid, unless confirmed in accordance with the process for Questions and Answers here described. If the Procuring Entity finds out that a Tenderer has tried to get information from other Procuring Entity personnel, the Procuring Entity reserves the right to disqualify a Quotation from such Tenderer having obtained unfair advantages. Questions on the substance of the RFQ will be answered (without identifying the source of inquiry) on the Procuring Entity website: </w:t>
      </w:r>
      <w:hyperlink r:id="rId8">
        <w:r>
          <w:rPr>
            <w:color w:val="0000FF"/>
            <w:u w:val="single"/>
          </w:rPr>
          <w:t>Tender List | Central Procurement Unit</w:t>
        </w:r>
      </w:hyperlink>
      <w:r>
        <w:t xml:space="preserve"> </w:t>
      </w:r>
      <w:r>
        <w:rPr>
          <w:rFonts w:ascii="Calibri" w:eastAsia="Calibri" w:hAnsi="Calibri" w:cs="Calibri"/>
        </w:rPr>
        <w:t>or in the case of a direct invitation, directly to all invited Tenderers. See the time schedule for the date when the Procuring Entity will release any clarifications and/or amendments.</w:t>
      </w:r>
    </w:p>
    <w:p w14:paraId="784ECA56" w14:textId="77777777" w:rsidR="00B20E7D" w:rsidRDefault="00D34421">
      <w:pPr>
        <w:pStyle w:val="Heading3"/>
        <w:spacing w:before="240" w:after="0"/>
        <w:jc w:val="both"/>
        <w:rPr>
          <w:sz w:val="24"/>
          <w:szCs w:val="24"/>
        </w:rPr>
      </w:pPr>
      <w:bookmarkStart w:id="15" w:name="_w2izxxilxn30" w:colFirst="0" w:colLast="0"/>
      <w:bookmarkEnd w:id="15"/>
      <w:r>
        <w:rPr>
          <w:sz w:val="24"/>
          <w:szCs w:val="24"/>
        </w:rPr>
        <w:t>Method of submission and Quotation format</w:t>
      </w:r>
    </w:p>
    <w:p w14:paraId="01B538A3" w14:textId="62338987" w:rsidR="00B20E7D" w:rsidRDefault="00D34421">
      <w:pPr>
        <w:spacing w:before="280" w:after="280"/>
        <w:rPr>
          <w:rFonts w:ascii="Calibri" w:eastAsia="Calibri" w:hAnsi="Calibri" w:cs="Calibri"/>
        </w:rPr>
      </w:pPr>
      <w:bookmarkStart w:id="16" w:name="_r6zyplarig00" w:colFirst="0" w:colLast="0"/>
      <w:bookmarkEnd w:id="16"/>
      <w:r>
        <w:rPr>
          <w:rFonts w:ascii="Calibri" w:eastAsia="Calibri" w:hAnsi="Calibri" w:cs="Calibri"/>
        </w:rPr>
        <w:t xml:space="preserve">All Quotations must be submitted in electronic version, unless otherwise specified in the RFP, via email to the official email address, with the following noted in the subject line: </w:t>
      </w:r>
      <w:r>
        <w:rPr>
          <w:rFonts w:ascii="Calibri" w:eastAsia="Calibri" w:hAnsi="Calibri" w:cs="Calibri"/>
          <w:b/>
          <w:bCs/>
        </w:rPr>
        <w:t>Tenderers name – RFQ Number – Quotation</w:t>
      </w:r>
      <w:r>
        <w:rPr>
          <w:rFonts w:ascii="Calibri" w:eastAsia="Calibri" w:hAnsi="Calibri" w:cs="Calibri"/>
        </w:rPr>
        <w:t xml:space="preserve"> followed by the name of the respective </w:t>
      </w:r>
      <w:r>
        <w:rPr>
          <w:rFonts w:ascii="Calibri" w:eastAsia="Calibri" w:hAnsi="Calibri" w:cs="Calibri"/>
          <w:b/>
          <w:bCs/>
          <w:i/>
          <w:iCs/>
        </w:rPr>
        <w:t>component a-</w:t>
      </w:r>
      <w:r w:rsidR="00E845A4">
        <w:rPr>
          <w:rFonts w:ascii="Calibri" w:eastAsia="Calibri" w:hAnsi="Calibri" w:cs="Calibri"/>
          <w:b/>
          <w:bCs/>
          <w:i/>
          <w:iCs/>
        </w:rPr>
        <w:t>e</w:t>
      </w:r>
      <w:r>
        <w:rPr>
          <w:rFonts w:ascii="Calibri" w:eastAsia="Calibri" w:hAnsi="Calibri" w:cs="Calibri"/>
        </w:rPr>
        <w:t xml:space="preserve">, as defined below, i.e. marked </w:t>
      </w:r>
      <w:r>
        <w:rPr>
          <w:rFonts w:ascii="Calibri" w:eastAsia="Calibri" w:hAnsi="Calibri" w:cs="Calibri"/>
          <w:b/>
          <w:bCs/>
        </w:rPr>
        <w:t>– Cover letter, – Certificate</w:t>
      </w:r>
      <w:r>
        <w:rPr>
          <w:rFonts w:ascii="Calibri" w:eastAsia="Calibri" w:hAnsi="Calibri" w:cs="Calibri"/>
        </w:rPr>
        <w:t>,</w:t>
      </w:r>
      <w:r>
        <w:rPr>
          <w:rFonts w:ascii="Calibri" w:eastAsia="Calibri" w:hAnsi="Calibri" w:cs="Calibri"/>
          <w:b/>
          <w:bCs/>
        </w:rPr>
        <w:t xml:space="preserve"> – Technical Proposal</w:t>
      </w:r>
      <w:r>
        <w:rPr>
          <w:rFonts w:ascii="Calibri" w:eastAsia="Calibri" w:hAnsi="Calibri" w:cs="Calibri"/>
        </w:rPr>
        <w:t xml:space="preserve"> or </w:t>
      </w:r>
      <w:r>
        <w:rPr>
          <w:rFonts w:ascii="Calibri" w:eastAsia="Calibri" w:hAnsi="Calibri" w:cs="Calibri"/>
          <w:b/>
          <w:bCs/>
        </w:rPr>
        <w:t>– Financial Proposal</w:t>
      </w:r>
      <w:r>
        <w:rPr>
          <w:rFonts w:ascii="Calibri" w:eastAsia="Calibri" w:hAnsi="Calibri" w:cs="Calibri"/>
        </w:rPr>
        <w:t>, in addition to the above.</w:t>
      </w:r>
    </w:p>
    <w:p w14:paraId="204A6E34" w14:textId="77777777" w:rsidR="00B20E7D" w:rsidRDefault="00D34421">
      <w:pPr>
        <w:pStyle w:val="Heading4"/>
      </w:pPr>
      <w:bookmarkStart w:id="17" w:name="_ljz7paslxu8n" w:colFirst="0" w:colLast="0"/>
      <w:bookmarkEnd w:id="17"/>
      <w:r>
        <w:t>Electronic submission</w:t>
      </w:r>
    </w:p>
    <w:p w14:paraId="62728214" w14:textId="77777777" w:rsidR="00B20E7D" w:rsidRDefault="00D34421">
      <w:pPr>
        <w:spacing w:before="280" w:after="280"/>
        <w:rPr>
          <w:rFonts w:ascii="Calibri" w:eastAsia="Calibri" w:hAnsi="Calibri" w:cs="Calibri"/>
        </w:rPr>
      </w:pPr>
      <w:bookmarkStart w:id="18" w:name="_72jlmcme045q" w:colFirst="0" w:colLast="0"/>
      <w:bookmarkEnd w:id="18"/>
      <w:r>
        <w:rPr>
          <w:rFonts w:ascii="Calibri" w:eastAsia="Calibri" w:hAnsi="Calibri" w:cs="Calibri"/>
        </w:rPr>
        <w:t>Quotation documents exceeding 2 MB must be compressed, using a standard zip format openly available in the market. In case the Quotation exceeds 2MB, Tenderers may alternatively send multiple emails, with the same marking.</w:t>
      </w:r>
    </w:p>
    <w:p w14:paraId="5DF52B28" w14:textId="77777777" w:rsidR="00B20E7D" w:rsidRDefault="00D34421">
      <w:pPr>
        <w:spacing w:before="280" w:after="280"/>
        <w:rPr>
          <w:rFonts w:ascii="Calibri" w:eastAsia="Calibri" w:hAnsi="Calibri" w:cs="Calibri"/>
        </w:rPr>
      </w:pPr>
      <w:r>
        <w:rPr>
          <w:rFonts w:ascii="Calibri" w:eastAsia="Calibri" w:hAnsi="Calibri" w:cs="Calibri"/>
        </w:rPr>
        <w:t>Format of documents submitted shall be as follows:</w:t>
      </w:r>
    </w:p>
    <w:p w14:paraId="21857AF8" w14:textId="77777777" w:rsidR="00B20E7D" w:rsidRDefault="00D34421">
      <w:pPr>
        <w:widowControl w:val="0"/>
        <w:numPr>
          <w:ilvl w:val="0"/>
          <w:numId w:val="3"/>
        </w:numPr>
        <w:pBdr>
          <w:top w:val="nil"/>
          <w:left w:val="nil"/>
          <w:bottom w:val="nil"/>
          <w:right w:val="nil"/>
          <w:between w:val="nil"/>
        </w:pBdr>
        <w:spacing w:before="280"/>
        <w:jc w:val="both"/>
        <w:rPr>
          <w:rFonts w:ascii="Calibri" w:eastAsia="Calibri" w:hAnsi="Calibri" w:cs="Calibri"/>
          <w:color w:val="000000"/>
        </w:rPr>
      </w:pPr>
      <w:r>
        <w:rPr>
          <w:rFonts w:ascii="Calibri" w:eastAsia="Calibri" w:hAnsi="Calibri" w:cs="Calibri"/>
          <w:color w:val="000000"/>
        </w:rPr>
        <w:lastRenderedPageBreak/>
        <w:t>Signed letters in PDF format.</w:t>
      </w:r>
    </w:p>
    <w:p w14:paraId="18CB42FB" w14:textId="77777777" w:rsidR="00B20E7D" w:rsidRDefault="00D34421">
      <w:pPr>
        <w:widowControl w:val="0"/>
        <w:numPr>
          <w:ilvl w:val="0"/>
          <w:numId w:val="3"/>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Documents and spreadsheets in MS Office 2010 format (or later versions) or ISO-compliant Open Document Format for Office Applications (Open Document). Font size </w:t>
      </w:r>
      <w:proofErr w:type="gramStart"/>
      <w:r>
        <w:rPr>
          <w:rFonts w:ascii="Calibri" w:eastAsia="Calibri" w:hAnsi="Calibri" w:cs="Calibri"/>
          <w:color w:val="000000"/>
        </w:rPr>
        <w:t>shall</w:t>
      </w:r>
      <w:proofErr w:type="gramEnd"/>
      <w:r>
        <w:rPr>
          <w:rFonts w:ascii="Calibri" w:eastAsia="Calibri" w:hAnsi="Calibri" w:cs="Calibri"/>
          <w:color w:val="000000"/>
        </w:rPr>
        <w:t xml:space="preserve"> be no smaller than 10.</w:t>
      </w:r>
    </w:p>
    <w:p w14:paraId="48D54437" w14:textId="77777777" w:rsidR="00B20E7D" w:rsidRDefault="00D34421">
      <w:pPr>
        <w:widowControl w:val="0"/>
        <w:numPr>
          <w:ilvl w:val="0"/>
          <w:numId w:val="3"/>
        </w:numPr>
        <w:pBdr>
          <w:top w:val="nil"/>
          <w:left w:val="nil"/>
          <w:bottom w:val="nil"/>
          <w:right w:val="nil"/>
          <w:between w:val="nil"/>
        </w:pBdr>
        <w:spacing w:after="280"/>
        <w:jc w:val="both"/>
        <w:rPr>
          <w:rFonts w:ascii="Calibri" w:eastAsia="Calibri" w:hAnsi="Calibri" w:cs="Calibri"/>
          <w:color w:val="000000"/>
        </w:rPr>
      </w:pPr>
      <w:r>
        <w:rPr>
          <w:rFonts w:ascii="Calibri" w:eastAsia="Calibri" w:hAnsi="Calibri" w:cs="Calibri"/>
          <w:color w:val="000000"/>
        </w:rPr>
        <w:t>Diagrams and drawings in Visio 2010 or PowerPoint Office 2010 form.at (or later versions) or ISO-compliant Open Document Format for Office Applications (Open Document).</w:t>
      </w:r>
    </w:p>
    <w:p w14:paraId="38A6D230" w14:textId="77777777" w:rsidR="00B20E7D" w:rsidRDefault="00D34421">
      <w:pPr>
        <w:pStyle w:val="Heading4"/>
      </w:pPr>
      <w:bookmarkStart w:id="19" w:name="_10qrdvkreb6j" w:colFirst="0" w:colLast="0"/>
      <w:bookmarkEnd w:id="19"/>
      <w:r>
        <w:t>Other means of submission</w:t>
      </w:r>
    </w:p>
    <w:p w14:paraId="72DA5DF7" w14:textId="77777777" w:rsidR="00B20E7D" w:rsidRDefault="00D34421">
      <w:r>
        <w:t xml:space="preserve">For any other means of submission, i.e. delivery in hard copies, by mail, by hand or by courier, they shall be in closed and sealed envelopes or parcels, marked as follows: </w:t>
      </w:r>
    </w:p>
    <w:p w14:paraId="3E53C777" w14:textId="77777777" w:rsidR="00B20E7D" w:rsidRDefault="00B20E7D"/>
    <w:p w14:paraId="2F17E817" w14:textId="77777777" w:rsidR="00B20E7D" w:rsidRDefault="00D34421">
      <w:r>
        <w:t>To: Secretary</w:t>
      </w:r>
    </w:p>
    <w:p w14:paraId="432F7540" w14:textId="77777777" w:rsidR="00B20E7D" w:rsidRDefault="00D34421">
      <w:r>
        <w:t xml:space="preserve">       Ministry of Finance &amp; Economic Development</w:t>
      </w:r>
    </w:p>
    <w:p w14:paraId="0EB1E940" w14:textId="77777777" w:rsidR="00B20E7D" w:rsidRDefault="00D34421">
      <w:r>
        <w:t xml:space="preserve">       Bairiki, Tarawa</w:t>
      </w:r>
    </w:p>
    <w:p w14:paraId="5A4DFD49" w14:textId="77777777" w:rsidR="00B20E7D" w:rsidRDefault="00D34421">
      <w:r>
        <w:t xml:space="preserve">       Republic of Kiribati</w:t>
      </w:r>
    </w:p>
    <w:p w14:paraId="7CFACCD5" w14:textId="77777777" w:rsidR="00B20E7D" w:rsidRDefault="00B20E7D"/>
    <w:p w14:paraId="3C90F620" w14:textId="77777777" w:rsidR="00B20E7D" w:rsidRDefault="00D34421">
      <w:r>
        <w:t>Attention: Central Procurement Unit</w:t>
      </w:r>
    </w:p>
    <w:p w14:paraId="203EEF16" w14:textId="4BAE016C" w:rsidR="00B20E7D" w:rsidRDefault="00D34421">
      <w:r>
        <w:t>Procurement number:</w:t>
      </w:r>
      <w:r w:rsidR="00702223">
        <w:t xml:space="preserve"> 23-SS004-26</w:t>
      </w:r>
    </w:p>
    <w:p w14:paraId="2966E115" w14:textId="77777777" w:rsidR="00B20E7D" w:rsidRDefault="00B20E7D"/>
    <w:p w14:paraId="6AD59E0B" w14:textId="77777777" w:rsidR="00B20E7D" w:rsidRDefault="00D34421">
      <w:pPr>
        <w:pStyle w:val="Heading2"/>
        <w:numPr>
          <w:ilvl w:val="0"/>
          <w:numId w:val="2"/>
        </w:numPr>
        <w:ind w:left="360" w:hanging="270"/>
        <w:rPr>
          <w:sz w:val="28"/>
          <w:szCs w:val="28"/>
        </w:rPr>
      </w:pPr>
      <w:bookmarkStart w:id="20" w:name="_3h0q7c243u5z" w:colFirst="0" w:colLast="0"/>
      <w:bookmarkEnd w:id="20"/>
      <w:r>
        <w:rPr>
          <w:sz w:val="28"/>
          <w:szCs w:val="28"/>
        </w:rPr>
        <w:t>Quotation Documents Required to be Submitted</w:t>
      </w:r>
    </w:p>
    <w:p w14:paraId="201D0DC6" w14:textId="77777777" w:rsidR="00B20E7D" w:rsidRDefault="00D34421">
      <w:pPr>
        <w:spacing w:before="280" w:after="280"/>
        <w:rPr>
          <w:rFonts w:ascii="Calibri" w:eastAsia="Calibri" w:hAnsi="Calibri" w:cs="Calibri"/>
        </w:rPr>
      </w:pPr>
      <w:bookmarkStart w:id="21" w:name="_deq1t2ad850n" w:colFirst="0" w:colLast="0"/>
      <w:bookmarkEnd w:id="21"/>
      <w:r>
        <w:rPr>
          <w:rFonts w:ascii="Calibri" w:eastAsia="Calibri" w:hAnsi="Calibri" w:cs="Calibri"/>
        </w:rPr>
        <w:t>Please do not submit generic marketing materials, broadly descriptive attachments, or other general literature. Responses to this RFQ must consist of and be limited to the following, with c and d in separate, files, clearly named with the RFQ number and “Technical component” and “Financial component” respectively, as described above:</w:t>
      </w:r>
    </w:p>
    <w:p w14:paraId="15A62F7C" w14:textId="77777777" w:rsidR="00B20E7D" w:rsidRDefault="00D34421">
      <w:pPr>
        <w:widowControl w:val="0"/>
        <w:numPr>
          <w:ilvl w:val="0"/>
          <w:numId w:val="4"/>
        </w:numPr>
        <w:pBdr>
          <w:top w:val="nil"/>
          <w:left w:val="nil"/>
          <w:bottom w:val="nil"/>
          <w:right w:val="nil"/>
          <w:between w:val="nil"/>
        </w:pBdr>
        <w:spacing w:before="280"/>
        <w:jc w:val="both"/>
        <w:rPr>
          <w:rFonts w:ascii="Calibri" w:eastAsia="Calibri" w:hAnsi="Calibri" w:cs="Calibri"/>
          <w:color w:val="000000"/>
        </w:rPr>
      </w:pPr>
      <w:r>
        <w:rPr>
          <w:rFonts w:ascii="Calibri" w:eastAsia="Calibri" w:hAnsi="Calibri" w:cs="Calibri"/>
          <w:color w:val="000000"/>
        </w:rPr>
        <w:t>Cover letter</w:t>
      </w:r>
    </w:p>
    <w:p w14:paraId="2378779F" w14:textId="77777777" w:rsidR="00B20E7D" w:rsidRDefault="00D34421">
      <w:pPr>
        <w:widowControl w:val="0"/>
        <w:numPr>
          <w:ilvl w:val="0"/>
          <w:numId w:val="4"/>
        </w:numPr>
        <w:pBdr>
          <w:top w:val="nil"/>
          <w:left w:val="nil"/>
          <w:bottom w:val="nil"/>
          <w:right w:val="nil"/>
          <w:between w:val="nil"/>
        </w:pBdr>
        <w:spacing w:before="120"/>
        <w:jc w:val="both"/>
        <w:rPr>
          <w:rFonts w:ascii="Calibri" w:eastAsia="Calibri" w:hAnsi="Calibri" w:cs="Calibri"/>
          <w:color w:val="000000"/>
        </w:rPr>
      </w:pPr>
      <w:r>
        <w:rPr>
          <w:rFonts w:ascii="Calibri" w:eastAsia="Calibri" w:hAnsi="Calibri" w:cs="Calibri"/>
          <w:color w:val="000000"/>
        </w:rPr>
        <w:t xml:space="preserve">Qualification documents such as: </w:t>
      </w:r>
    </w:p>
    <w:p w14:paraId="5F91E4DA" w14:textId="77777777" w:rsidR="00B20E7D" w:rsidRDefault="00D34421">
      <w:pPr>
        <w:ind w:left="360"/>
      </w:pPr>
      <w:r>
        <w:t>b(</w:t>
      </w:r>
      <w:proofErr w:type="spellStart"/>
      <w:r>
        <w:t>i</w:t>
      </w:r>
      <w:proofErr w:type="spellEnd"/>
      <w:r>
        <w:t>) Certified business registration from MTCIC for local tenderers and a valid business registration for international tenderers</w:t>
      </w:r>
    </w:p>
    <w:p w14:paraId="7B057415" w14:textId="77777777" w:rsidR="00B20E7D" w:rsidRDefault="00D34421">
      <w:pPr>
        <w:ind w:left="360"/>
      </w:pPr>
      <w:r>
        <w:t>b(ii) Tax clearance letter from Tax Office. Those having tax debts should be having instalment agreement with the Tax Office</w:t>
      </w:r>
    </w:p>
    <w:p w14:paraId="1B433142" w14:textId="77777777" w:rsidR="00B20E7D" w:rsidRDefault="00D34421">
      <w:pPr>
        <w:ind w:left="360"/>
      </w:pPr>
      <w:r>
        <w:t>b(iii) Operational business license</w:t>
      </w:r>
    </w:p>
    <w:p w14:paraId="7BC56C8B" w14:textId="6B32BFDA" w:rsidR="00B20E7D" w:rsidRDefault="00D34421">
      <w:pPr>
        <w:widowControl w:val="0"/>
        <w:numPr>
          <w:ilvl w:val="0"/>
          <w:numId w:val="4"/>
        </w:numPr>
        <w:pBdr>
          <w:top w:val="nil"/>
          <w:left w:val="nil"/>
          <w:bottom w:val="nil"/>
          <w:right w:val="nil"/>
          <w:between w:val="nil"/>
        </w:pBdr>
        <w:spacing w:before="280"/>
        <w:jc w:val="both"/>
        <w:rPr>
          <w:rFonts w:ascii="Calibri" w:eastAsia="Calibri" w:hAnsi="Calibri" w:cs="Calibri"/>
          <w:color w:val="000000"/>
        </w:rPr>
      </w:pPr>
      <w:r>
        <w:rPr>
          <w:rFonts w:ascii="Calibri" w:eastAsia="Calibri" w:hAnsi="Calibri" w:cs="Calibri"/>
          <w:color w:val="000000"/>
        </w:rPr>
        <w:t>Certificate of Compliance Form</w:t>
      </w:r>
      <w:r w:rsidR="00607A13">
        <w:rPr>
          <w:rFonts w:ascii="Calibri" w:eastAsia="Calibri" w:hAnsi="Calibri" w:cs="Calibri"/>
          <w:color w:val="000000"/>
        </w:rPr>
        <w:t xml:space="preserve"> must </w:t>
      </w:r>
      <w:proofErr w:type="gramStart"/>
      <w:r w:rsidR="00607A13">
        <w:rPr>
          <w:rFonts w:ascii="Calibri" w:eastAsia="Calibri" w:hAnsi="Calibri" w:cs="Calibri"/>
          <w:color w:val="000000"/>
        </w:rPr>
        <w:t>signed</w:t>
      </w:r>
      <w:proofErr w:type="gramEnd"/>
    </w:p>
    <w:p w14:paraId="5FE1F9D8" w14:textId="77777777" w:rsidR="00B20E7D" w:rsidRDefault="00D34421">
      <w:pPr>
        <w:widowControl w:val="0"/>
        <w:numPr>
          <w:ilvl w:val="0"/>
          <w:numId w:val="4"/>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Technical component</w:t>
      </w:r>
    </w:p>
    <w:p w14:paraId="7B3ABC4A" w14:textId="77777777" w:rsidR="00B20E7D" w:rsidRDefault="00D34421">
      <w:pPr>
        <w:widowControl w:val="0"/>
        <w:numPr>
          <w:ilvl w:val="0"/>
          <w:numId w:val="4"/>
        </w:numPr>
        <w:pBdr>
          <w:top w:val="nil"/>
          <w:left w:val="nil"/>
          <w:bottom w:val="nil"/>
          <w:right w:val="nil"/>
          <w:between w:val="nil"/>
        </w:pBdr>
        <w:spacing w:after="280"/>
        <w:jc w:val="both"/>
        <w:rPr>
          <w:rFonts w:ascii="Calibri" w:eastAsia="Calibri" w:hAnsi="Calibri" w:cs="Calibri"/>
          <w:color w:val="000000"/>
        </w:rPr>
      </w:pPr>
      <w:r>
        <w:rPr>
          <w:rFonts w:ascii="Calibri" w:eastAsia="Calibri" w:hAnsi="Calibri" w:cs="Calibri"/>
          <w:color w:val="000000"/>
        </w:rPr>
        <w:t>Financial component, including annual financial reports</w:t>
      </w:r>
    </w:p>
    <w:p w14:paraId="17566782" w14:textId="77777777" w:rsidR="00B20E7D" w:rsidRDefault="00D34421">
      <w:pPr>
        <w:spacing w:before="280" w:after="280"/>
        <w:rPr>
          <w:rFonts w:ascii="Calibri" w:eastAsia="Calibri" w:hAnsi="Calibri" w:cs="Calibri"/>
        </w:rPr>
      </w:pPr>
      <w:r>
        <w:rPr>
          <w:rFonts w:ascii="Calibri" w:eastAsia="Calibri" w:hAnsi="Calibri" w:cs="Calibri"/>
        </w:rPr>
        <w:t xml:space="preserve">The file name of documents related to any of the above shall include the reference to which of a </w:t>
      </w:r>
      <w:proofErr w:type="spellStart"/>
      <w:r>
        <w:rPr>
          <w:rFonts w:ascii="Calibri" w:eastAsia="Calibri" w:hAnsi="Calibri" w:cs="Calibri"/>
        </w:rPr>
        <w:t>to e</w:t>
      </w:r>
      <w:proofErr w:type="spellEnd"/>
      <w:r>
        <w:rPr>
          <w:rFonts w:ascii="Calibri" w:eastAsia="Calibri" w:hAnsi="Calibri" w:cs="Calibri"/>
        </w:rPr>
        <w:t>, it belongs to.</w:t>
      </w:r>
    </w:p>
    <w:p w14:paraId="68CDAD2E" w14:textId="77777777" w:rsidR="00B20E7D" w:rsidRDefault="00D34421">
      <w:pPr>
        <w:spacing w:before="120"/>
        <w:jc w:val="both"/>
        <w:rPr>
          <w:rFonts w:ascii="Calibri" w:eastAsia="Calibri" w:hAnsi="Calibri" w:cs="Calibri"/>
        </w:rPr>
      </w:pPr>
      <w:bookmarkStart w:id="22" w:name="_ry85djakuuk8" w:colFirst="0" w:colLast="0"/>
      <w:bookmarkEnd w:id="22"/>
      <w:r>
        <w:rPr>
          <w:rFonts w:ascii="Calibri" w:eastAsia="Calibri" w:hAnsi="Calibri" w:cs="Calibri"/>
        </w:rPr>
        <w:t>All Quotations must indicate that they are valid for no less than forty-five (45) days from the last day for submission of the Quotation.</w:t>
      </w:r>
      <w:r>
        <w:t xml:space="preserve"> </w:t>
      </w:r>
      <w:r>
        <w:rPr>
          <w:rFonts w:ascii="Calibri" w:eastAsia="Calibri" w:hAnsi="Calibri" w:cs="Calibri"/>
        </w:rPr>
        <w:t xml:space="preserve">The Procuring Entity will make its best effort to complete the evaluation and award procedures promptly. If the Procuring Entity wishes to extend the validity </w:t>
      </w:r>
      <w:r>
        <w:rPr>
          <w:rFonts w:ascii="Calibri" w:eastAsia="Calibri" w:hAnsi="Calibri" w:cs="Calibri"/>
        </w:rPr>
        <w:lastRenderedPageBreak/>
        <w:t xml:space="preserve">period of the Quotations, a Tenderer which does not agree has the right not to extend the validity of their </w:t>
      </w:r>
      <w:proofErr w:type="gramStart"/>
      <w:r>
        <w:rPr>
          <w:rFonts w:ascii="Calibri" w:eastAsia="Calibri" w:hAnsi="Calibri" w:cs="Calibri"/>
        </w:rPr>
        <w:t>Quotations, and</w:t>
      </w:r>
      <w:proofErr w:type="gramEnd"/>
      <w:r>
        <w:rPr>
          <w:rFonts w:ascii="Calibri" w:eastAsia="Calibri" w:hAnsi="Calibri" w:cs="Calibri"/>
        </w:rPr>
        <w:t xml:space="preserve"> thereby be excluded from the evaluation.</w:t>
      </w:r>
    </w:p>
    <w:p w14:paraId="3579BE70" w14:textId="77777777" w:rsidR="00B20E7D" w:rsidRDefault="00D34421">
      <w:pPr>
        <w:pStyle w:val="Heading3"/>
        <w:spacing w:before="240" w:after="0"/>
        <w:jc w:val="both"/>
        <w:rPr>
          <w:sz w:val="24"/>
          <w:szCs w:val="24"/>
        </w:rPr>
      </w:pPr>
      <w:bookmarkStart w:id="23" w:name="_s7bwp14lozrv" w:colFirst="0" w:colLast="0"/>
      <w:bookmarkEnd w:id="23"/>
      <w:r>
        <w:rPr>
          <w:sz w:val="24"/>
          <w:szCs w:val="24"/>
        </w:rPr>
        <w:t>Cover letter</w:t>
      </w:r>
    </w:p>
    <w:p w14:paraId="1A8BAAC7" w14:textId="77777777" w:rsidR="00B20E7D" w:rsidRDefault="00D34421">
      <w:pPr>
        <w:spacing w:before="280" w:after="280"/>
        <w:rPr>
          <w:rFonts w:ascii="Calibri" w:eastAsia="Calibri" w:hAnsi="Calibri" w:cs="Calibri"/>
        </w:rPr>
      </w:pPr>
      <w:r>
        <w:rPr>
          <w:rFonts w:ascii="Calibri" w:eastAsia="Calibri" w:hAnsi="Calibri" w:cs="Calibri"/>
        </w:rPr>
        <w:t>The cover letter in PDF format must contain:</w:t>
      </w:r>
    </w:p>
    <w:p w14:paraId="7B2350D5" w14:textId="77777777" w:rsidR="00B20E7D" w:rsidRDefault="00D34421">
      <w:pPr>
        <w:widowControl w:val="0"/>
        <w:numPr>
          <w:ilvl w:val="0"/>
          <w:numId w:val="5"/>
        </w:numPr>
        <w:pBdr>
          <w:top w:val="nil"/>
          <w:left w:val="nil"/>
          <w:bottom w:val="nil"/>
          <w:right w:val="nil"/>
          <w:between w:val="nil"/>
        </w:pBdr>
        <w:spacing w:before="280"/>
        <w:jc w:val="both"/>
        <w:rPr>
          <w:rFonts w:ascii="Calibri" w:eastAsia="Calibri" w:hAnsi="Calibri" w:cs="Calibri"/>
          <w:color w:val="000000"/>
        </w:rPr>
      </w:pPr>
      <w:r>
        <w:rPr>
          <w:rFonts w:ascii="Calibri" w:eastAsia="Calibri" w:hAnsi="Calibri" w:cs="Calibri"/>
          <w:color w:val="000000"/>
        </w:rPr>
        <w:t>Name and address of the Tenderer;</w:t>
      </w:r>
    </w:p>
    <w:p w14:paraId="14E0F298" w14:textId="77777777" w:rsidR="00B20E7D" w:rsidRDefault="00D34421">
      <w:pPr>
        <w:widowControl w:val="0"/>
        <w:numPr>
          <w:ilvl w:val="0"/>
          <w:numId w:val="5"/>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Name, title, telephone number, and e-mail address of the person authorized to commit the Tenderer to a Contract;</w:t>
      </w:r>
    </w:p>
    <w:p w14:paraId="14C76466" w14:textId="77777777" w:rsidR="00B20E7D" w:rsidRDefault="00D34421">
      <w:pPr>
        <w:widowControl w:val="0"/>
        <w:numPr>
          <w:ilvl w:val="0"/>
          <w:numId w:val="5"/>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Name, title, telephone number, and e-mail address of the person (one person only) to be contacted regarding the content of the Quotation, if different from above;</w:t>
      </w:r>
    </w:p>
    <w:p w14:paraId="406352DA" w14:textId="77777777" w:rsidR="00B20E7D" w:rsidRDefault="00D34421">
      <w:pPr>
        <w:widowControl w:val="0"/>
        <w:numPr>
          <w:ilvl w:val="0"/>
          <w:numId w:val="5"/>
        </w:numPr>
        <w:pBdr>
          <w:top w:val="nil"/>
          <w:left w:val="nil"/>
          <w:bottom w:val="nil"/>
          <w:right w:val="nil"/>
          <w:between w:val="nil"/>
        </w:pBdr>
        <w:spacing w:after="280"/>
        <w:jc w:val="both"/>
        <w:rPr>
          <w:rFonts w:ascii="Calibri" w:eastAsia="Calibri" w:hAnsi="Calibri" w:cs="Calibri"/>
          <w:color w:val="000000"/>
        </w:rPr>
      </w:pPr>
      <w:r>
        <w:rPr>
          <w:rFonts w:ascii="Calibri" w:eastAsia="Calibri" w:hAnsi="Calibri" w:cs="Calibri"/>
          <w:color w:val="000000"/>
        </w:rPr>
        <w:t>A signature of this letter by a duly authorized representative of the Tenderer.</w:t>
      </w:r>
    </w:p>
    <w:p w14:paraId="3D6E5F12" w14:textId="77777777" w:rsidR="00B20E7D" w:rsidRDefault="00D34421">
      <w:pPr>
        <w:pStyle w:val="Heading3"/>
        <w:spacing w:before="240" w:after="0"/>
        <w:jc w:val="both"/>
        <w:rPr>
          <w:sz w:val="24"/>
          <w:szCs w:val="24"/>
        </w:rPr>
      </w:pPr>
      <w:bookmarkStart w:id="24" w:name="_6f6h3veizk83" w:colFirst="0" w:colLast="0"/>
      <w:bookmarkEnd w:id="24"/>
      <w:r>
        <w:rPr>
          <w:sz w:val="24"/>
          <w:szCs w:val="24"/>
        </w:rPr>
        <w:t>Certificate of Compliance Form</w:t>
      </w:r>
    </w:p>
    <w:p w14:paraId="4E420244" w14:textId="77777777" w:rsidR="00B20E7D" w:rsidRDefault="00D34421">
      <w:pPr>
        <w:spacing w:before="280" w:after="280"/>
        <w:jc w:val="both"/>
      </w:pPr>
      <w:r>
        <w:rPr>
          <w:rFonts w:ascii="Calibri" w:eastAsia="Calibri" w:hAnsi="Calibri" w:cs="Calibri"/>
        </w:rPr>
        <w:t xml:space="preserve">A signed declaration, including that the Tenderer commits to the terms described in their Quotation and assumes responsibility for any pre-contract costs incurred during the Tender and Contract </w:t>
      </w:r>
      <w:proofErr w:type="spellStart"/>
      <w:r>
        <w:rPr>
          <w:rFonts w:ascii="Calibri" w:eastAsia="Calibri" w:hAnsi="Calibri" w:cs="Calibri"/>
        </w:rPr>
        <w:t>finalisation</w:t>
      </w:r>
      <w:proofErr w:type="spellEnd"/>
      <w:r>
        <w:rPr>
          <w:rFonts w:ascii="Calibri" w:eastAsia="Calibri" w:hAnsi="Calibri" w:cs="Calibri"/>
        </w:rPr>
        <w:t xml:space="preserve"> phases.</w:t>
      </w:r>
    </w:p>
    <w:p w14:paraId="555DC48B" w14:textId="77777777" w:rsidR="00B20E7D" w:rsidRDefault="00D34421">
      <w:pPr>
        <w:pStyle w:val="Heading3"/>
        <w:spacing w:before="240" w:after="0"/>
        <w:jc w:val="both"/>
        <w:rPr>
          <w:sz w:val="24"/>
          <w:szCs w:val="24"/>
        </w:rPr>
      </w:pPr>
      <w:bookmarkStart w:id="25" w:name="_1prdufka3qsb" w:colFirst="0" w:colLast="0"/>
      <w:bookmarkEnd w:id="25"/>
      <w:r>
        <w:rPr>
          <w:sz w:val="24"/>
          <w:szCs w:val="24"/>
        </w:rPr>
        <w:t>Technical component</w:t>
      </w:r>
    </w:p>
    <w:p w14:paraId="0949DA2C" w14:textId="77777777" w:rsidR="00B20E7D" w:rsidRDefault="00D34421">
      <w:pPr>
        <w:spacing w:before="280" w:after="280"/>
        <w:jc w:val="both"/>
        <w:rPr>
          <w:rFonts w:ascii="Calibri" w:eastAsia="Calibri" w:hAnsi="Calibri" w:cs="Calibri"/>
        </w:rPr>
      </w:pPr>
      <w:r>
        <w:rPr>
          <w:rFonts w:ascii="Calibri" w:eastAsia="Calibri" w:hAnsi="Calibri" w:cs="Calibri"/>
        </w:rPr>
        <w:t>In preparing the technical component, Tenderers are expected to examine the documents constituting this RFQ in detail. Material deficiencies in providing the information requested may result in rejection of a Quotation.</w:t>
      </w:r>
    </w:p>
    <w:p w14:paraId="71437D02" w14:textId="77777777" w:rsidR="00B20E7D" w:rsidRDefault="00D34421">
      <w:pPr>
        <w:spacing w:before="280" w:after="280"/>
        <w:rPr>
          <w:rFonts w:ascii="Calibri" w:eastAsia="Calibri" w:hAnsi="Calibri" w:cs="Calibri"/>
        </w:rPr>
      </w:pPr>
      <w:bookmarkStart w:id="26" w:name="_igq3gtpixotw" w:colFirst="0" w:colLast="0"/>
      <w:bookmarkEnd w:id="26"/>
      <w:r>
        <w:rPr>
          <w:rFonts w:ascii="Calibri" w:eastAsia="Calibri" w:hAnsi="Calibri" w:cs="Calibri"/>
        </w:rPr>
        <w:t>The Tenderer must provide the following information with the RFQ:</w:t>
      </w:r>
    </w:p>
    <w:p w14:paraId="451FAA51" w14:textId="77777777" w:rsidR="00B20E7D" w:rsidRDefault="00D34421">
      <w:pPr>
        <w:numPr>
          <w:ilvl w:val="0"/>
          <w:numId w:val="6"/>
        </w:numPr>
        <w:spacing w:before="280"/>
        <w:rPr>
          <w:rFonts w:ascii="Calibri" w:eastAsia="Calibri" w:hAnsi="Calibri" w:cs="Calibri"/>
        </w:rPr>
      </w:pPr>
      <w:r>
        <w:rPr>
          <w:rFonts w:ascii="Calibri" w:eastAsia="Calibri" w:hAnsi="Calibri" w:cs="Calibri"/>
        </w:rPr>
        <w:t>Description of the goods and related services</w:t>
      </w:r>
    </w:p>
    <w:p w14:paraId="6AD5B12D" w14:textId="77777777" w:rsidR="00B20E7D" w:rsidRDefault="00D34421">
      <w:pPr>
        <w:numPr>
          <w:ilvl w:val="0"/>
          <w:numId w:val="6"/>
        </w:numPr>
        <w:rPr>
          <w:rFonts w:ascii="Calibri" w:eastAsia="Calibri" w:hAnsi="Calibri" w:cs="Calibri"/>
        </w:rPr>
      </w:pPr>
      <w:r>
        <w:rPr>
          <w:rFonts w:ascii="Calibri" w:eastAsia="Calibri" w:hAnsi="Calibri" w:cs="Calibri"/>
        </w:rPr>
        <w:t>Delivery Time schedule</w:t>
      </w:r>
    </w:p>
    <w:p w14:paraId="22FAFDB1" w14:textId="77777777" w:rsidR="00B20E7D" w:rsidRDefault="00D34421">
      <w:pPr>
        <w:numPr>
          <w:ilvl w:val="0"/>
          <w:numId w:val="6"/>
        </w:numPr>
        <w:spacing w:after="280"/>
        <w:rPr>
          <w:rFonts w:ascii="Calibri" w:eastAsia="Calibri" w:hAnsi="Calibri" w:cs="Calibri"/>
        </w:rPr>
      </w:pPr>
      <w:bookmarkStart w:id="27" w:name="rgg8fjje0kkl" w:colFirst="0" w:colLast="0"/>
      <w:bookmarkEnd w:id="27"/>
      <w:r>
        <w:rPr>
          <w:rFonts w:ascii="Calibri" w:eastAsia="Calibri" w:hAnsi="Calibri" w:cs="Calibri"/>
        </w:rPr>
        <w:t xml:space="preserve">Tenderer’s </w:t>
      </w:r>
      <w:proofErr w:type="gramStart"/>
      <w:r>
        <w:rPr>
          <w:rFonts w:ascii="Calibri" w:eastAsia="Calibri" w:hAnsi="Calibri" w:cs="Calibri"/>
        </w:rPr>
        <w:t>references</w:t>
      </w:r>
      <w:proofErr w:type="gramEnd"/>
    </w:p>
    <w:p w14:paraId="11E329F9" w14:textId="77777777" w:rsidR="00B20E7D" w:rsidRDefault="00D34421">
      <w:pPr>
        <w:spacing w:before="280" w:after="280"/>
        <w:jc w:val="both"/>
        <w:rPr>
          <w:rFonts w:ascii="Calibri" w:eastAsia="Calibri" w:hAnsi="Calibri" w:cs="Calibri"/>
        </w:rPr>
      </w:pPr>
      <w:r>
        <w:rPr>
          <w:rFonts w:ascii="Calibri" w:eastAsia="Calibri" w:hAnsi="Calibri" w:cs="Calibri"/>
        </w:rPr>
        <w:t>The Technical component shall not include any information regarding the financial component.</w:t>
      </w:r>
    </w:p>
    <w:p w14:paraId="52CDF18C" w14:textId="77777777" w:rsidR="00B20E7D" w:rsidRDefault="00D34421">
      <w:pPr>
        <w:pStyle w:val="Heading3"/>
        <w:spacing w:before="240" w:after="0"/>
        <w:jc w:val="both"/>
        <w:rPr>
          <w:sz w:val="24"/>
          <w:szCs w:val="24"/>
        </w:rPr>
      </w:pPr>
      <w:bookmarkStart w:id="28" w:name="_bi6xf1odil59" w:colFirst="0" w:colLast="0"/>
      <w:bookmarkEnd w:id="28"/>
      <w:r>
        <w:rPr>
          <w:sz w:val="24"/>
          <w:szCs w:val="24"/>
        </w:rPr>
        <w:t>Financial component</w:t>
      </w:r>
    </w:p>
    <w:p w14:paraId="41B87BA0" w14:textId="77777777" w:rsidR="00B20E7D" w:rsidRDefault="00D34421">
      <w:pPr>
        <w:spacing w:before="280" w:after="280"/>
        <w:jc w:val="both"/>
        <w:rPr>
          <w:rFonts w:ascii="Calibri" w:eastAsia="Calibri" w:hAnsi="Calibri" w:cs="Calibri"/>
        </w:rPr>
      </w:pPr>
      <w:bookmarkStart w:id="29" w:name="_cb9fn9cp0zou" w:colFirst="0" w:colLast="0"/>
      <w:bookmarkEnd w:id="29"/>
      <w:r>
        <w:rPr>
          <w:rFonts w:ascii="Calibri" w:eastAsia="Calibri" w:hAnsi="Calibri" w:cs="Calibri"/>
        </w:rPr>
        <w:t xml:space="preserve">In preparing the financial component, Tenderers are expected to </w:t>
      </w:r>
      <w:proofErr w:type="gramStart"/>
      <w:r>
        <w:rPr>
          <w:rFonts w:ascii="Calibri" w:eastAsia="Calibri" w:hAnsi="Calibri" w:cs="Calibri"/>
        </w:rPr>
        <w:t>take into account</w:t>
      </w:r>
      <w:proofErr w:type="gramEnd"/>
      <w:r>
        <w:rPr>
          <w:rFonts w:ascii="Calibri" w:eastAsia="Calibri" w:hAnsi="Calibri" w:cs="Calibri"/>
        </w:rPr>
        <w:t xml:space="preserve"> the requirements and conditions outlined in the RFQ documents. The Financial component shall include the following:</w:t>
      </w:r>
    </w:p>
    <w:p w14:paraId="5D6B74F3" w14:textId="77777777" w:rsidR="00B20E7D" w:rsidRDefault="00D34421">
      <w:pPr>
        <w:widowControl w:val="0"/>
        <w:numPr>
          <w:ilvl w:val="0"/>
          <w:numId w:val="1"/>
        </w:numPr>
        <w:pBdr>
          <w:top w:val="nil"/>
          <w:left w:val="nil"/>
          <w:bottom w:val="nil"/>
          <w:right w:val="nil"/>
          <w:between w:val="nil"/>
        </w:pBdr>
        <w:spacing w:before="280"/>
        <w:jc w:val="both"/>
        <w:rPr>
          <w:rFonts w:ascii="Calibri" w:eastAsia="Calibri" w:hAnsi="Calibri" w:cs="Calibri"/>
          <w:color w:val="000000"/>
        </w:rPr>
      </w:pPr>
      <w:bookmarkStart w:id="30" w:name="_ors5rg3qj4oe" w:colFirst="0" w:colLast="0"/>
      <w:bookmarkEnd w:id="30"/>
      <w:r>
        <w:rPr>
          <w:rFonts w:ascii="Calibri" w:eastAsia="Calibri" w:hAnsi="Calibri" w:cs="Calibri"/>
          <w:color w:val="000000"/>
        </w:rPr>
        <w:t>Price structure and pricing details in AUD</w:t>
      </w:r>
      <w:r>
        <w:rPr>
          <w:color w:val="000000"/>
          <w:vertAlign w:val="superscript"/>
        </w:rPr>
        <w:footnoteReference w:id="1"/>
      </w:r>
      <w:r>
        <w:rPr>
          <w:rFonts w:ascii="Calibri" w:eastAsia="Calibri" w:hAnsi="Calibri" w:cs="Calibri"/>
          <w:color w:val="000000"/>
        </w:rPr>
        <w:t>;</w:t>
      </w:r>
    </w:p>
    <w:p w14:paraId="0AC86242" w14:textId="77777777" w:rsidR="00B20E7D" w:rsidRDefault="00D34421">
      <w:pPr>
        <w:widowControl w:val="0"/>
        <w:numPr>
          <w:ilvl w:val="0"/>
          <w:numId w:val="1"/>
        </w:numPr>
        <w:pBdr>
          <w:top w:val="nil"/>
          <w:left w:val="nil"/>
          <w:bottom w:val="nil"/>
          <w:right w:val="nil"/>
          <w:between w:val="nil"/>
        </w:pBdr>
        <w:jc w:val="both"/>
        <w:rPr>
          <w:rFonts w:ascii="Calibri" w:eastAsia="Calibri" w:hAnsi="Calibri" w:cs="Calibri"/>
          <w:color w:val="000000"/>
        </w:rPr>
      </w:pPr>
      <w:bookmarkStart w:id="31" w:name="_lgoy4mes885i" w:colFirst="0" w:colLast="0"/>
      <w:bookmarkEnd w:id="31"/>
      <w:r>
        <w:rPr>
          <w:rFonts w:ascii="Calibri" w:eastAsia="Calibri" w:hAnsi="Calibri" w:cs="Calibri"/>
          <w:color w:val="000000"/>
        </w:rPr>
        <w:t>Life-cycle costs, as requested in the Specification;</w:t>
      </w:r>
    </w:p>
    <w:p w14:paraId="446E2CA8" w14:textId="77777777" w:rsidR="00B20E7D" w:rsidRDefault="00D34421">
      <w:pPr>
        <w:widowControl w:val="0"/>
        <w:numPr>
          <w:ilvl w:val="0"/>
          <w:numId w:val="1"/>
        </w:numPr>
        <w:pBdr>
          <w:top w:val="nil"/>
          <w:left w:val="nil"/>
          <w:bottom w:val="nil"/>
          <w:right w:val="nil"/>
          <w:between w:val="nil"/>
        </w:pBdr>
        <w:spacing w:after="280"/>
        <w:jc w:val="both"/>
        <w:rPr>
          <w:rFonts w:ascii="Calibri" w:eastAsia="Calibri" w:hAnsi="Calibri" w:cs="Calibri"/>
          <w:color w:val="000000"/>
        </w:rPr>
      </w:pPr>
      <w:r>
        <w:rPr>
          <w:rFonts w:ascii="Calibri" w:eastAsia="Calibri" w:hAnsi="Calibri" w:cs="Calibri"/>
          <w:color w:val="000000"/>
        </w:rPr>
        <w:t xml:space="preserve">Tenderer may be subject to local taxes (such as value added or sales tax, duties, fees, levies) under the Contract. The Tenderer shall include and clearly show all expected taxes in the </w:t>
      </w:r>
      <w:r>
        <w:rPr>
          <w:rFonts w:ascii="Calibri" w:eastAsia="Calibri" w:hAnsi="Calibri" w:cs="Calibri"/>
          <w:color w:val="000000"/>
        </w:rPr>
        <w:lastRenderedPageBreak/>
        <w:t>financial component.</w:t>
      </w:r>
    </w:p>
    <w:p w14:paraId="51B40917" w14:textId="77777777" w:rsidR="00B20E7D" w:rsidRDefault="00D34421">
      <w:pPr>
        <w:pStyle w:val="Heading2"/>
        <w:numPr>
          <w:ilvl w:val="0"/>
          <w:numId w:val="2"/>
        </w:numPr>
        <w:ind w:left="360" w:hanging="270"/>
        <w:rPr>
          <w:sz w:val="28"/>
          <w:szCs w:val="28"/>
        </w:rPr>
      </w:pPr>
      <w:bookmarkStart w:id="32" w:name="_oh2tgkt3vhbf" w:colFirst="0" w:colLast="0"/>
      <w:bookmarkEnd w:id="32"/>
      <w:r>
        <w:rPr>
          <w:sz w:val="28"/>
          <w:szCs w:val="28"/>
        </w:rPr>
        <w:t>Contract Award</w:t>
      </w:r>
    </w:p>
    <w:p w14:paraId="02CD8BF4" w14:textId="77777777" w:rsidR="00B20E7D" w:rsidRDefault="00D34421">
      <w:pPr>
        <w:spacing w:before="280" w:after="280"/>
        <w:rPr>
          <w:rFonts w:ascii="Calibri" w:eastAsia="Calibri" w:hAnsi="Calibri" w:cs="Calibri"/>
        </w:rPr>
      </w:pPr>
      <w:r>
        <w:rPr>
          <w:rFonts w:ascii="Calibri" w:eastAsia="Calibri" w:hAnsi="Calibri" w:cs="Calibri"/>
        </w:rPr>
        <w:t>After the evaluation procedure, the Tender representing the best Value for Money will be awarded the Contract and the non-successful Tenderers will be informed.</w:t>
      </w:r>
    </w:p>
    <w:p w14:paraId="227EC5E4" w14:textId="77777777" w:rsidR="00B20E7D" w:rsidRDefault="00D34421">
      <w:pPr>
        <w:pStyle w:val="Heading2"/>
        <w:numPr>
          <w:ilvl w:val="0"/>
          <w:numId w:val="2"/>
        </w:numPr>
        <w:ind w:left="360" w:hanging="270"/>
        <w:rPr>
          <w:sz w:val="28"/>
          <w:szCs w:val="28"/>
        </w:rPr>
      </w:pPr>
      <w:bookmarkStart w:id="33" w:name="_vhu4q339cmro" w:colFirst="0" w:colLast="0"/>
      <w:bookmarkEnd w:id="33"/>
      <w:r>
        <w:rPr>
          <w:sz w:val="28"/>
          <w:szCs w:val="28"/>
        </w:rPr>
        <w:t>Complaints</w:t>
      </w:r>
    </w:p>
    <w:p w14:paraId="747A82C9" w14:textId="77777777" w:rsidR="00B20E7D" w:rsidRDefault="00D34421">
      <w:pPr>
        <w:jc w:val="both"/>
      </w:pPr>
      <w:r>
        <w:rPr>
          <w:rFonts w:ascii="Calibri" w:eastAsia="Calibri" w:hAnsi="Calibri" w:cs="Calibri"/>
        </w:rPr>
        <w:t>Should a Tenderer not be successful and have relevant cause to disagree with the award decision, the Tenderer may submit a written complaint, which shall be received before the date and time specified in the Award Letter submitted to all Tenderers. A complaint shall be submitted to the Procuring Entity, have valid ground, and must clearly account for the reasons for the disagreement. Complaints received after the last date and time will not be considered.</w:t>
      </w:r>
    </w:p>
    <w:p w14:paraId="1AF84A63" w14:textId="77777777" w:rsidR="00B20E7D" w:rsidRDefault="00D34421">
      <w:pPr>
        <w:pStyle w:val="Heading2"/>
        <w:numPr>
          <w:ilvl w:val="0"/>
          <w:numId w:val="2"/>
        </w:numPr>
        <w:ind w:left="360" w:hanging="270"/>
        <w:jc w:val="both"/>
        <w:rPr>
          <w:sz w:val="28"/>
          <w:szCs w:val="28"/>
        </w:rPr>
      </w:pPr>
      <w:bookmarkStart w:id="34" w:name="_ywdg7ica0vxk" w:colFirst="0" w:colLast="0"/>
      <w:bookmarkEnd w:id="34"/>
      <w:r>
        <w:rPr>
          <w:sz w:val="28"/>
          <w:szCs w:val="28"/>
        </w:rPr>
        <w:t xml:space="preserve">Contract </w:t>
      </w:r>
      <w:proofErr w:type="spellStart"/>
      <w:r>
        <w:rPr>
          <w:sz w:val="28"/>
          <w:szCs w:val="28"/>
        </w:rPr>
        <w:t>finalisation</w:t>
      </w:r>
      <w:proofErr w:type="spellEnd"/>
    </w:p>
    <w:p w14:paraId="424A8B0F" w14:textId="77777777" w:rsidR="00B20E7D" w:rsidRDefault="00D34421">
      <w:pPr>
        <w:spacing w:before="280" w:after="280"/>
        <w:jc w:val="both"/>
        <w:rPr>
          <w:rFonts w:ascii="Calibri" w:eastAsia="Calibri" w:hAnsi="Calibri" w:cs="Calibri"/>
        </w:rPr>
      </w:pPr>
      <w:r>
        <w:rPr>
          <w:rFonts w:ascii="Calibri" w:eastAsia="Calibri" w:hAnsi="Calibri" w:cs="Calibri"/>
        </w:rPr>
        <w:t xml:space="preserve">After the complaints period has expired, the Procuring Entity may, at its sole discretion, invite the awarded Tenderer for Contract </w:t>
      </w:r>
      <w:proofErr w:type="spellStart"/>
      <w:r>
        <w:rPr>
          <w:rFonts w:ascii="Calibri" w:eastAsia="Calibri" w:hAnsi="Calibri" w:cs="Calibri"/>
        </w:rPr>
        <w:t>finalisation</w:t>
      </w:r>
      <w:proofErr w:type="spellEnd"/>
      <w:r>
        <w:rPr>
          <w:rFonts w:ascii="Calibri" w:eastAsia="Calibri" w:hAnsi="Calibri" w:cs="Calibri"/>
        </w:rPr>
        <w:t xml:space="preserve">. If a Contract has not been concluded after a reasonable time, the Procuring Entity may terminate the attempt to sign a Contract with the awardee and invite the Tenderer whose Quotation received the second highest score to </w:t>
      </w:r>
      <w:proofErr w:type="spellStart"/>
      <w:r>
        <w:rPr>
          <w:rFonts w:ascii="Calibri" w:eastAsia="Calibri" w:hAnsi="Calibri" w:cs="Calibri"/>
        </w:rPr>
        <w:t>finalise</w:t>
      </w:r>
      <w:proofErr w:type="spellEnd"/>
      <w:r>
        <w:rPr>
          <w:rFonts w:ascii="Calibri" w:eastAsia="Calibri" w:hAnsi="Calibri" w:cs="Calibri"/>
        </w:rPr>
        <w:t xml:space="preserve"> a Contract.</w:t>
      </w:r>
    </w:p>
    <w:p w14:paraId="40C5A926" w14:textId="77777777" w:rsidR="00B20E7D" w:rsidRDefault="00D34421">
      <w:pPr>
        <w:spacing w:before="280"/>
        <w:jc w:val="both"/>
        <w:rPr>
          <w:rFonts w:ascii="Calibri" w:eastAsia="Calibri" w:hAnsi="Calibri" w:cs="Calibri"/>
        </w:rPr>
      </w:pPr>
      <w:bookmarkStart w:id="35" w:name="_ee931nebun7h" w:colFirst="0" w:colLast="0"/>
      <w:bookmarkEnd w:id="35"/>
      <w:r>
        <w:rPr>
          <w:rFonts w:ascii="Calibri" w:eastAsia="Calibri" w:hAnsi="Calibri" w:cs="Calibri"/>
        </w:rPr>
        <w:t xml:space="preserve">The Tenderer must be aware that the mere act of submission of a Quotation, in and of itself, implies that the Tenderer accepts the terms and conditions of the General Contract Conditions which are attached to the RFQ. The Tenderer shall not be allowed to alter the terms of the Contract. If the Tenderer </w:t>
      </w:r>
      <w:proofErr w:type="gramStart"/>
      <w:r>
        <w:rPr>
          <w:rFonts w:ascii="Calibri" w:eastAsia="Calibri" w:hAnsi="Calibri" w:cs="Calibri"/>
        </w:rPr>
        <w:t>is not able to</w:t>
      </w:r>
      <w:proofErr w:type="gramEnd"/>
      <w:r>
        <w:rPr>
          <w:rFonts w:ascii="Calibri" w:eastAsia="Calibri" w:hAnsi="Calibri" w:cs="Calibri"/>
        </w:rPr>
        <w:t xml:space="preserve"> abide by the terms of the Contract, it may request for a change of the terms in the Quotation or by written request. However, for the sake of equal treatment of all Tenderers, it should be clarified that no material changes will be accepted by the Procuring Entity.</w:t>
      </w:r>
    </w:p>
    <w:sectPr w:rsidR="00B20E7D">
      <w:headerReference w:type="default" r:id="rId9"/>
      <w:footerReference w:type="default" r:id="rId10"/>
      <w:pgSz w:w="11907" w:h="16839"/>
      <w:pgMar w:top="1843" w:right="1152" w:bottom="1080" w:left="1152"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4BB9" w14:textId="77777777" w:rsidR="00873AB4" w:rsidRDefault="00873AB4">
      <w:r>
        <w:separator/>
      </w:r>
    </w:p>
  </w:endnote>
  <w:endnote w:type="continuationSeparator" w:id="0">
    <w:p w14:paraId="3E222B48" w14:textId="77777777" w:rsidR="00873AB4" w:rsidRDefault="00873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55660F4-DE80-4D97-B62E-0A4FA6EDDCC9}"/>
    <w:embedBold r:id="rId2" w:fontKey="{B11B611C-97C7-45BF-AA44-E033C9A8354D}"/>
    <w:embedBoldItalic r:id="rId3" w:fontKey="{55ADABAB-9806-4B2F-8477-1CECC4039795}"/>
  </w:font>
  <w:font w:name="Georgia">
    <w:panose1 w:val="02040502050405020303"/>
    <w:charset w:val="00"/>
    <w:family w:val="roman"/>
    <w:pitch w:val="variable"/>
    <w:sig w:usb0="00000287" w:usb1="00000000" w:usb2="00000000" w:usb3="00000000" w:csb0="0000009F" w:csb1="00000000"/>
    <w:embedItalic r:id="rId4" w:fontKey="{A9CCE353-9A98-4476-9F90-397461247E6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412519E-099A-4515-91D3-9ACD07A3C3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EC9C" w14:textId="77777777" w:rsidR="00B20E7D" w:rsidRDefault="00D34421">
    <w:pPr>
      <w:tabs>
        <w:tab w:val="center" w:pos="4550"/>
        <w:tab w:val="left" w:pos="5818"/>
      </w:tabs>
      <w:ind w:right="260"/>
      <w:jc w:val="right"/>
      <w:rPr>
        <w:color w:val="0F243E"/>
      </w:rPr>
    </w:pPr>
    <w:r>
      <w:rPr>
        <w:color w:val="548DD4"/>
      </w:rPr>
      <w:t xml:space="preserve">Page </w:t>
    </w:r>
    <w:r>
      <w:rPr>
        <w:color w:val="17365D"/>
      </w:rPr>
      <w:fldChar w:fldCharType="begin"/>
    </w:r>
    <w:r>
      <w:rPr>
        <w:color w:val="17365D"/>
      </w:rPr>
      <w:instrText>PAGE</w:instrText>
    </w:r>
    <w:r>
      <w:rPr>
        <w:color w:val="17365D"/>
      </w:rPr>
      <w:fldChar w:fldCharType="separate"/>
    </w:r>
    <w:r w:rsidR="00C96574">
      <w:rPr>
        <w:noProof/>
        <w:color w:val="17365D"/>
      </w:rPr>
      <w:t>2</w:t>
    </w:r>
    <w:r>
      <w:rPr>
        <w:color w:val="17365D"/>
      </w:rPr>
      <w:fldChar w:fldCharType="end"/>
    </w:r>
    <w:r>
      <w:rPr>
        <w:color w:val="17365D"/>
      </w:rPr>
      <w:t xml:space="preserve"> | </w:t>
    </w:r>
    <w:r>
      <w:rPr>
        <w:color w:val="17365D"/>
      </w:rPr>
      <w:fldChar w:fldCharType="begin"/>
    </w:r>
    <w:r>
      <w:rPr>
        <w:color w:val="17365D"/>
      </w:rPr>
      <w:instrText>NUMPAGES</w:instrText>
    </w:r>
    <w:r>
      <w:rPr>
        <w:color w:val="17365D"/>
      </w:rPr>
      <w:fldChar w:fldCharType="separate"/>
    </w:r>
    <w:r w:rsidR="00C96574">
      <w:rPr>
        <w:noProof/>
        <w:color w:val="17365D"/>
      </w:rPr>
      <w:t>7</w:t>
    </w:r>
    <w:r>
      <w:rPr>
        <w:color w:val="17365D"/>
      </w:rPr>
      <w:fldChar w:fldCharType="end"/>
    </w:r>
  </w:p>
  <w:p w14:paraId="0A32F9BD" w14:textId="77777777" w:rsidR="00B20E7D" w:rsidRDefault="00D34421">
    <w:pPr>
      <w:pBdr>
        <w:top w:val="nil"/>
        <w:left w:val="nil"/>
        <w:bottom w:val="nil"/>
        <w:right w:val="nil"/>
        <w:between w:val="nil"/>
      </w:pBdr>
      <w:tabs>
        <w:tab w:val="center" w:pos="4320"/>
        <w:tab w:val="right" w:pos="8640"/>
      </w:tabs>
      <w:rPr>
        <w:color w:val="000000"/>
      </w:rPr>
    </w:pPr>
    <w:r>
      <w:rPr>
        <w:color w:val="000000"/>
      </w:rPr>
      <w:t>202</w:t>
    </w:r>
    <w:r>
      <w:t>6</w:t>
    </w:r>
    <w:r>
      <w:rPr>
        <w:color w:val="000000"/>
      </w:rPr>
      <w:t>-</w:t>
    </w:r>
    <w:r>
      <w:t>10</w:t>
    </w:r>
    <w:r>
      <w:rPr>
        <w:color w:val="000000"/>
      </w:rPr>
      <w:t>-</w:t>
    </w:r>
    <w: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A886" w14:textId="77777777" w:rsidR="00873AB4" w:rsidRDefault="00873AB4">
      <w:r>
        <w:separator/>
      </w:r>
    </w:p>
  </w:footnote>
  <w:footnote w:type="continuationSeparator" w:id="0">
    <w:p w14:paraId="5BA78EFC" w14:textId="77777777" w:rsidR="00873AB4" w:rsidRDefault="00873AB4">
      <w:r>
        <w:continuationSeparator/>
      </w:r>
    </w:p>
  </w:footnote>
  <w:footnote w:id="1">
    <w:p w14:paraId="398CDCE1" w14:textId="77777777" w:rsidR="00B20E7D" w:rsidRDefault="00D34421">
      <w:pPr>
        <w:pBdr>
          <w:top w:val="nil"/>
          <w:left w:val="nil"/>
          <w:bottom w:val="nil"/>
          <w:right w:val="nil"/>
          <w:between w:val="nil"/>
        </w:pBdr>
        <w:spacing w:after="120"/>
        <w:ind w:hanging="6"/>
        <w:rPr>
          <w:color w:val="000000"/>
          <w:sz w:val="20"/>
          <w:szCs w:val="20"/>
        </w:rPr>
      </w:pPr>
      <w:r>
        <w:rPr>
          <w:vertAlign w:val="superscript"/>
        </w:rPr>
        <w:footnoteRef/>
      </w:r>
      <w:r>
        <w:rPr>
          <w:color w:val="000000"/>
          <w:sz w:val="20"/>
          <w:szCs w:val="20"/>
        </w:rPr>
        <w:t xml:space="preserve"> Please note that, even though the Quotation should be submitted in AUD, the fees in the Contract may in exceptional cases be paid in another currency, if agreed in advance. For evaluation purposes, the Quoted price should be in AUD.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EF94F" w14:textId="77777777" w:rsidR="00B20E7D" w:rsidRDefault="00D34421">
    <w:pPr>
      <w:pBdr>
        <w:top w:val="nil"/>
        <w:left w:val="nil"/>
        <w:bottom w:val="nil"/>
        <w:right w:val="nil"/>
        <w:between w:val="nil"/>
      </w:pBdr>
      <w:tabs>
        <w:tab w:val="center" w:pos="4320"/>
        <w:tab w:val="right" w:pos="8640"/>
        <w:tab w:val="center" w:pos="4820"/>
        <w:tab w:val="right" w:pos="9498"/>
      </w:tabs>
      <w:rPr>
        <w:rFonts w:ascii="Calibri" w:eastAsia="Calibri" w:hAnsi="Calibri" w:cs="Calibri"/>
        <w:color w:val="000000"/>
        <w:sz w:val="20"/>
        <w:szCs w:val="20"/>
      </w:rPr>
    </w:pPr>
    <w:r>
      <w:rPr>
        <w:rFonts w:ascii="Calibri" w:eastAsia="Calibri" w:hAnsi="Calibri" w:cs="Calibri"/>
        <w:color w:val="000000"/>
        <w:sz w:val="20"/>
        <w:szCs w:val="20"/>
      </w:rPr>
      <w:tab/>
    </w:r>
    <w:r>
      <w:rPr>
        <w:noProof/>
        <w:color w:val="000000"/>
      </w:rPr>
      <w:drawing>
        <wp:inline distT="0" distB="0" distL="0" distR="0" wp14:anchorId="6E2FF47B" wp14:editId="40C2F6DD">
          <wp:extent cx="603523" cy="660325"/>
          <wp:effectExtent l="0" t="0" r="0" b="0"/>
          <wp:docPr id="1" name="image1.png" descr="{{{coat_alt}}}"/>
          <wp:cNvGraphicFramePr/>
          <a:graphic xmlns:a="http://schemas.openxmlformats.org/drawingml/2006/main">
            <a:graphicData uri="http://schemas.openxmlformats.org/drawingml/2006/picture">
              <pic:pic xmlns:pic="http://schemas.openxmlformats.org/drawingml/2006/picture">
                <pic:nvPicPr>
                  <pic:cNvPr id="0" name="image1.png" descr="{{{coat_alt}}}"/>
                  <pic:cNvPicPr preferRelativeResize="0"/>
                </pic:nvPicPr>
                <pic:blipFill>
                  <a:blip r:embed="rId1"/>
                  <a:srcRect/>
                  <a:stretch>
                    <a:fillRect/>
                  </a:stretch>
                </pic:blipFill>
                <pic:spPr>
                  <a:xfrm>
                    <a:off x="0" y="0"/>
                    <a:ext cx="603523" cy="660325"/>
                  </a:xfrm>
                  <a:prstGeom prst="rect">
                    <a:avLst/>
                  </a:prstGeom>
                  <a:ln/>
                </pic:spPr>
              </pic:pic>
            </a:graphicData>
          </a:graphic>
        </wp:inline>
      </w:drawing>
    </w:r>
    <w:r>
      <w:rPr>
        <w:rFonts w:ascii="Calibri" w:eastAsia="Calibri" w:hAnsi="Calibri" w:cs="Calibri"/>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101A"/>
    <w:multiLevelType w:val="multilevel"/>
    <w:tmpl w:val="BB1837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DF0D9F"/>
    <w:multiLevelType w:val="multilevel"/>
    <w:tmpl w:val="999226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711527D"/>
    <w:multiLevelType w:val="multilevel"/>
    <w:tmpl w:val="7AFA2F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0869E7"/>
    <w:multiLevelType w:val="multilevel"/>
    <w:tmpl w:val="3F9E00B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3E74867"/>
    <w:multiLevelType w:val="multilevel"/>
    <w:tmpl w:val="AD18F7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447A07"/>
    <w:multiLevelType w:val="multilevel"/>
    <w:tmpl w:val="88663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9136102">
    <w:abstractNumId w:val="5"/>
  </w:num>
  <w:num w:numId="2" w16cid:durableId="1124082457">
    <w:abstractNumId w:val="3"/>
  </w:num>
  <w:num w:numId="3" w16cid:durableId="1879929167">
    <w:abstractNumId w:val="1"/>
  </w:num>
  <w:num w:numId="4" w16cid:durableId="1248273975">
    <w:abstractNumId w:val="4"/>
  </w:num>
  <w:num w:numId="5" w16cid:durableId="1576548320">
    <w:abstractNumId w:val="2"/>
  </w:num>
  <w:num w:numId="6" w16cid:durableId="2120366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E7D"/>
    <w:rsid w:val="0020468E"/>
    <w:rsid w:val="00607A13"/>
    <w:rsid w:val="006912E1"/>
    <w:rsid w:val="00702223"/>
    <w:rsid w:val="00873AB4"/>
    <w:rsid w:val="00A33480"/>
    <w:rsid w:val="00AD2C52"/>
    <w:rsid w:val="00B20E7D"/>
    <w:rsid w:val="00C96574"/>
    <w:rsid w:val="00D34421"/>
    <w:rsid w:val="00E84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F711"/>
  <w15:docId w15:val="{C6A5DB7C-4E8F-4996-893D-52CD4EF2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240" w:after="240"/>
      <w:jc w:val="center"/>
      <w:outlineLvl w:val="0"/>
    </w:pPr>
    <w:rPr>
      <w:rFonts w:ascii="Calibri" w:eastAsia="Calibri" w:hAnsi="Calibri" w:cs="Calibri"/>
      <w:b/>
      <w:bCs/>
      <w:color w:val="000000"/>
      <w:sz w:val="36"/>
      <w:szCs w:val="36"/>
    </w:rPr>
  </w:style>
  <w:style w:type="paragraph" w:styleId="Heading2">
    <w:name w:val="heading 2"/>
    <w:basedOn w:val="Normal"/>
    <w:next w:val="Normal"/>
    <w:pPr>
      <w:keepNext/>
      <w:keepLines/>
      <w:pBdr>
        <w:top w:val="nil"/>
        <w:left w:val="nil"/>
        <w:bottom w:val="nil"/>
        <w:right w:val="nil"/>
        <w:between w:val="nil"/>
      </w:pBdr>
      <w:spacing w:before="360" w:after="240"/>
      <w:outlineLvl w:val="1"/>
    </w:pPr>
    <w:rPr>
      <w:rFonts w:ascii="Calibri" w:eastAsia="Calibri" w:hAnsi="Calibri" w:cs="Calibri"/>
      <w:b/>
      <w:bCs/>
      <w:color w:val="000000"/>
      <w:sz w:val="32"/>
      <w:szCs w:val="32"/>
    </w:rPr>
  </w:style>
  <w:style w:type="paragraph" w:styleId="Heading3">
    <w:name w:val="heading 3"/>
    <w:basedOn w:val="Normal"/>
    <w:next w:val="Normal"/>
    <w:pPr>
      <w:keepNext/>
      <w:keepLines/>
      <w:pBdr>
        <w:top w:val="nil"/>
        <w:left w:val="nil"/>
        <w:bottom w:val="nil"/>
        <w:right w:val="nil"/>
        <w:between w:val="nil"/>
      </w:pBdr>
      <w:spacing w:before="360" w:after="240"/>
      <w:outlineLvl w:val="2"/>
    </w:pPr>
    <w:rPr>
      <w:rFonts w:ascii="Calibri" w:eastAsia="Calibri" w:hAnsi="Calibri" w:cs="Calibri"/>
      <w:b/>
      <w:bCs/>
      <w:color w:val="000000"/>
      <w:sz w:val="26"/>
      <w:szCs w:val="26"/>
    </w:rPr>
  </w:style>
  <w:style w:type="paragraph" w:styleId="Heading4">
    <w:name w:val="heading 4"/>
    <w:basedOn w:val="Normal"/>
    <w:next w:val="Normal"/>
    <w:pPr>
      <w:keepNext/>
      <w:keepLines/>
      <w:pBdr>
        <w:top w:val="nil"/>
        <w:left w:val="nil"/>
        <w:bottom w:val="nil"/>
        <w:right w:val="nil"/>
        <w:between w:val="nil"/>
      </w:pBdr>
      <w:spacing w:before="240" w:after="120"/>
      <w:outlineLvl w:val="3"/>
    </w:pPr>
    <w:rPr>
      <w:rFonts w:ascii="Calibri" w:eastAsia="Calibri" w:hAnsi="Calibri" w:cs="Calibri"/>
      <w:b/>
      <w:bCs/>
      <w:i/>
      <w:iCs/>
      <w:color w:val="000000"/>
    </w:rPr>
  </w:style>
  <w:style w:type="paragraph" w:styleId="Heading5">
    <w:name w:val="heading 5"/>
    <w:basedOn w:val="Normal"/>
    <w:next w:val="Normal"/>
    <w:pPr>
      <w:spacing w:after="240"/>
      <w:outlineLvl w:val="4"/>
    </w:pPr>
  </w:style>
  <w:style w:type="paragraph" w:styleId="Heading6">
    <w:name w:val="heading 6"/>
    <w:basedOn w:val="Normal"/>
    <w:next w:val="Normal"/>
    <w:pPr>
      <w:spacing w:after="240"/>
      <w:ind w:left="144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rocurement.gov.ki/tender-list" TargetMode="External"/><Relationship Id="rId3" Type="http://schemas.openxmlformats.org/officeDocument/2006/relationships/settings" Target="settings.xml"/><Relationship Id="rId7" Type="http://schemas.openxmlformats.org/officeDocument/2006/relationships/hyperlink" Target="mailto:procurement@mfep.gov.k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1877</Words>
  <Characters>10705</Characters>
  <Application>Microsoft Office Word</Application>
  <DocSecurity>0</DocSecurity>
  <Lines>89</Lines>
  <Paragraphs>25</Paragraphs>
  <ScaleCrop>false</ScaleCrop>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Maketara Toromon</cp:lastModifiedBy>
  <cp:revision>6</cp:revision>
  <dcterms:created xsi:type="dcterms:W3CDTF">2026-10-11T21:59:00Z</dcterms:created>
  <dcterms:modified xsi:type="dcterms:W3CDTF">2026-10-13T09:11:00Z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0x010100900D6753842E9B4F8701A86178E9952B</vt:lpwstr>
  </property>
  <property fmtid="{D5CDD505-2E9C-101B-9397-08002B2CF9AE}" pid="3" name="GrammarlyDocumentId">
    <vt:lpwstr>31a86982c058b22afb23a598d676ab92a2610dee8c337137a1248c7e81a3aef9</vt:lpwstr>
  </property>
</Properties>
</file>