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5655E9" w14:textId="77777777" w:rsidR="00152328" w:rsidRDefault="00152328" w:rsidP="00152328">
      <w:pPr>
        <w:jc w:val="both"/>
        <w:rPr>
          <w:b/>
          <w:lang w:val="en-AU"/>
        </w:rPr>
      </w:pPr>
      <w:bookmarkStart w:id="0" w:name="_Hlk496927516"/>
    </w:p>
    <w:p w14:paraId="78CF63C2" w14:textId="3A1D6F2F" w:rsidR="00EC1857" w:rsidRPr="00EC1857" w:rsidRDefault="00EC1857" w:rsidP="00EC1857">
      <w:pPr>
        <w:jc w:val="center"/>
        <w:rPr>
          <w:rFonts w:ascii="Century Gothic" w:hAnsi="Century Gothic"/>
          <w:b/>
          <w:lang w:val="en-AU"/>
        </w:rPr>
      </w:pPr>
      <w:r w:rsidRPr="00EC1857">
        <w:rPr>
          <w:rFonts w:ascii="Century Gothic" w:hAnsi="Century Gothic"/>
          <w:b/>
          <w:noProof/>
        </w:rPr>
        <w:drawing>
          <wp:inline distT="0" distB="0" distL="0" distR="0" wp14:anchorId="26ADE8F9" wp14:editId="16F1FFB2">
            <wp:extent cx="733425" cy="794122"/>
            <wp:effectExtent l="0" t="0" r="0" b="6350"/>
            <wp:docPr id="20293859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40184" cy="801440"/>
                    </a:xfrm>
                    <a:prstGeom prst="rect">
                      <a:avLst/>
                    </a:prstGeom>
                    <a:noFill/>
                    <a:ln>
                      <a:noFill/>
                    </a:ln>
                  </pic:spPr>
                </pic:pic>
              </a:graphicData>
            </a:graphic>
          </wp:inline>
        </w:drawing>
      </w:r>
    </w:p>
    <w:p w14:paraId="4732F85F" w14:textId="77777777" w:rsidR="00EC1857" w:rsidRPr="00EC1857" w:rsidRDefault="00EC1857" w:rsidP="00EC1857">
      <w:pPr>
        <w:jc w:val="center"/>
        <w:rPr>
          <w:rFonts w:ascii="Century Gothic" w:hAnsi="Century Gothic"/>
          <w:b/>
          <w:bCs/>
        </w:rPr>
      </w:pPr>
      <w:r w:rsidRPr="00EC1857">
        <w:rPr>
          <w:rFonts w:ascii="Century Gothic" w:hAnsi="Century Gothic"/>
          <w:b/>
          <w:bCs/>
        </w:rPr>
        <w:t>REPUBLIC OF KIRIBATI</w:t>
      </w:r>
    </w:p>
    <w:bookmarkEnd w:id="0"/>
    <w:p w14:paraId="6F873F8A" w14:textId="77777777" w:rsidR="00EC1857" w:rsidRPr="00EC1857" w:rsidRDefault="00EC1857" w:rsidP="00152328">
      <w:pPr>
        <w:jc w:val="center"/>
        <w:rPr>
          <w:rFonts w:ascii="Century Gothic" w:hAnsi="Century Gothic"/>
          <w:b/>
          <w:bCs/>
          <w:lang w:val="en-AU"/>
        </w:rPr>
      </w:pPr>
    </w:p>
    <w:p w14:paraId="4C5A3DEE" w14:textId="1C2C6E11" w:rsidR="00152328" w:rsidRDefault="00152328" w:rsidP="00152328">
      <w:pPr>
        <w:jc w:val="center"/>
        <w:rPr>
          <w:rFonts w:ascii="Century Gothic" w:hAnsi="Century Gothic"/>
          <w:b/>
          <w:bCs/>
          <w:lang w:val="en-AU"/>
        </w:rPr>
      </w:pPr>
      <w:r w:rsidRPr="00EC1857">
        <w:rPr>
          <w:rFonts w:ascii="Century Gothic" w:hAnsi="Century Gothic"/>
          <w:b/>
          <w:bCs/>
          <w:lang w:val="en-AU"/>
        </w:rPr>
        <w:t>INVITATION TO QUOTE</w:t>
      </w:r>
    </w:p>
    <w:p w14:paraId="333F81E1" w14:textId="73C382BA" w:rsidR="0026121D" w:rsidRPr="00EC1857" w:rsidRDefault="0026121D" w:rsidP="00152328">
      <w:pPr>
        <w:jc w:val="center"/>
        <w:rPr>
          <w:rFonts w:ascii="Century Gothic" w:hAnsi="Century Gothic"/>
          <w:b/>
          <w:bCs/>
          <w:lang w:val="en-AU"/>
        </w:rPr>
      </w:pPr>
      <w:r>
        <w:rPr>
          <w:rFonts w:ascii="Century Gothic" w:hAnsi="Century Gothic"/>
          <w:b/>
          <w:bCs/>
          <w:lang w:val="en-AU"/>
        </w:rPr>
        <w:t>WORKS</w:t>
      </w:r>
    </w:p>
    <w:p w14:paraId="3D06A13D" w14:textId="77777777" w:rsidR="00152328" w:rsidRPr="00EC1857" w:rsidRDefault="00152328" w:rsidP="00152328">
      <w:pPr>
        <w:ind w:left="720"/>
        <w:jc w:val="both"/>
        <w:rPr>
          <w:rFonts w:ascii="Century Gothic" w:hAnsi="Century Gothic"/>
          <w:lang w:val="en-AU"/>
        </w:rPr>
      </w:pPr>
    </w:p>
    <w:p w14:paraId="42646977" w14:textId="21EA11D3" w:rsidR="00152328" w:rsidRPr="00EC1857" w:rsidRDefault="00152328" w:rsidP="00152328">
      <w:pPr>
        <w:ind w:left="720"/>
        <w:jc w:val="right"/>
        <w:rPr>
          <w:rFonts w:ascii="Century Gothic" w:hAnsi="Century Gothic"/>
          <w:sz w:val="22"/>
          <w:szCs w:val="22"/>
          <w:lang w:val="en-AU"/>
        </w:rPr>
      </w:pPr>
      <w:r w:rsidRPr="00EC1857">
        <w:rPr>
          <w:rFonts w:ascii="Century Gothic" w:hAnsi="Century Gothic"/>
          <w:bCs/>
          <w:sz w:val="22"/>
          <w:szCs w:val="22"/>
          <w:lang w:val="en-AU"/>
        </w:rPr>
        <w:t xml:space="preserve">Date: </w:t>
      </w:r>
      <w:r w:rsidR="0003441D">
        <w:rPr>
          <w:rFonts w:ascii="Century Gothic" w:hAnsi="Century Gothic"/>
          <w:bCs/>
          <w:sz w:val="22"/>
          <w:szCs w:val="22"/>
          <w:lang w:val="en-AU"/>
        </w:rPr>
        <w:t>1</w:t>
      </w:r>
      <w:r w:rsidR="003B3688">
        <w:rPr>
          <w:rFonts w:ascii="Century Gothic" w:hAnsi="Century Gothic"/>
          <w:bCs/>
          <w:sz w:val="22"/>
          <w:szCs w:val="22"/>
          <w:lang w:val="en-AU"/>
        </w:rPr>
        <w:t>5</w:t>
      </w:r>
      <w:r w:rsidR="00811744" w:rsidRPr="00EC1857">
        <w:rPr>
          <w:rFonts w:ascii="Century Gothic" w:hAnsi="Century Gothic"/>
          <w:bCs/>
          <w:sz w:val="22"/>
          <w:szCs w:val="22"/>
          <w:lang w:val="en-AU"/>
        </w:rPr>
        <w:t xml:space="preserve"> </w:t>
      </w:r>
      <w:r w:rsidR="00DB7F5B">
        <w:rPr>
          <w:rFonts w:ascii="Century Gothic" w:hAnsi="Century Gothic"/>
          <w:bCs/>
          <w:sz w:val="22"/>
          <w:szCs w:val="22"/>
          <w:lang w:val="en-AU"/>
        </w:rPr>
        <w:t>October</w:t>
      </w:r>
      <w:r w:rsidR="00654A5A">
        <w:rPr>
          <w:rFonts w:ascii="Century Gothic" w:hAnsi="Century Gothic"/>
          <w:bCs/>
          <w:sz w:val="22"/>
          <w:szCs w:val="22"/>
          <w:lang w:val="en-AU"/>
        </w:rPr>
        <w:t xml:space="preserve"> </w:t>
      </w:r>
      <w:r w:rsidR="00811744" w:rsidRPr="00EC1857">
        <w:rPr>
          <w:rFonts w:ascii="Century Gothic" w:hAnsi="Century Gothic"/>
          <w:bCs/>
          <w:sz w:val="22"/>
          <w:szCs w:val="22"/>
          <w:lang w:val="en-AU"/>
        </w:rPr>
        <w:t>202</w:t>
      </w:r>
      <w:r w:rsidR="00654A5A">
        <w:rPr>
          <w:rFonts w:ascii="Century Gothic" w:hAnsi="Century Gothic"/>
          <w:bCs/>
          <w:sz w:val="22"/>
          <w:szCs w:val="22"/>
          <w:lang w:val="en-AU"/>
        </w:rPr>
        <w:t>6</w:t>
      </w:r>
    </w:p>
    <w:p w14:paraId="212EDEF0" w14:textId="77777777" w:rsidR="00152328" w:rsidRPr="00EC1857" w:rsidRDefault="00152328" w:rsidP="00152328">
      <w:pPr>
        <w:jc w:val="both"/>
        <w:rPr>
          <w:rFonts w:ascii="Century Gothic" w:hAnsi="Century Gothic"/>
          <w:bCs/>
          <w:sz w:val="22"/>
          <w:szCs w:val="22"/>
          <w:lang w:val="en-AU"/>
        </w:rPr>
      </w:pPr>
    </w:p>
    <w:p w14:paraId="1E2B5576" w14:textId="4D3F0978" w:rsidR="00152328" w:rsidRPr="00EC1857" w:rsidRDefault="00152328" w:rsidP="00152328">
      <w:pPr>
        <w:jc w:val="both"/>
        <w:rPr>
          <w:rFonts w:ascii="Century Gothic" w:hAnsi="Century Gothic"/>
          <w:bCs/>
          <w:sz w:val="22"/>
          <w:szCs w:val="22"/>
          <w:lang w:val="en-AU"/>
        </w:rPr>
      </w:pPr>
      <w:r w:rsidRPr="00EC1857">
        <w:rPr>
          <w:rFonts w:ascii="Century Gothic" w:hAnsi="Century Gothic"/>
          <w:bCs/>
          <w:sz w:val="22"/>
          <w:szCs w:val="22"/>
          <w:lang w:val="en-AU"/>
        </w:rPr>
        <w:t>Project Title:</w:t>
      </w:r>
      <w:r w:rsidRPr="00EC1857">
        <w:rPr>
          <w:rFonts w:ascii="Century Gothic" w:hAnsi="Century Gothic"/>
          <w:bCs/>
          <w:sz w:val="22"/>
          <w:szCs w:val="22"/>
          <w:lang w:val="en-AU"/>
        </w:rPr>
        <w:tab/>
      </w:r>
      <w:r w:rsidR="00654A5A">
        <w:rPr>
          <w:rFonts w:ascii="Century Gothic" w:hAnsi="Century Gothic"/>
          <w:b/>
          <w:sz w:val="22"/>
          <w:szCs w:val="22"/>
          <w:lang w:val="en-AU"/>
        </w:rPr>
        <w:t>Accelerating Trade Facilitation in the Pacific</w:t>
      </w:r>
      <w:r w:rsidR="00811744" w:rsidRPr="00EC1857">
        <w:rPr>
          <w:rFonts w:ascii="Century Gothic" w:hAnsi="Century Gothic"/>
          <w:b/>
          <w:sz w:val="22"/>
          <w:szCs w:val="22"/>
          <w:lang w:val="en-AU"/>
        </w:rPr>
        <w:t xml:space="preserve"> Project</w:t>
      </w:r>
      <w:r w:rsidR="00487278">
        <w:rPr>
          <w:rFonts w:ascii="Century Gothic" w:hAnsi="Century Gothic"/>
          <w:b/>
          <w:sz w:val="22"/>
          <w:szCs w:val="22"/>
          <w:lang w:val="en-AU"/>
        </w:rPr>
        <w:t xml:space="preserve"> (ATFP)</w:t>
      </w:r>
      <w:r w:rsidRPr="00EC1857">
        <w:rPr>
          <w:rFonts w:ascii="Century Gothic" w:hAnsi="Century Gothic"/>
          <w:bCs/>
          <w:sz w:val="22"/>
          <w:szCs w:val="22"/>
          <w:lang w:val="en-AU"/>
        </w:rPr>
        <w:tab/>
      </w:r>
    </w:p>
    <w:p w14:paraId="7F7A5326" w14:textId="65FB7459" w:rsidR="00152328" w:rsidRPr="00EC1857" w:rsidRDefault="00152328" w:rsidP="00152328">
      <w:pPr>
        <w:jc w:val="both"/>
        <w:rPr>
          <w:rFonts w:ascii="Century Gothic" w:hAnsi="Century Gothic"/>
          <w:bCs/>
          <w:sz w:val="22"/>
          <w:szCs w:val="22"/>
          <w:u w:val="single"/>
          <w:lang w:val="en-AU"/>
        </w:rPr>
      </w:pPr>
      <w:r w:rsidRPr="00EC1857">
        <w:rPr>
          <w:rFonts w:ascii="Century Gothic" w:hAnsi="Century Gothic"/>
          <w:bCs/>
          <w:sz w:val="22"/>
          <w:szCs w:val="22"/>
          <w:lang w:val="en-AU"/>
        </w:rPr>
        <w:t xml:space="preserve">Source of Funding (credit no.): </w:t>
      </w:r>
      <w:r w:rsidR="00811744" w:rsidRPr="00EC1857">
        <w:rPr>
          <w:rFonts w:ascii="Century Gothic" w:hAnsi="Century Gothic"/>
          <w:b/>
          <w:sz w:val="22"/>
          <w:szCs w:val="22"/>
          <w:lang w:val="en-AU"/>
        </w:rPr>
        <w:t>P</w:t>
      </w:r>
      <w:r w:rsidR="00654A5A">
        <w:rPr>
          <w:rFonts w:ascii="Century Gothic" w:hAnsi="Century Gothic"/>
          <w:b/>
          <w:sz w:val="22"/>
          <w:szCs w:val="22"/>
          <w:lang w:val="en-AU"/>
        </w:rPr>
        <w:t>508537</w:t>
      </w:r>
    </w:p>
    <w:p w14:paraId="12D4DD5B" w14:textId="328EADE0" w:rsidR="00152328" w:rsidRPr="00EC1857" w:rsidRDefault="00152328" w:rsidP="00152328">
      <w:pPr>
        <w:jc w:val="both"/>
        <w:rPr>
          <w:rFonts w:ascii="Century Gothic" w:hAnsi="Century Gothic"/>
          <w:bCs/>
          <w:sz w:val="22"/>
          <w:szCs w:val="22"/>
          <w:lang w:val="en-AU"/>
        </w:rPr>
      </w:pPr>
      <w:r w:rsidRPr="00EC1857">
        <w:rPr>
          <w:rFonts w:ascii="Century Gothic" w:hAnsi="Century Gothic"/>
          <w:bCs/>
          <w:sz w:val="22"/>
          <w:szCs w:val="22"/>
          <w:lang w:val="en-AU"/>
        </w:rPr>
        <w:t xml:space="preserve">Contract Name: </w:t>
      </w:r>
      <w:r w:rsidR="00654A5A">
        <w:rPr>
          <w:rFonts w:ascii="Century Gothic" w:hAnsi="Century Gothic"/>
          <w:b/>
          <w:sz w:val="22"/>
          <w:szCs w:val="22"/>
          <w:lang w:val="en-AU"/>
        </w:rPr>
        <w:t>PMU Office Renovation</w:t>
      </w:r>
    </w:p>
    <w:p w14:paraId="0B3CABFA" w14:textId="3BE03882" w:rsidR="00152328" w:rsidRPr="00EC1857" w:rsidRDefault="00152328" w:rsidP="00152328">
      <w:pPr>
        <w:jc w:val="both"/>
        <w:rPr>
          <w:rFonts w:ascii="Century Gothic" w:hAnsi="Century Gothic"/>
          <w:bCs/>
          <w:sz w:val="22"/>
          <w:szCs w:val="22"/>
          <w:lang w:val="en-AU"/>
        </w:rPr>
      </w:pPr>
      <w:r w:rsidRPr="00EC1857">
        <w:rPr>
          <w:rFonts w:ascii="Century Gothic" w:hAnsi="Century Gothic"/>
          <w:bCs/>
          <w:sz w:val="22"/>
          <w:szCs w:val="22"/>
          <w:lang w:val="en-AU"/>
        </w:rPr>
        <w:t xml:space="preserve">Contract Ref: </w:t>
      </w:r>
      <w:r w:rsidR="00EC1857" w:rsidRPr="00EC1857">
        <w:rPr>
          <w:rFonts w:ascii="Century Gothic" w:hAnsi="Century Gothic"/>
          <w:b/>
          <w:sz w:val="22"/>
          <w:szCs w:val="22"/>
          <w:lang w:val="en-AU"/>
        </w:rPr>
        <w:t>KI-</w:t>
      </w:r>
      <w:r w:rsidR="00654A5A">
        <w:rPr>
          <w:rFonts w:ascii="Century Gothic" w:hAnsi="Century Gothic"/>
          <w:b/>
          <w:sz w:val="22"/>
          <w:szCs w:val="22"/>
          <w:lang w:val="en-AU"/>
        </w:rPr>
        <w:t>MFED-540858-CW-RFQ</w:t>
      </w:r>
    </w:p>
    <w:p w14:paraId="319E46F9" w14:textId="77777777" w:rsidR="00152328" w:rsidRPr="00EC1857" w:rsidRDefault="00152328" w:rsidP="00152328">
      <w:pPr>
        <w:jc w:val="both"/>
        <w:rPr>
          <w:rFonts w:ascii="Century Gothic" w:hAnsi="Century Gothic"/>
          <w:bCs/>
          <w:sz w:val="22"/>
          <w:szCs w:val="22"/>
          <w:lang w:val="en-AU"/>
        </w:rPr>
      </w:pPr>
    </w:p>
    <w:p w14:paraId="20159E4B" w14:textId="4F05309E" w:rsidR="00152328" w:rsidRPr="00C14336" w:rsidRDefault="00152328" w:rsidP="00152328">
      <w:pPr>
        <w:suppressAutoHyphens/>
        <w:spacing w:after="160" w:line="259" w:lineRule="auto"/>
        <w:jc w:val="both"/>
        <w:rPr>
          <w:rFonts w:ascii="Century Gothic" w:eastAsiaTheme="minorHAnsi" w:hAnsi="Century Gothic"/>
          <w:spacing w:val="-2"/>
          <w:sz w:val="22"/>
          <w:szCs w:val="22"/>
        </w:rPr>
      </w:pPr>
      <w:r w:rsidRPr="00EC1857">
        <w:rPr>
          <w:rFonts w:ascii="Century Gothic" w:eastAsiaTheme="minorHAnsi" w:hAnsi="Century Gothic"/>
          <w:spacing w:val="-2"/>
          <w:sz w:val="22"/>
          <w:szCs w:val="22"/>
        </w:rPr>
        <w:t>1.</w:t>
      </w:r>
      <w:r w:rsidR="00BE72CA">
        <w:rPr>
          <w:rFonts w:ascii="Century Gothic" w:eastAsiaTheme="minorHAnsi" w:hAnsi="Century Gothic"/>
          <w:spacing w:val="-2"/>
          <w:sz w:val="22"/>
          <w:szCs w:val="22"/>
        </w:rPr>
        <w:t xml:space="preserve"> </w:t>
      </w:r>
      <w:r w:rsidRPr="00EC1857">
        <w:rPr>
          <w:rFonts w:ascii="Century Gothic" w:eastAsiaTheme="minorHAnsi" w:hAnsi="Century Gothic"/>
          <w:spacing w:val="-2"/>
          <w:sz w:val="22"/>
          <w:szCs w:val="22"/>
        </w:rPr>
        <w:t xml:space="preserve">This project is financed by the World Bank through the above </w:t>
      </w:r>
      <w:r w:rsidR="00811744" w:rsidRPr="00EC1857">
        <w:rPr>
          <w:rFonts w:ascii="Century Gothic" w:eastAsiaTheme="minorHAnsi" w:hAnsi="Century Gothic"/>
          <w:spacing w:val="-2"/>
          <w:sz w:val="22"/>
          <w:szCs w:val="22"/>
        </w:rPr>
        <w:t>financing</w:t>
      </w:r>
      <w:r w:rsidRPr="00EC1857">
        <w:rPr>
          <w:rFonts w:ascii="Century Gothic" w:eastAsiaTheme="minorHAnsi" w:hAnsi="Century Gothic"/>
          <w:spacing w:val="-2"/>
          <w:sz w:val="22"/>
          <w:szCs w:val="22"/>
        </w:rPr>
        <w:t xml:space="preserve">. The </w:t>
      </w:r>
      <w:r w:rsidR="00487278" w:rsidRPr="001A48C5">
        <w:rPr>
          <w:rFonts w:ascii="Century Gothic" w:eastAsiaTheme="minorHAnsi" w:hAnsi="Century Gothic"/>
          <w:b/>
          <w:bCs/>
          <w:i/>
          <w:spacing w:val="-2"/>
          <w:sz w:val="22"/>
          <w:szCs w:val="22"/>
        </w:rPr>
        <w:t>ATFP Project</w:t>
      </w:r>
      <w:r w:rsidR="00726369" w:rsidRPr="001A48C5">
        <w:rPr>
          <w:rFonts w:ascii="Century Gothic" w:eastAsiaTheme="minorHAnsi" w:hAnsi="Century Gothic"/>
          <w:b/>
          <w:bCs/>
          <w:i/>
          <w:spacing w:val="-2"/>
          <w:sz w:val="22"/>
          <w:szCs w:val="22"/>
        </w:rPr>
        <w:t xml:space="preserve"> under the Ministry of Finance and Economic Development</w:t>
      </w:r>
      <w:r w:rsidR="00BE72CA">
        <w:rPr>
          <w:rFonts w:ascii="Century Gothic" w:eastAsiaTheme="minorHAnsi" w:hAnsi="Century Gothic"/>
          <w:b/>
          <w:bCs/>
          <w:i/>
          <w:spacing w:val="-2"/>
          <w:sz w:val="22"/>
          <w:szCs w:val="22"/>
        </w:rPr>
        <w:t xml:space="preserve"> (MFED)</w:t>
      </w:r>
      <w:r w:rsidRPr="001A48C5">
        <w:rPr>
          <w:rFonts w:ascii="Century Gothic" w:eastAsiaTheme="minorHAnsi" w:hAnsi="Century Gothic"/>
          <w:b/>
          <w:bCs/>
          <w:spacing w:val="-2"/>
          <w:sz w:val="22"/>
          <w:szCs w:val="22"/>
        </w:rPr>
        <w:t xml:space="preserve"> </w:t>
      </w:r>
      <w:r w:rsidRPr="00EC1857">
        <w:rPr>
          <w:rFonts w:ascii="Century Gothic" w:eastAsiaTheme="minorHAnsi" w:hAnsi="Century Gothic"/>
          <w:spacing w:val="-2"/>
          <w:sz w:val="22"/>
          <w:szCs w:val="22"/>
        </w:rPr>
        <w:t xml:space="preserve">invites sealed quotations from eligible bidders for </w:t>
      </w:r>
      <w:r w:rsidR="00C14336">
        <w:rPr>
          <w:rFonts w:ascii="Century Gothic" w:eastAsiaTheme="minorHAnsi" w:hAnsi="Century Gothic"/>
          <w:spacing w:val="-2"/>
          <w:sz w:val="22"/>
          <w:szCs w:val="22"/>
        </w:rPr>
        <w:t xml:space="preserve">a design-and-build for </w:t>
      </w:r>
      <w:r w:rsidR="00487278" w:rsidRPr="001A48C5">
        <w:rPr>
          <w:rFonts w:ascii="Century Gothic" w:eastAsiaTheme="minorHAnsi" w:hAnsi="Century Gothic"/>
          <w:b/>
          <w:bCs/>
          <w:i/>
          <w:spacing w:val="-2"/>
          <w:sz w:val="22"/>
          <w:szCs w:val="22"/>
        </w:rPr>
        <w:t>PMU Office Renovation</w:t>
      </w:r>
      <w:r w:rsidR="00C14336">
        <w:rPr>
          <w:rFonts w:ascii="Century Gothic" w:eastAsiaTheme="minorHAnsi" w:hAnsi="Century Gothic"/>
          <w:b/>
          <w:bCs/>
          <w:i/>
          <w:spacing w:val="-2"/>
          <w:sz w:val="22"/>
          <w:szCs w:val="22"/>
        </w:rPr>
        <w:t xml:space="preserve"> </w:t>
      </w:r>
      <w:r w:rsidR="00C14336" w:rsidRPr="00C14336">
        <w:rPr>
          <w:rFonts w:ascii="Century Gothic" w:eastAsiaTheme="minorHAnsi" w:hAnsi="Century Gothic"/>
          <w:i/>
          <w:spacing w:val="-2"/>
          <w:sz w:val="22"/>
          <w:szCs w:val="22"/>
        </w:rPr>
        <w:t>within the Customs Office in Betio</w:t>
      </w:r>
      <w:r w:rsidR="00BE72CA">
        <w:rPr>
          <w:rFonts w:ascii="Century Gothic" w:eastAsiaTheme="minorHAnsi" w:hAnsi="Century Gothic"/>
          <w:i/>
          <w:spacing w:val="-2"/>
          <w:sz w:val="22"/>
          <w:szCs w:val="22"/>
        </w:rPr>
        <w:t>, on a design and build basis as further described in the attached Request for Quotation and scope of works</w:t>
      </w:r>
      <w:r w:rsidR="00811744" w:rsidRPr="00C14336">
        <w:rPr>
          <w:rFonts w:ascii="Century Gothic" w:eastAsiaTheme="minorHAnsi" w:hAnsi="Century Gothic"/>
          <w:i/>
          <w:spacing w:val="-2"/>
          <w:sz w:val="22"/>
          <w:szCs w:val="22"/>
        </w:rPr>
        <w:t>.</w:t>
      </w:r>
    </w:p>
    <w:p w14:paraId="786662EF" w14:textId="086F5FCC" w:rsidR="00152328" w:rsidRPr="00EC1857" w:rsidRDefault="00152328" w:rsidP="00152328">
      <w:pPr>
        <w:suppressAutoHyphens/>
        <w:spacing w:after="160" w:line="259" w:lineRule="auto"/>
        <w:jc w:val="both"/>
        <w:rPr>
          <w:rFonts w:ascii="Century Gothic" w:eastAsiaTheme="minorHAnsi" w:hAnsi="Century Gothic"/>
          <w:spacing w:val="-2"/>
          <w:sz w:val="22"/>
          <w:szCs w:val="22"/>
        </w:rPr>
      </w:pPr>
      <w:r w:rsidRPr="00EC1857">
        <w:rPr>
          <w:rFonts w:ascii="Century Gothic" w:eastAsiaTheme="minorHAnsi" w:hAnsi="Century Gothic"/>
          <w:spacing w:val="-2"/>
          <w:sz w:val="22"/>
          <w:szCs w:val="22"/>
        </w:rPr>
        <w:t>2</w:t>
      </w:r>
      <w:r w:rsidR="00E34D5D" w:rsidRPr="00EC1857">
        <w:rPr>
          <w:rFonts w:ascii="Century Gothic" w:eastAsiaTheme="minorHAnsi" w:hAnsi="Century Gothic"/>
          <w:spacing w:val="-2"/>
          <w:sz w:val="22"/>
          <w:szCs w:val="22"/>
        </w:rPr>
        <w:t>. Eligible</w:t>
      </w:r>
      <w:r w:rsidRPr="00EC1857">
        <w:rPr>
          <w:rFonts w:ascii="Century Gothic" w:eastAsiaTheme="minorHAnsi" w:hAnsi="Century Gothic"/>
          <w:spacing w:val="-2"/>
          <w:sz w:val="22"/>
          <w:szCs w:val="22"/>
        </w:rPr>
        <w:t xml:space="preserve"> bidders should have experience in the construction of at least one</w:t>
      </w:r>
      <w:r w:rsidRPr="00EC1857">
        <w:rPr>
          <w:rFonts w:ascii="Century Gothic" w:eastAsiaTheme="minorHAnsi" w:hAnsi="Century Gothic"/>
          <w:i/>
          <w:color w:val="FF0000"/>
          <w:spacing w:val="-2"/>
          <w:sz w:val="22"/>
          <w:szCs w:val="22"/>
        </w:rPr>
        <w:t xml:space="preserve"> </w:t>
      </w:r>
      <w:r w:rsidRPr="001A48C5">
        <w:rPr>
          <w:rFonts w:ascii="Century Gothic" w:eastAsiaTheme="minorHAnsi" w:hAnsi="Century Gothic"/>
          <w:b/>
          <w:bCs/>
          <w:i/>
          <w:spacing w:val="-2"/>
          <w:sz w:val="22"/>
          <w:szCs w:val="22"/>
        </w:rPr>
        <w:t>contract</w:t>
      </w:r>
      <w:r w:rsidRPr="001A48C5">
        <w:rPr>
          <w:rFonts w:ascii="Century Gothic" w:eastAsiaTheme="minorHAnsi" w:hAnsi="Century Gothic"/>
          <w:b/>
          <w:bCs/>
          <w:spacing w:val="-2"/>
          <w:sz w:val="22"/>
          <w:szCs w:val="22"/>
        </w:rPr>
        <w:t xml:space="preserve"> </w:t>
      </w:r>
      <w:r w:rsidRPr="00EC1857">
        <w:rPr>
          <w:rFonts w:ascii="Century Gothic" w:eastAsiaTheme="minorHAnsi" w:hAnsi="Century Gothic"/>
          <w:spacing w:val="-2"/>
          <w:sz w:val="22"/>
          <w:szCs w:val="22"/>
        </w:rPr>
        <w:t xml:space="preserve">of </w:t>
      </w:r>
      <w:r w:rsidR="00C14336">
        <w:rPr>
          <w:rFonts w:ascii="Century Gothic" w:eastAsiaTheme="minorHAnsi" w:hAnsi="Century Gothic"/>
          <w:spacing w:val="-2"/>
          <w:sz w:val="22"/>
          <w:szCs w:val="22"/>
        </w:rPr>
        <w:t>a</w:t>
      </w:r>
      <w:r w:rsidRPr="00EC1857">
        <w:rPr>
          <w:rFonts w:ascii="Century Gothic" w:eastAsiaTheme="minorHAnsi" w:hAnsi="Century Gothic"/>
          <w:spacing w:val="-2"/>
          <w:sz w:val="22"/>
          <w:szCs w:val="22"/>
        </w:rPr>
        <w:t xml:space="preserve"> nature and complexity equivalent to the Works described in this Invitation, during the last three years and should provide evidence of financial resources to successfully complete the Works.</w:t>
      </w:r>
    </w:p>
    <w:p w14:paraId="7411A561" w14:textId="3605E03E" w:rsidR="00152328" w:rsidRDefault="00152328" w:rsidP="00152328">
      <w:pPr>
        <w:suppressAutoHyphens/>
        <w:spacing w:after="160" w:line="259" w:lineRule="auto"/>
        <w:jc w:val="both"/>
        <w:rPr>
          <w:rFonts w:ascii="Century Gothic" w:eastAsiaTheme="minorHAnsi" w:hAnsi="Century Gothic"/>
          <w:spacing w:val="-2"/>
          <w:sz w:val="22"/>
          <w:szCs w:val="22"/>
        </w:rPr>
      </w:pPr>
      <w:r w:rsidRPr="00EC1857">
        <w:rPr>
          <w:rFonts w:ascii="Century Gothic" w:eastAsiaTheme="minorHAnsi" w:hAnsi="Century Gothic"/>
          <w:spacing w:val="-2"/>
          <w:sz w:val="22"/>
          <w:szCs w:val="22"/>
        </w:rPr>
        <w:t xml:space="preserve">3. A complete set of Request for Quotation (RFQ) documents in </w:t>
      </w:r>
      <w:r w:rsidR="00811744" w:rsidRPr="001A48C5">
        <w:rPr>
          <w:rFonts w:ascii="Century Gothic" w:eastAsiaTheme="minorHAnsi" w:hAnsi="Century Gothic"/>
          <w:b/>
          <w:bCs/>
          <w:spacing w:val="-2"/>
          <w:sz w:val="22"/>
          <w:szCs w:val="22"/>
        </w:rPr>
        <w:t>English</w:t>
      </w:r>
      <w:r w:rsidRPr="00EC1857">
        <w:rPr>
          <w:rFonts w:ascii="Century Gothic" w:eastAsiaTheme="minorHAnsi" w:hAnsi="Century Gothic"/>
          <w:spacing w:val="-2"/>
          <w:sz w:val="22"/>
          <w:szCs w:val="22"/>
        </w:rPr>
        <w:t xml:space="preserve"> will be provided to interested eligible bidders upon the submission of a written application to the address below.</w:t>
      </w:r>
    </w:p>
    <w:p w14:paraId="043C2711" w14:textId="442FD1F6" w:rsidR="00C14336" w:rsidRPr="00EC1857" w:rsidRDefault="00C14336" w:rsidP="00152328">
      <w:pPr>
        <w:suppressAutoHyphens/>
        <w:spacing w:after="160" w:line="259" w:lineRule="auto"/>
        <w:jc w:val="both"/>
        <w:rPr>
          <w:rFonts w:ascii="Century Gothic" w:eastAsiaTheme="minorHAnsi" w:hAnsi="Century Gothic"/>
          <w:spacing w:val="-2"/>
          <w:sz w:val="22"/>
          <w:szCs w:val="22"/>
        </w:rPr>
      </w:pPr>
      <w:r>
        <w:rPr>
          <w:rFonts w:ascii="Century Gothic" w:eastAsiaTheme="minorHAnsi" w:hAnsi="Century Gothic"/>
          <w:spacing w:val="-2"/>
          <w:sz w:val="22"/>
          <w:szCs w:val="22"/>
        </w:rPr>
        <w:t>4</w:t>
      </w:r>
      <w:r w:rsidR="00E34D5D">
        <w:rPr>
          <w:rFonts w:ascii="Century Gothic" w:eastAsiaTheme="minorHAnsi" w:hAnsi="Century Gothic"/>
          <w:spacing w:val="-2"/>
          <w:sz w:val="22"/>
          <w:szCs w:val="22"/>
        </w:rPr>
        <w:t>. This</w:t>
      </w:r>
      <w:r w:rsidRPr="00C14336">
        <w:rPr>
          <w:rFonts w:ascii="Century Gothic" w:eastAsiaTheme="minorHAnsi" w:hAnsi="Century Gothic"/>
          <w:spacing w:val="-2"/>
          <w:sz w:val="22"/>
          <w:szCs w:val="22"/>
        </w:rPr>
        <w:t xml:space="preserve"> is an open national procurement. In addition to this public advertisement, direct notification of this Invitation will also be provided to </w:t>
      </w:r>
      <w:proofErr w:type="gramStart"/>
      <w:r w:rsidRPr="00C14336">
        <w:rPr>
          <w:rFonts w:ascii="Century Gothic" w:eastAsiaTheme="minorHAnsi" w:hAnsi="Century Gothic"/>
          <w:spacing w:val="-2"/>
          <w:sz w:val="22"/>
          <w:szCs w:val="22"/>
        </w:rPr>
        <w:t>a number of</w:t>
      </w:r>
      <w:proofErr w:type="gramEnd"/>
      <w:r w:rsidRPr="00C14336">
        <w:rPr>
          <w:rFonts w:ascii="Century Gothic" w:eastAsiaTheme="minorHAnsi" w:hAnsi="Century Gothic"/>
          <w:spacing w:val="-2"/>
          <w:sz w:val="22"/>
          <w:szCs w:val="22"/>
        </w:rPr>
        <w:t xml:space="preserve"> known local contractors.</w:t>
      </w:r>
    </w:p>
    <w:p w14:paraId="64026622" w14:textId="2BBA9FB9" w:rsidR="00152328" w:rsidRPr="00EC1857" w:rsidRDefault="00C14336" w:rsidP="00152328">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after="200" w:line="259" w:lineRule="auto"/>
        <w:jc w:val="both"/>
        <w:rPr>
          <w:rFonts w:ascii="Century Gothic" w:eastAsiaTheme="minorHAnsi" w:hAnsi="Century Gothic"/>
          <w:spacing w:val="-2"/>
          <w:sz w:val="22"/>
          <w:szCs w:val="22"/>
        </w:rPr>
      </w:pPr>
      <w:r>
        <w:rPr>
          <w:rFonts w:ascii="Century Gothic" w:eastAsiaTheme="minorHAnsi" w:hAnsi="Century Gothic"/>
          <w:spacing w:val="-2"/>
          <w:sz w:val="22"/>
          <w:szCs w:val="22"/>
        </w:rPr>
        <w:t>5</w:t>
      </w:r>
      <w:r w:rsidR="00E34D5D" w:rsidRPr="00EC1857">
        <w:rPr>
          <w:rFonts w:ascii="Century Gothic" w:eastAsiaTheme="minorHAnsi" w:hAnsi="Century Gothic"/>
          <w:spacing w:val="-2"/>
          <w:sz w:val="22"/>
          <w:szCs w:val="22"/>
        </w:rPr>
        <w:t>. Quotations</w:t>
      </w:r>
      <w:r w:rsidR="00152328" w:rsidRPr="00EC1857">
        <w:rPr>
          <w:rFonts w:ascii="Century Gothic" w:eastAsiaTheme="minorHAnsi" w:hAnsi="Century Gothic"/>
          <w:spacing w:val="-2"/>
          <w:sz w:val="22"/>
          <w:szCs w:val="22"/>
        </w:rPr>
        <w:t xml:space="preserve"> must be submitted to the address below on or before</w:t>
      </w:r>
      <w:r w:rsidR="00430754">
        <w:rPr>
          <w:rFonts w:ascii="Century Gothic" w:eastAsiaTheme="minorHAnsi" w:hAnsi="Century Gothic"/>
          <w:spacing w:val="-2"/>
          <w:sz w:val="22"/>
          <w:szCs w:val="22"/>
        </w:rPr>
        <w:t xml:space="preserve">  </w:t>
      </w:r>
      <w:r w:rsidR="00430754">
        <w:rPr>
          <w:rFonts w:ascii="Century Gothic" w:eastAsiaTheme="minorHAnsi" w:hAnsi="Century Gothic"/>
          <w:i/>
          <w:iCs/>
          <w:color w:val="FF0000"/>
          <w:spacing w:val="-2"/>
          <w:sz w:val="22"/>
          <w:szCs w:val="22"/>
        </w:rPr>
        <w:t xml:space="preserve"> </w:t>
      </w:r>
      <w:r w:rsidR="00DB7F5B" w:rsidRPr="00A12EFB">
        <w:rPr>
          <w:rFonts w:ascii="Century Gothic" w:eastAsiaTheme="minorHAnsi" w:hAnsi="Century Gothic"/>
          <w:b/>
          <w:bCs/>
          <w:i/>
          <w:color w:val="000000" w:themeColor="text1"/>
          <w:spacing w:val="-2"/>
          <w:sz w:val="22"/>
          <w:szCs w:val="22"/>
        </w:rPr>
        <w:t>2</w:t>
      </w:r>
      <w:r w:rsidR="003B3688" w:rsidRPr="00A12EFB">
        <w:rPr>
          <w:rFonts w:ascii="Century Gothic" w:eastAsiaTheme="minorHAnsi" w:hAnsi="Century Gothic"/>
          <w:b/>
          <w:bCs/>
          <w:i/>
          <w:color w:val="000000" w:themeColor="text1"/>
          <w:spacing w:val="-2"/>
          <w:sz w:val="22"/>
          <w:szCs w:val="22"/>
        </w:rPr>
        <w:t>9</w:t>
      </w:r>
      <w:r w:rsidR="00DB7F5B" w:rsidRPr="00A12EFB">
        <w:rPr>
          <w:rFonts w:ascii="Century Gothic" w:eastAsiaTheme="minorHAnsi" w:hAnsi="Century Gothic"/>
          <w:b/>
          <w:bCs/>
          <w:i/>
          <w:color w:val="000000" w:themeColor="text1"/>
          <w:spacing w:val="-2"/>
          <w:sz w:val="22"/>
          <w:szCs w:val="22"/>
        </w:rPr>
        <w:t>th</w:t>
      </w:r>
      <w:r w:rsidR="0003441D" w:rsidRPr="00A12EFB">
        <w:rPr>
          <w:rFonts w:ascii="Century Gothic" w:eastAsiaTheme="minorHAnsi" w:hAnsi="Century Gothic"/>
          <w:b/>
          <w:bCs/>
          <w:i/>
          <w:color w:val="000000" w:themeColor="text1"/>
          <w:spacing w:val="-2"/>
          <w:sz w:val="22"/>
          <w:szCs w:val="22"/>
        </w:rPr>
        <w:t xml:space="preserve"> </w:t>
      </w:r>
      <w:r w:rsidR="00CB3CEF" w:rsidRPr="00A12EFB">
        <w:rPr>
          <w:rFonts w:ascii="Century Gothic" w:eastAsiaTheme="minorHAnsi" w:hAnsi="Century Gothic"/>
          <w:b/>
          <w:bCs/>
          <w:i/>
          <w:color w:val="000000" w:themeColor="text1"/>
          <w:spacing w:val="-2"/>
          <w:sz w:val="22"/>
          <w:szCs w:val="22"/>
        </w:rPr>
        <w:t>October</w:t>
      </w:r>
      <w:r w:rsidR="00811744" w:rsidRPr="00A12EFB">
        <w:rPr>
          <w:rFonts w:ascii="Century Gothic" w:eastAsiaTheme="minorHAnsi" w:hAnsi="Century Gothic"/>
          <w:b/>
          <w:bCs/>
          <w:i/>
          <w:color w:val="000000" w:themeColor="text1"/>
          <w:spacing w:val="-2"/>
          <w:sz w:val="22"/>
          <w:szCs w:val="22"/>
        </w:rPr>
        <w:t xml:space="preserve"> 202</w:t>
      </w:r>
      <w:r w:rsidR="00726369" w:rsidRPr="00A12EFB">
        <w:rPr>
          <w:rFonts w:ascii="Century Gothic" w:eastAsiaTheme="minorHAnsi" w:hAnsi="Century Gothic"/>
          <w:b/>
          <w:bCs/>
          <w:i/>
          <w:color w:val="000000" w:themeColor="text1"/>
          <w:spacing w:val="-2"/>
          <w:sz w:val="22"/>
          <w:szCs w:val="22"/>
        </w:rPr>
        <w:t>6</w:t>
      </w:r>
      <w:r w:rsidR="00152328" w:rsidRPr="00A12EFB">
        <w:rPr>
          <w:rFonts w:ascii="Century Gothic" w:eastAsiaTheme="minorHAnsi" w:hAnsi="Century Gothic"/>
          <w:b/>
          <w:bCs/>
          <w:i/>
          <w:color w:val="000000" w:themeColor="text1"/>
          <w:spacing w:val="-2"/>
          <w:sz w:val="22"/>
          <w:szCs w:val="22"/>
        </w:rPr>
        <w:t>.</w:t>
      </w:r>
      <w:r w:rsidR="00152328" w:rsidRPr="00A12EFB">
        <w:rPr>
          <w:rFonts w:ascii="Century Gothic" w:eastAsiaTheme="minorHAnsi" w:hAnsi="Century Gothic"/>
          <w:color w:val="000000" w:themeColor="text1"/>
          <w:sz w:val="22"/>
          <w:szCs w:val="22"/>
        </w:rPr>
        <w:t xml:space="preserve"> </w:t>
      </w:r>
      <w:r w:rsidR="00152328" w:rsidRPr="00EC1857">
        <w:rPr>
          <w:rFonts w:ascii="Century Gothic" w:eastAsiaTheme="minorHAnsi" w:hAnsi="Century Gothic"/>
          <w:spacing w:val="-2"/>
          <w:sz w:val="22"/>
          <w:szCs w:val="22"/>
        </w:rPr>
        <w:t xml:space="preserve">Late quotations </w:t>
      </w:r>
      <w:r w:rsidR="0026121D">
        <w:rPr>
          <w:rFonts w:ascii="Century Gothic" w:eastAsiaTheme="minorHAnsi" w:hAnsi="Century Gothic"/>
          <w:spacing w:val="-2"/>
          <w:sz w:val="22"/>
          <w:szCs w:val="22"/>
        </w:rPr>
        <w:t>will</w:t>
      </w:r>
      <w:r w:rsidR="00152328" w:rsidRPr="00EC1857">
        <w:rPr>
          <w:rFonts w:ascii="Century Gothic" w:eastAsiaTheme="minorHAnsi" w:hAnsi="Century Gothic"/>
          <w:spacing w:val="-2"/>
          <w:sz w:val="22"/>
          <w:szCs w:val="22"/>
        </w:rPr>
        <w:t xml:space="preserve"> be rejected.</w:t>
      </w:r>
      <w:r w:rsidR="00152328" w:rsidRPr="00EC1857">
        <w:rPr>
          <w:rFonts w:ascii="Century Gothic" w:eastAsiaTheme="minorHAnsi" w:hAnsi="Century Gothic"/>
          <w:spacing w:val="-2"/>
          <w:sz w:val="22"/>
          <w:szCs w:val="22"/>
          <w:vertAlign w:val="superscript"/>
        </w:rPr>
        <w:t xml:space="preserve"> </w:t>
      </w:r>
      <w:r w:rsidR="00152328" w:rsidRPr="00EC1857">
        <w:rPr>
          <w:rFonts w:ascii="Century Gothic" w:eastAsiaTheme="minorHAnsi" w:hAnsi="Century Gothic"/>
          <w:spacing w:val="-2"/>
          <w:sz w:val="22"/>
          <w:szCs w:val="22"/>
        </w:rPr>
        <w:t xml:space="preserve"> </w:t>
      </w:r>
    </w:p>
    <w:p w14:paraId="4B1515C5" w14:textId="76B33AAC" w:rsidR="00152328" w:rsidRPr="00EC1857" w:rsidRDefault="00C14336" w:rsidP="00152328">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after="200" w:line="259" w:lineRule="auto"/>
        <w:jc w:val="both"/>
        <w:rPr>
          <w:rFonts w:ascii="Century Gothic" w:eastAsiaTheme="minorHAnsi" w:hAnsi="Century Gothic"/>
          <w:i/>
          <w:sz w:val="22"/>
          <w:szCs w:val="22"/>
        </w:rPr>
      </w:pPr>
      <w:r>
        <w:rPr>
          <w:rFonts w:ascii="Century Gothic" w:eastAsiaTheme="minorHAnsi" w:hAnsi="Century Gothic"/>
          <w:spacing w:val="-2"/>
          <w:sz w:val="22"/>
          <w:szCs w:val="22"/>
        </w:rPr>
        <w:t>6</w:t>
      </w:r>
      <w:r w:rsidR="00E34D5D" w:rsidRPr="00EC1857">
        <w:rPr>
          <w:rFonts w:ascii="Century Gothic" w:eastAsiaTheme="minorHAnsi" w:hAnsi="Century Gothic"/>
          <w:spacing w:val="-2"/>
          <w:sz w:val="22"/>
          <w:szCs w:val="22"/>
        </w:rPr>
        <w:t>. The</w:t>
      </w:r>
      <w:r w:rsidR="00152328" w:rsidRPr="00EC1857">
        <w:rPr>
          <w:rFonts w:ascii="Century Gothic" w:eastAsiaTheme="minorHAnsi" w:hAnsi="Century Gothic"/>
          <w:iCs/>
          <w:sz w:val="22"/>
          <w:szCs w:val="22"/>
        </w:rPr>
        <w:t xml:space="preserve"> address referred to above is: </w:t>
      </w:r>
    </w:p>
    <w:p w14:paraId="1928A267" w14:textId="77777777" w:rsidR="00726369" w:rsidRDefault="00152328" w:rsidP="00152328">
      <w:pPr>
        <w:suppressAutoHyphens/>
        <w:spacing w:after="160" w:line="259" w:lineRule="auto"/>
        <w:rPr>
          <w:rFonts w:ascii="Century Gothic" w:eastAsiaTheme="minorHAnsi" w:hAnsi="Century Gothic"/>
          <w:iCs/>
          <w:spacing w:val="-2"/>
          <w:sz w:val="22"/>
          <w:szCs w:val="22"/>
        </w:rPr>
      </w:pPr>
      <w:r w:rsidRPr="00EC1857">
        <w:rPr>
          <w:rFonts w:ascii="Century Gothic" w:eastAsiaTheme="minorHAnsi" w:hAnsi="Century Gothic"/>
          <w:iCs/>
          <w:spacing w:val="-2"/>
          <w:sz w:val="22"/>
          <w:szCs w:val="22"/>
        </w:rPr>
        <w:t xml:space="preserve">Attn: </w:t>
      </w:r>
    </w:p>
    <w:p w14:paraId="2616BB9D" w14:textId="34C24731" w:rsidR="00726369" w:rsidRPr="00691EAB" w:rsidRDefault="00C14336" w:rsidP="00691EAB">
      <w:pPr>
        <w:pStyle w:val="NoSpacing"/>
        <w:rPr>
          <w:rFonts w:ascii="Century Gothic" w:eastAsiaTheme="minorHAnsi" w:hAnsi="Century Gothic"/>
          <w:iCs/>
          <w:sz w:val="22"/>
          <w:szCs w:val="22"/>
        </w:rPr>
      </w:pPr>
      <w:r w:rsidRPr="00691EAB">
        <w:rPr>
          <w:rFonts w:ascii="Century Gothic" w:eastAsiaTheme="minorHAnsi" w:hAnsi="Century Gothic"/>
          <w:iCs/>
          <w:sz w:val="22"/>
          <w:szCs w:val="22"/>
        </w:rPr>
        <w:t>Elizabeth Copeland</w:t>
      </w:r>
      <w:r w:rsidR="00811744" w:rsidRPr="00691EAB">
        <w:rPr>
          <w:rFonts w:ascii="Century Gothic" w:eastAsiaTheme="minorHAnsi" w:hAnsi="Century Gothic"/>
          <w:iCs/>
          <w:sz w:val="22"/>
          <w:szCs w:val="22"/>
        </w:rPr>
        <w:t>,</w:t>
      </w:r>
      <w:r w:rsidR="007B0638" w:rsidRPr="00691EAB">
        <w:rPr>
          <w:rFonts w:ascii="Century Gothic" w:eastAsiaTheme="minorHAnsi" w:hAnsi="Century Gothic"/>
          <w:iCs/>
          <w:sz w:val="22"/>
          <w:szCs w:val="22"/>
        </w:rPr>
        <w:t xml:space="preserve"> Procurement Officer</w:t>
      </w:r>
      <w:r w:rsidR="00726369" w:rsidRPr="00691EAB">
        <w:rPr>
          <w:rFonts w:ascii="Century Gothic" w:eastAsiaTheme="minorHAnsi" w:hAnsi="Century Gothic"/>
          <w:iCs/>
          <w:sz w:val="22"/>
          <w:szCs w:val="22"/>
        </w:rPr>
        <w:t>,</w:t>
      </w:r>
      <w:r w:rsidR="007B0638" w:rsidRPr="00691EAB">
        <w:rPr>
          <w:rFonts w:ascii="Century Gothic" w:eastAsiaTheme="minorHAnsi" w:hAnsi="Century Gothic"/>
          <w:iCs/>
          <w:sz w:val="22"/>
          <w:szCs w:val="22"/>
        </w:rPr>
        <w:t xml:space="preserve"> </w:t>
      </w:r>
      <w:r w:rsidR="00726369" w:rsidRPr="00691EAB">
        <w:rPr>
          <w:rFonts w:ascii="Century Gothic" w:eastAsiaTheme="minorHAnsi" w:hAnsi="Century Gothic"/>
          <w:iCs/>
          <w:sz w:val="22"/>
          <w:szCs w:val="22"/>
        </w:rPr>
        <w:t>Accelerating Trade Facilitation in the Pacific Project</w:t>
      </w:r>
      <w:r w:rsidR="00811744" w:rsidRPr="00691EAB">
        <w:rPr>
          <w:rFonts w:ascii="Century Gothic" w:eastAsiaTheme="minorHAnsi" w:hAnsi="Century Gothic"/>
          <w:iCs/>
          <w:sz w:val="22"/>
          <w:szCs w:val="22"/>
        </w:rPr>
        <w:t>,</w:t>
      </w:r>
    </w:p>
    <w:p w14:paraId="4AB2E801" w14:textId="1AEEE0BD" w:rsidR="00726369" w:rsidRPr="00691EAB" w:rsidRDefault="00726369" w:rsidP="00691EAB">
      <w:pPr>
        <w:pStyle w:val="NoSpacing"/>
        <w:rPr>
          <w:rFonts w:ascii="Century Gothic" w:eastAsiaTheme="minorHAnsi" w:hAnsi="Century Gothic"/>
          <w:iCs/>
          <w:sz w:val="22"/>
          <w:szCs w:val="22"/>
        </w:rPr>
      </w:pPr>
      <w:r w:rsidRPr="00691EAB">
        <w:rPr>
          <w:rFonts w:ascii="Century Gothic" w:eastAsiaTheme="minorHAnsi" w:hAnsi="Century Gothic"/>
          <w:iCs/>
          <w:sz w:val="22"/>
          <w:szCs w:val="22"/>
        </w:rPr>
        <w:t xml:space="preserve">Kiribati Customs Administration and Enforcement </w:t>
      </w:r>
      <w:r w:rsidR="008D41BD" w:rsidRPr="00691EAB">
        <w:rPr>
          <w:rFonts w:ascii="Century Gothic" w:eastAsiaTheme="minorHAnsi" w:hAnsi="Century Gothic"/>
          <w:iCs/>
          <w:sz w:val="22"/>
          <w:szCs w:val="22"/>
        </w:rPr>
        <w:t>Office (</w:t>
      </w:r>
      <w:r w:rsidRPr="00691EAB">
        <w:rPr>
          <w:rFonts w:ascii="Century Gothic" w:eastAsiaTheme="minorHAnsi" w:hAnsi="Century Gothic"/>
          <w:iCs/>
          <w:sz w:val="22"/>
          <w:szCs w:val="22"/>
        </w:rPr>
        <w:t>KCAE)</w:t>
      </w:r>
    </w:p>
    <w:p w14:paraId="733C00DB" w14:textId="0A4D1889" w:rsidR="00152328" w:rsidRPr="00691EAB" w:rsidRDefault="00811744" w:rsidP="00691EAB">
      <w:pPr>
        <w:pStyle w:val="NoSpacing"/>
        <w:rPr>
          <w:rFonts w:ascii="Century Gothic" w:eastAsiaTheme="minorHAnsi" w:hAnsi="Century Gothic"/>
          <w:iCs/>
          <w:sz w:val="22"/>
          <w:szCs w:val="22"/>
        </w:rPr>
      </w:pPr>
      <w:r w:rsidRPr="00691EAB">
        <w:rPr>
          <w:rFonts w:ascii="Century Gothic" w:eastAsiaTheme="minorHAnsi" w:hAnsi="Century Gothic"/>
          <w:iCs/>
          <w:sz w:val="22"/>
          <w:szCs w:val="22"/>
        </w:rPr>
        <w:t xml:space="preserve"> Ministry of Finance and Economic Development, Bairiki.</w:t>
      </w:r>
    </w:p>
    <w:p w14:paraId="3338BFCF" w14:textId="232346B0" w:rsidR="00691EAB" w:rsidRPr="00691EAB" w:rsidRDefault="00152328" w:rsidP="00691EAB">
      <w:pPr>
        <w:pStyle w:val="NoSpacing"/>
        <w:rPr>
          <w:rFonts w:ascii="Century Gothic" w:eastAsiaTheme="minorHAnsi" w:hAnsi="Century Gothic"/>
          <w:iCs/>
          <w:sz w:val="22"/>
          <w:szCs w:val="22"/>
        </w:rPr>
      </w:pPr>
      <w:r w:rsidRPr="00691EAB">
        <w:rPr>
          <w:rFonts w:ascii="Century Gothic" w:eastAsiaTheme="minorHAnsi" w:hAnsi="Century Gothic"/>
          <w:iCs/>
          <w:sz w:val="22"/>
          <w:szCs w:val="22"/>
        </w:rPr>
        <w:t xml:space="preserve">Tel: </w:t>
      </w:r>
      <w:r w:rsidR="00811744" w:rsidRPr="00691EAB">
        <w:rPr>
          <w:rFonts w:ascii="Century Gothic" w:eastAsiaTheme="minorHAnsi" w:hAnsi="Century Gothic"/>
          <w:iCs/>
          <w:sz w:val="22"/>
          <w:szCs w:val="22"/>
        </w:rPr>
        <w:t>75</w:t>
      </w:r>
      <w:r w:rsidR="00726369" w:rsidRPr="00691EAB">
        <w:rPr>
          <w:rFonts w:ascii="Century Gothic" w:eastAsiaTheme="minorHAnsi" w:hAnsi="Century Gothic"/>
          <w:iCs/>
          <w:sz w:val="22"/>
          <w:szCs w:val="22"/>
        </w:rPr>
        <w:t>126531/75126532</w:t>
      </w:r>
    </w:p>
    <w:p w14:paraId="0B1F8F0E" w14:textId="1ED55B68" w:rsidR="00152328" w:rsidRPr="00691EAB" w:rsidRDefault="00152328" w:rsidP="00691EAB">
      <w:pPr>
        <w:pStyle w:val="NoSpacing"/>
        <w:rPr>
          <w:rFonts w:ascii="Century Gothic" w:eastAsiaTheme="minorHAnsi" w:hAnsi="Century Gothic"/>
          <w:spacing w:val="-2"/>
          <w:sz w:val="22"/>
          <w:szCs w:val="22"/>
        </w:rPr>
      </w:pPr>
      <w:r w:rsidRPr="00691EAB">
        <w:rPr>
          <w:rFonts w:ascii="Century Gothic" w:eastAsiaTheme="minorHAnsi" w:hAnsi="Century Gothic"/>
          <w:spacing w:val="-2"/>
          <w:sz w:val="22"/>
          <w:szCs w:val="22"/>
        </w:rPr>
        <w:t xml:space="preserve">E-mail: </w:t>
      </w:r>
      <w:hyperlink r:id="rId12" w:history="1">
        <w:r w:rsidR="007B0638" w:rsidRPr="00691EAB">
          <w:rPr>
            <w:rStyle w:val="Hyperlink"/>
            <w:rFonts w:ascii="Century Gothic" w:eastAsiaTheme="minorHAnsi" w:hAnsi="Century Gothic"/>
            <w:color w:val="00B0F0"/>
            <w:spacing w:val="-2"/>
            <w:sz w:val="22"/>
            <w:szCs w:val="22"/>
          </w:rPr>
          <w:t>ecopeland@mfep.gov.ki</w:t>
        </w:r>
      </w:hyperlink>
      <w:r w:rsidR="007B0638" w:rsidRPr="00691EAB">
        <w:t xml:space="preserve"> </w:t>
      </w:r>
      <w:r w:rsidR="00811744" w:rsidRPr="00691EAB">
        <w:rPr>
          <w:rFonts w:ascii="Century Gothic" w:eastAsiaTheme="minorHAnsi" w:hAnsi="Century Gothic"/>
          <w:spacing w:val="-2"/>
          <w:sz w:val="22"/>
          <w:szCs w:val="22"/>
        </w:rPr>
        <w:t xml:space="preserve">with copy </w:t>
      </w:r>
      <w:hyperlink r:id="rId13" w:history="1">
        <w:r w:rsidR="007B0638" w:rsidRPr="00691EAB">
          <w:rPr>
            <w:rStyle w:val="Hyperlink"/>
            <w:rFonts w:ascii="Century Gothic" w:eastAsiaTheme="minorHAnsi" w:hAnsi="Century Gothic"/>
            <w:color w:val="00B0F0"/>
            <w:spacing w:val="-2"/>
            <w:sz w:val="22"/>
            <w:szCs w:val="22"/>
          </w:rPr>
          <w:t>atfpm@mfed.gov.ki</w:t>
        </w:r>
      </w:hyperlink>
      <w:r w:rsidR="007B0638" w:rsidRPr="00691EAB">
        <w:t xml:space="preserve"> and</w:t>
      </w:r>
      <w:r w:rsidR="00691EAB" w:rsidRPr="00691EAB">
        <w:t xml:space="preserve"> </w:t>
      </w:r>
      <w:hyperlink r:id="rId14" w:history="1">
        <w:r w:rsidR="00691EAB" w:rsidRPr="00691EAB">
          <w:rPr>
            <w:rStyle w:val="Hyperlink"/>
            <w:rFonts w:ascii="Century Gothic" w:eastAsiaTheme="minorHAnsi" w:hAnsi="Century Gothic"/>
            <w:color w:val="00B0F0"/>
            <w:spacing w:val="-2"/>
            <w:sz w:val="22"/>
            <w:szCs w:val="22"/>
          </w:rPr>
          <w:t>comptroller@customskiribati.gov.ki</w:t>
        </w:r>
      </w:hyperlink>
      <w:r w:rsidR="007B0638" w:rsidRPr="00691EAB">
        <w:t xml:space="preserve"> </w:t>
      </w:r>
      <w:r w:rsidR="00691EAB">
        <w:t xml:space="preserve"> </w:t>
      </w:r>
    </w:p>
    <w:p w14:paraId="5A8C6FD6" w14:textId="7AAB6E65" w:rsidR="00152328" w:rsidRPr="00EC1857" w:rsidRDefault="00152328" w:rsidP="00152328">
      <w:pPr>
        <w:rPr>
          <w:rFonts w:ascii="Century Gothic" w:hAnsi="Century Gothic"/>
          <w:b/>
          <w:sz w:val="22"/>
          <w:szCs w:val="22"/>
          <w:lang w:val="en-AU"/>
        </w:rPr>
      </w:pPr>
    </w:p>
    <w:p w14:paraId="68135E16" w14:textId="77777777" w:rsidR="00EC1857" w:rsidRDefault="00EC1857" w:rsidP="00EC1857">
      <w:pPr>
        <w:jc w:val="center"/>
        <w:rPr>
          <w:noProof/>
          <w:lang w:val="en-AU" w:eastAsia="en-AU"/>
        </w:rPr>
      </w:pPr>
      <w:r w:rsidRPr="00E52F59">
        <w:rPr>
          <w:rFonts w:eastAsia="Calibri"/>
          <w:noProof/>
        </w:rPr>
        <w:lastRenderedPageBreak/>
        <w:drawing>
          <wp:inline distT="0" distB="0" distL="0" distR="0" wp14:anchorId="7C53AE57" wp14:editId="0CDB5A8B">
            <wp:extent cx="685800" cy="74430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93765" cy="752949"/>
                    </a:xfrm>
                    <a:prstGeom prst="rect">
                      <a:avLst/>
                    </a:prstGeom>
                  </pic:spPr>
                </pic:pic>
              </a:graphicData>
            </a:graphic>
          </wp:inline>
        </w:drawing>
      </w:r>
    </w:p>
    <w:p w14:paraId="4A0D53C6" w14:textId="77777777" w:rsidR="00EC1857" w:rsidRDefault="00EC1857" w:rsidP="00EC1857">
      <w:pPr>
        <w:jc w:val="center"/>
        <w:rPr>
          <w:rFonts w:ascii="Century Gothic" w:hAnsi="Century Gothic"/>
          <w:b/>
          <w:bCs/>
        </w:rPr>
      </w:pPr>
      <w:r>
        <w:rPr>
          <w:rFonts w:ascii="Century Gothic" w:hAnsi="Century Gothic"/>
          <w:b/>
          <w:bCs/>
        </w:rPr>
        <w:t>REPUBLIC OF KIRIBATI</w:t>
      </w:r>
    </w:p>
    <w:p w14:paraId="6A423346" w14:textId="77777777" w:rsidR="00152328" w:rsidRPr="00EC1857" w:rsidRDefault="00152328" w:rsidP="00152328">
      <w:pPr>
        <w:jc w:val="center"/>
        <w:rPr>
          <w:rFonts w:ascii="Century Gothic" w:hAnsi="Century Gothic"/>
          <w:b/>
          <w:lang w:val="en-AU"/>
        </w:rPr>
      </w:pPr>
    </w:p>
    <w:p w14:paraId="08B5F520" w14:textId="77777777" w:rsidR="00152328" w:rsidRPr="00EC1857" w:rsidRDefault="00152328" w:rsidP="00152328">
      <w:pPr>
        <w:jc w:val="center"/>
        <w:rPr>
          <w:rFonts w:ascii="Century Gothic" w:hAnsi="Century Gothic"/>
          <w:b/>
          <w:lang w:val="en-AU"/>
        </w:rPr>
      </w:pPr>
      <w:r w:rsidRPr="00EC1857">
        <w:rPr>
          <w:rFonts w:ascii="Century Gothic" w:hAnsi="Century Gothic"/>
          <w:b/>
          <w:lang w:val="en-AU"/>
        </w:rPr>
        <w:t>REQUEST FOR QUOTATION (RFQ-WORKS)</w:t>
      </w:r>
    </w:p>
    <w:p w14:paraId="02182AB5" w14:textId="1FBC1BCA" w:rsidR="00152328" w:rsidRPr="00EC1857" w:rsidRDefault="00152328" w:rsidP="00EC1857">
      <w:pPr>
        <w:rPr>
          <w:rFonts w:ascii="Century Gothic" w:hAnsi="Century Gothic"/>
          <w:i/>
          <w:color w:val="FF0000"/>
        </w:rPr>
      </w:pPr>
    </w:p>
    <w:p w14:paraId="742B08CA" w14:textId="77777777" w:rsidR="00152328" w:rsidRPr="00EC1857" w:rsidRDefault="00152328" w:rsidP="00152328">
      <w:pPr>
        <w:rPr>
          <w:rFonts w:ascii="Century Gothic" w:hAnsi="Century Gothic"/>
          <w:lang w:val="en-AU"/>
        </w:rPr>
      </w:pPr>
    </w:p>
    <w:p w14:paraId="31FD1F94" w14:textId="318E4E68" w:rsidR="00152328" w:rsidRPr="00EC1857" w:rsidRDefault="003571CD" w:rsidP="00152328">
      <w:pPr>
        <w:jc w:val="right"/>
        <w:rPr>
          <w:rFonts w:ascii="Century Gothic" w:hAnsi="Century Gothic"/>
          <w:lang w:val="en-AU"/>
        </w:rPr>
      </w:pPr>
      <w:r>
        <w:rPr>
          <w:rFonts w:ascii="Century Gothic" w:hAnsi="Century Gothic"/>
          <w:lang w:val="en-AU"/>
        </w:rPr>
        <w:t xml:space="preserve"> </w:t>
      </w:r>
      <w:r w:rsidR="0003441D">
        <w:rPr>
          <w:rFonts w:ascii="Century Gothic" w:hAnsi="Century Gothic"/>
          <w:lang w:val="en-AU"/>
        </w:rPr>
        <w:t>1</w:t>
      </w:r>
      <w:r w:rsidR="003B3688">
        <w:rPr>
          <w:rFonts w:ascii="Century Gothic" w:hAnsi="Century Gothic"/>
          <w:lang w:val="en-AU"/>
        </w:rPr>
        <w:t>5</w:t>
      </w:r>
      <w:r w:rsidR="00E852BE">
        <w:rPr>
          <w:rFonts w:ascii="Century Gothic" w:hAnsi="Century Gothic"/>
          <w:lang w:val="en-AU"/>
        </w:rPr>
        <w:t xml:space="preserve"> </w:t>
      </w:r>
      <w:r w:rsidR="00DB7F5B">
        <w:rPr>
          <w:rFonts w:ascii="Century Gothic" w:hAnsi="Century Gothic"/>
          <w:lang w:val="en-AU"/>
        </w:rPr>
        <w:t>October</w:t>
      </w:r>
      <w:r w:rsidR="00DB7F5B" w:rsidRPr="00EC1857">
        <w:rPr>
          <w:rFonts w:ascii="Century Gothic" w:hAnsi="Century Gothic"/>
          <w:lang w:val="en-AU"/>
        </w:rPr>
        <w:t xml:space="preserve"> </w:t>
      </w:r>
      <w:r w:rsidR="00811744" w:rsidRPr="00EC1857">
        <w:rPr>
          <w:rFonts w:ascii="Century Gothic" w:hAnsi="Century Gothic"/>
          <w:lang w:val="en-AU"/>
        </w:rPr>
        <w:t>202</w:t>
      </w:r>
      <w:r w:rsidR="00654A5A">
        <w:rPr>
          <w:rFonts w:ascii="Century Gothic" w:hAnsi="Century Gothic"/>
          <w:lang w:val="en-AU"/>
        </w:rPr>
        <w:t>6</w:t>
      </w:r>
    </w:p>
    <w:p w14:paraId="56B1346D" w14:textId="77777777" w:rsidR="00152328" w:rsidRPr="00EC1857" w:rsidRDefault="00152328" w:rsidP="00152328">
      <w:pPr>
        <w:jc w:val="both"/>
        <w:rPr>
          <w:rFonts w:ascii="Century Gothic" w:hAnsi="Century Gothic"/>
          <w:b/>
          <w:lang w:val="en-AU"/>
        </w:rPr>
      </w:pPr>
    </w:p>
    <w:p w14:paraId="44C1B0F5" w14:textId="77777777" w:rsidR="00E852BE" w:rsidRPr="00EC1857" w:rsidRDefault="00E852BE" w:rsidP="00E852BE">
      <w:pPr>
        <w:jc w:val="both"/>
        <w:rPr>
          <w:rFonts w:ascii="Century Gothic" w:hAnsi="Century Gothic"/>
          <w:bCs/>
          <w:sz w:val="22"/>
          <w:szCs w:val="22"/>
          <w:lang w:val="en-AU"/>
        </w:rPr>
      </w:pPr>
      <w:r w:rsidRPr="00EC1857">
        <w:rPr>
          <w:rFonts w:ascii="Century Gothic" w:hAnsi="Century Gothic"/>
          <w:bCs/>
          <w:sz w:val="22"/>
          <w:szCs w:val="22"/>
          <w:lang w:val="en-AU"/>
        </w:rPr>
        <w:t>Project Title:</w:t>
      </w:r>
      <w:r w:rsidRPr="00EC1857">
        <w:rPr>
          <w:rFonts w:ascii="Century Gothic" w:hAnsi="Century Gothic"/>
          <w:bCs/>
          <w:sz w:val="22"/>
          <w:szCs w:val="22"/>
          <w:lang w:val="en-AU"/>
        </w:rPr>
        <w:tab/>
      </w:r>
      <w:r>
        <w:rPr>
          <w:rFonts w:ascii="Century Gothic" w:hAnsi="Century Gothic"/>
          <w:b/>
          <w:sz w:val="22"/>
          <w:szCs w:val="22"/>
          <w:lang w:val="en-AU"/>
        </w:rPr>
        <w:t>Accelerating Trade Facilitation in the Pacific</w:t>
      </w:r>
      <w:r w:rsidRPr="00EC1857">
        <w:rPr>
          <w:rFonts w:ascii="Century Gothic" w:hAnsi="Century Gothic"/>
          <w:b/>
          <w:sz w:val="22"/>
          <w:szCs w:val="22"/>
          <w:lang w:val="en-AU"/>
        </w:rPr>
        <w:t xml:space="preserve"> Project</w:t>
      </w:r>
      <w:r w:rsidRPr="00EC1857">
        <w:rPr>
          <w:rFonts w:ascii="Century Gothic" w:hAnsi="Century Gothic"/>
          <w:bCs/>
          <w:sz w:val="22"/>
          <w:szCs w:val="22"/>
          <w:lang w:val="en-AU"/>
        </w:rPr>
        <w:tab/>
      </w:r>
    </w:p>
    <w:p w14:paraId="55AE7BAC" w14:textId="77777777" w:rsidR="00E852BE" w:rsidRPr="00EC1857" w:rsidRDefault="00E852BE" w:rsidP="00E852BE">
      <w:pPr>
        <w:jc w:val="both"/>
        <w:rPr>
          <w:rFonts w:ascii="Century Gothic" w:hAnsi="Century Gothic"/>
          <w:bCs/>
          <w:sz w:val="22"/>
          <w:szCs w:val="22"/>
          <w:u w:val="single"/>
          <w:lang w:val="en-AU"/>
        </w:rPr>
      </w:pPr>
      <w:r w:rsidRPr="00EC1857">
        <w:rPr>
          <w:rFonts w:ascii="Century Gothic" w:hAnsi="Century Gothic"/>
          <w:bCs/>
          <w:sz w:val="22"/>
          <w:szCs w:val="22"/>
          <w:lang w:val="en-AU"/>
        </w:rPr>
        <w:t xml:space="preserve">Source of Funding (loan/credit/grant no.): </w:t>
      </w:r>
      <w:r w:rsidRPr="00EC1857">
        <w:rPr>
          <w:rFonts w:ascii="Century Gothic" w:hAnsi="Century Gothic"/>
          <w:b/>
          <w:sz w:val="22"/>
          <w:szCs w:val="22"/>
          <w:lang w:val="en-AU"/>
        </w:rPr>
        <w:t>P</w:t>
      </w:r>
      <w:r>
        <w:rPr>
          <w:rFonts w:ascii="Century Gothic" w:hAnsi="Century Gothic"/>
          <w:b/>
          <w:sz w:val="22"/>
          <w:szCs w:val="22"/>
          <w:lang w:val="en-AU"/>
        </w:rPr>
        <w:t>508537</w:t>
      </w:r>
    </w:p>
    <w:p w14:paraId="21CB5911" w14:textId="77777777" w:rsidR="00E852BE" w:rsidRPr="00EC1857" w:rsidRDefault="00E852BE" w:rsidP="00E852BE">
      <w:pPr>
        <w:jc w:val="both"/>
        <w:rPr>
          <w:rFonts w:ascii="Century Gothic" w:hAnsi="Century Gothic"/>
          <w:bCs/>
          <w:sz w:val="22"/>
          <w:szCs w:val="22"/>
          <w:lang w:val="en-AU"/>
        </w:rPr>
      </w:pPr>
      <w:r w:rsidRPr="00EC1857">
        <w:rPr>
          <w:rFonts w:ascii="Century Gothic" w:hAnsi="Century Gothic"/>
          <w:bCs/>
          <w:sz w:val="22"/>
          <w:szCs w:val="22"/>
          <w:lang w:val="en-AU"/>
        </w:rPr>
        <w:t xml:space="preserve">Contract Name: </w:t>
      </w:r>
      <w:r>
        <w:rPr>
          <w:rFonts w:ascii="Century Gothic" w:hAnsi="Century Gothic"/>
          <w:b/>
          <w:sz w:val="22"/>
          <w:szCs w:val="22"/>
          <w:lang w:val="en-AU"/>
        </w:rPr>
        <w:t>PMU Office Renovation</w:t>
      </w:r>
    </w:p>
    <w:p w14:paraId="2C647E45" w14:textId="1F37E783" w:rsidR="00152328" w:rsidRPr="00EC1857" w:rsidRDefault="00E852BE" w:rsidP="00152328">
      <w:pPr>
        <w:jc w:val="both"/>
        <w:rPr>
          <w:rFonts w:ascii="Century Gothic" w:hAnsi="Century Gothic"/>
          <w:lang w:val="en-AU"/>
        </w:rPr>
      </w:pPr>
      <w:r w:rsidRPr="00EC1857">
        <w:rPr>
          <w:rFonts w:ascii="Century Gothic" w:hAnsi="Century Gothic"/>
          <w:bCs/>
          <w:sz w:val="22"/>
          <w:szCs w:val="22"/>
          <w:lang w:val="en-AU"/>
        </w:rPr>
        <w:t xml:space="preserve">Contract Ref: </w:t>
      </w:r>
      <w:r w:rsidRPr="00EC1857">
        <w:rPr>
          <w:rFonts w:ascii="Century Gothic" w:hAnsi="Century Gothic"/>
          <w:b/>
          <w:sz w:val="22"/>
          <w:szCs w:val="22"/>
          <w:lang w:val="en-AU"/>
        </w:rPr>
        <w:t>KI-</w:t>
      </w:r>
      <w:r>
        <w:rPr>
          <w:rFonts w:ascii="Century Gothic" w:hAnsi="Century Gothic"/>
          <w:b/>
          <w:sz w:val="22"/>
          <w:szCs w:val="22"/>
          <w:lang w:val="en-AU"/>
        </w:rPr>
        <w:t>MFED-540858-CW-RFQ</w:t>
      </w:r>
    </w:p>
    <w:p w14:paraId="712799C5" w14:textId="77777777" w:rsidR="00152328" w:rsidRPr="00EC1857" w:rsidRDefault="00152328" w:rsidP="00152328">
      <w:pPr>
        <w:jc w:val="both"/>
        <w:rPr>
          <w:rFonts w:ascii="Century Gothic" w:hAnsi="Century Gothic"/>
          <w:lang w:val="en-AU"/>
        </w:rPr>
      </w:pPr>
    </w:p>
    <w:p w14:paraId="174313F4" w14:textId="77777777" w:rsidR="00152328" w:rsidRPr="00854CD3" w:rsidRDefault="00152328" w:rsidP="00152328">
      <w:pPr>
        <w:jc w:val="both"/>
        <w:rPr>
          <w:rFonts w:ascii="Century Gothic" w:hAnsi="Century Gothic"/>
          <w:sz w:val="22"/>
          <w:szCs w:val="22"/>
          <w:lang w:val="en-AU"/>
        </w:rPr>
      </w:pPr>
      <w:r w:rsidRPr="00854CD3">
        <w:rPr>
          <w:rFonts w:ascii="Century Gothic" w:hAnsi="Century Gothic"/>
          <w:sz w:val="22"/>
          <w:szCs w:val="22"/>
          <w:lang w:val="en-AU"/>
        </w:rPr>
        <w:t xml:space="preserve">Dear Bidder, </w:t>
      </w:r>
    </w:p>
    <w:p w14:paraId="03613503" w14:textId="77777777" w:rsidR="00152328" w:rsidRPr="00854CD3" w:rsidRDefault="00152328" w:rsidP="00152328">
      <w:pPr>
        <w:jc w:val="both"/>
        <w:rPr>
          <w:rFonts w:ascii="Century Gothic" w:hAnsi="Century Gothic"/>
          <w:sz w:val="22"/>
          <w:szCs w:val="22"/>
          <w:lang w:val="en-AU"/>
        </w:rPr>
      </w:pPr>
    </w:p>
    <w:p w14:paraId="57A526FF" w14:textId="6F5A184E" w:rsidR="00152328" w:rsidRPr="00854CD3" w:rsidRDefault="00152328" w:rsidP="008332EB">
      <w:pPr>
        <w:rPr>
          <w:rFonts w:ascii="Century Gothic" w:hAnsi="Century Gothic"/>
          <w:sz w:val="22"/>
          <w:szCs w:val="22"/>
          <w:lang w:val="en-AU"/>
        </w:rPr>
      </w:pPr>
      <w:r w:rsidRPr="00854CD3">
        <w:rPr>
          <w:rFonts w:ascii="Century Gothic" w:hAnsi="Century Gothic"/>
          <w:sz w:val="22"/>
          <w:szCs w:val="22"/>
          <w:lang w:val="en-AU"/>
        </w:rPr>
        <w:t>1.</w:t>
      </w:r>
      <w:r w:rsidRPr="00854CD3">
        <w:rPr>
          <w:rFonts w:ascii="Century Gothic" w:hAnsi="Century Gothic"/>
          <w:sz w:val="22"/>
          <w:szCs w:val="22"/>
          <w:lang w:val="en-AU"/>
        </w:rPr>
        <w:tab/>
        <w:t xml:space="preserve">The </w:t>
      </w:r>
      <w:r w:rsidR="00811744" w:rsidRPr="00854CD3">
        <w:rPr>
          <w:rFonts w:ascii="Century Gothic" w:hAnsi="Century Gothic"/>
          <w:sz w:val="22"/>
          <w:szCs w:val="22"/>
          <w:lang w:val="en-AU"/>
        </w:rPr>
        <w:t xml:space="preserve">Ministry of Finance and Economic Development </w:t>
      </w:r>
      <w:r w:rsidRPr="00854CD3">
        <w:rPr>
          <w:rFonts w:ascii="Century Gothic" w:hAnsi="Century Gothic"/>
          <w:sz w:val="22"/>
          <w:szCs w:val="22"/>
          <w:lang w:val="en-AU"/>
        </w:rPr>
        <w:t>(Employer)</w:t>
      </w:r>
      <w:r w:rsidR="00726369">
        <w:rPr>
          <w:rFonts w:ascii="Century Gothic" w:hAnsi="Century Gothic"/>
          <w:sz w:val="22"/>
          <w:szCs w:val="22"/>
          <w:lang w:val="en-AU"/>
        </w:rPr>
        <w:t xml:space="preserve"> under ATFP Project</w:t>
      </w:r>
      <w:r w:rsidRPr="00854CD3">
        <w:rPr>
          <w:rFonts w:ascii="Century Gothic" w:hAnsi="Century Gothic"/>
          <w:sz w:val="22"/>
          <w:szCs w:val="22"/>
          <w:lang w:val="en-AU"/>
        </w:rPr>
        <w:t xml:space="preserve"> hereby invites you to submit a quotation for the following works: </w:t>
      </w:r>
      <w:r w:rsidR="007B0638">
        <w:rPr>
          <w:rFonts w:ascii="Century Gothic" w:hAnsi="Century Gothic"/>
          <w:sz w:val="22"/>
          <w:szCs w:val="22"/>
          <w:lang w:val="en-AU"/>
        </w:rPr>
        <w:t xml:space="preserve">Design and build for </w:t>
      </w:r>
      <w:r w:rsidR="00726369">
        <w:rPr>
          <w:rFonts w:ascii="Century Gothic" w:hAnsi="Century Gothic"/>
          <w:b/>
          <w:bCs/>
          <w:sz w:val="22"/>
          <w:szCs w:val="22"/>
          <w:u w:val="single"/>
          <w:lang w:val="en-AU"/>
        </w:rPr>
        <w:t>PMU</w:t>
      </w:r>
      <w:r w:rsidR="00811744" w:rsidRPr="00854CD3">
        <w:rPr>
          <w:rFonts w:ascii="Century Gothic" w:hAnsi="Century Gothic"/>
          <w:b/>
          <w:bCs/>
          <w:sz w:val="22"/>
          <w:szCs w:val="22"/>
          <w:u w:val="single"/>
          <w:lang w:val="en-AU"/>
        </w:rPr>
        <w:t xml:space="preserve"> Office </w:t>
      </w:r>
      <w:r w:rsidR="00726369">
        <w:rPr>
          <w:rFonts w:ascii="Century Gothic" w:hAnsi="Century Gothic"/>
          <w:b/>
          <w:bCs/>
          <w:sz w:val="22"/>
          <w:szCs w:val="22"/>
          <w:u w:val="single"/>
          <w:lang w:val="en-AU"/>
        </w:rPr>
        <w:t>Renovation</w:t>
      </w:r>
    </w:p>
    <w:p w14:paraId="75D5DDF3" w14:textId="77777777" w:rsidR="00152328" w:rsidRPr="00854CD3" w:rsidRDefault="00152328" w:rsidP="00152328">
      <w:pPr>
        <w:jc w:val="both"/>
        <w:rPr>
          <w:rFonts w:ascii="Century Gothic" w:hAnsi="Century Gothic"/>
          <w:sz w:val="22"/>
          <w:szCs w:val="22"/>
          <w:lang w:val="en-AU"/>
        </w:rPr>
      </w:pPr>
    </w:p>
    <w:p w14:paraId="28B0A0E6" w14:textId="5BA420B8" w:rsidR="00152328" w:rsidRDefault="00152328" w:rsidP="00152328">
      <w:pPr>
        <w:jc w:val="both"/>
        <w:rPr>
          <w:rFonts w:ascii="Century Gothic" w:hAnsi="Century Gothic"/>
          <w:sz w:val="22"/>
          <w:szCs w:val="22"/>
          <w:lang w:val="en-AU"/>
        </w:rPr>
      </w:pPr>
      <w:r w:rsidRPr="00854CD3">
        <w:rPr>
          <w:rFonts w:ascii="Century Gothic" w:hAnsi="Century Gothic"/>
          <w:sz w:val="22"/>
          <w:szCs w:val="22"/>
          <w:lang w:val="en-AU"/>
        </w:rPr>
        <w:t>2.</w:t>
      </w:r>
      <w:r w:rsidRPr="00854CD3">
        <w:rPr>
          <w:rFonts w:ascii="Century Gothic" w:hAnsi="Century Gothic"/>
          <w:sz w:val="22"/>
          <w:szCs w:val="22"/>
          <w:lang w:val="en-AU"/>
        </w:rPr>
        <w:tab/>
        <w:t xml:space="preserve">To assist you in the preparation of your price quotation we enclose the necessary </w:t>
      </w:r>
      <w:r w:rsidR="00DC59E1">
        <w:rPr>
          <w:rFonts w:ascii="Century Gothic" w:hAnsi="Century Gothic"/>
          <w:sz w:val="22"/>
          <w:szCs w:val="22"/>
          <w:lang w:val="en-AU"/>
        </w:rPr>
        <w:t>Specifications, Bill of Quantity (BOQ)</w:t>
      </w:r>
      <w:r w:rsidR="00811744" w:rsidRPr="00854CD3">
        <w:rPr>
          <w:rFonts w:ascii="Century Gothic" w:hAnsi="Century Gothic"/>
          <w:sz w:val="22"/>
          <w:szCs w:val="22"/>
          <w:lang w:val="en-AU"/>
        </w:rPr>
        <w:t>,</w:t>
      </w:r>
      <w:r w:rsidRPr="00854CD3">
        <w:rPr>
          <w:rFonts w:ascii="Century Gothic" w:hAnsi="Century Gothic"/>
          <w:sz w:val="22"/>
          <w:szCs w:val="22"/>
          <w:lang w:val="en-AU"/>
        </w:rPr>
        <w:t xml:space="preserve"> Drawings, and Form of Contract.</w:t>
      </w:r>
    </w:p>
    <w:p w14:paraId="666CEE08" w14:textId="77777777" w:rsidR="007C7CEC" w:rsidRDefault="007C7CEC" w:rsidP="00152328">
      <w:pPr>
        <w:jc w:val="both"/>
        <w:rPr>
          <w:rFonts w:ascii="Century Gothic" w:hAnsi="Century Gothic"/>
          <w:sz w:val="22"/>
          <w:szCs w:val="22"/>
          <w:lang w:val="en-AU"/>
        </w:rPr>
      </w:pPr>
    </w:p>
    <w:p w14:paraId="024CD1B3" w14:textId="48D1DDC2" w:rsidR="008710F2" w:rsidRDefault="009470B6" w:rsidP="00152328">
      <w:pPr>
        <w:jc w:val="both"/>
        <w:rPr>
          <w:rFonts w:ascii="Century Gothic" w:hAnsi="Century Gothic"/>
          <w:sz w:val="22"/>
          <w:szCs w:val="22"/>
          <w:lang w:val="en-AU"/>
        </w:rPr>
      </w:pPr>
      <w:r>
        <w:rPr>
          <w:rFonts w:ascii="Century Gothic" w:hAnsi="Century Gothic"/>
          <w:sz w:val="22"/>
          <w:szCs w:val="22"/>
          <w:lang w:val="en-AU"/>
        </w:rPr>
        <w:t xml:space="preserve">Please note that </w:t>
      </w:r>
      <w:r w:rsidR="008710F2">
        <w:rPr>
          <w:rFonts w:ascii="Century Gothic" w:hAnsi="Century Gothic"/>
          <w:sz w:val="22"/>
          <w:szCs w:val="22"/>
          <w:lang w:val="en-AU"/>
        </w:rPr>
        <w:t>the pre-</w:t>
      </w:r>
      <w:r w:rsidR="008C4451">
        <w:rPr>
          <w:rFonts w:ascii="Century Gothic" w:hAnsi="Century Gothic"/>
          <w:sz w:val="22"/>
          <w:szCs w:val="22"/>
          <w:lang w:val="en-AU"/>
        </w:rPr>
        <w:t>quotation</w:t>
      </w:r>
      <w:r w:rsidR="008710F2">
        <w:rPr>
          <w:rFonts w:ascii="Century Gothic" w:hAnsi="Century Gothic"/>
          <w:sz w:val="22"/>
          <w:szCs w:val="22"/>
          <w:lang w:val="en-AU"/>
        </w:rPr>
        <w:t xml:space="preserve"> meeting </w:t>
      </w:r>
      <w:r w:rsidR="0026121D">
        <w:rPr>
          <w:rFonts w:ascii="Century Gothic" w:hAnsi="Century Gothic"/>
          <w:sz w:val="22"/>
          <w:szCs w:val="22"/>
          <w:lang w:val="en-AU"/>
        </w:rPr>
        <w:t xml:space="preserve">shall take place </w:t>
      </w:r>
    </w:p>
    <w:p w14:paraId="29BEE186" w14:textId="06A1AEF8" w:rsidR="008710F2" w:rsidRDefault="008710F2" w:rsidP="00152328">
      <w:pPr>
        <w:jc w:val="both"/>
        <w:rPr>
          <w:rFonts w:ascii="Century Gothic" w:hAnsi="Century Gothic"/>
          <w:sz w:val="22"/>
          <w:szCs w:val="22"/>
        </w:rPr>
      </w:pPr>
      <w:r w:rsidRPr="008710F2">
        <w:rPr>
          <w:rFonts w:ascii="Century Gothic" w:hAnsi="Century Gothic"/>
          <w:sz w:val="22"/>
          <w:szCs w:val="22"/>
        </w:rPr>
        <w:t>at the following address</w:t>
      </w:r>
      <w:r w:rsidR="0026121D">
        <w:rPr>
          <w:rFonts w:ascii="Century Gothic" w:hAnsi="Century Gothic"/>
          <w:sz w:val="22"/>
          <w:szCs w:val="22"/>
        </w:rPr>
        <w:t>, date and time</w:t>
      </w:r>
      <w:r w:rsidRPr="008710F2">
        <w:rPr>
          <w:rFonts w:ascii="Century Gothic" w:hAnsi="Century Gothic"/>
          <w:sz w:val="22"/>
          <w:szCs w:val="22"/>
        </w:rPr>
        <w:t>:</w:t>
      </w:r>
    </w:p>
    <w:p w14:paraId="76129269" w14:textId="72F7F679" w:rsidR="008710F2" w:rsidRPr="00B5215A" w:rsidRDefault="0026121D" w:rsidP="00152328">
      <w:pPr>
        <w:jc w:val="both"/>
        <w:rPr>
          <w:rFonts w:ascii="Century Gothic" w:hAnsi="Century Gothic"/>
          <w:b/>
          <w:bCs/>
          <w:i/>
          <w:iCs/>
          <w:sz w:val="22"/>
          <w:szCs w:val="22"/>
        </w:rPr>
      </w:pPr>
      <w:r w:rsidRPr="00B5215A">
        <w:rPr>
          <w:rFonts w:ascii="Century Gothic" w:hAnsi="Century Gothic"/>
          <w:b/>
          <w:bCs/>
          <w:i/>
          <w:iCs/>
          <w:sz w:val="22"/>
          <w:szCs w:val="22"/>
        </w:rPr>
        <w:t>Venue: Kiribati Customs Administrative and Enforcement Boardroom, Betio</w:t>
      </w:r>
    </w:p>
    <w:p w14:paraId="3D013EBB" w14:textId="499C5900" w:rsidR="0026121D" w:rsidRPr="00B5215A" w:rsidRDefault="0026121D" w:rsidP="00152328">
      <w:pPr>
        <w:jc w:val="both"/>
        <w:rPr>
          <w:rFonts w:ascii="Century Gothic" w:hAnsi="Century Gothic"/>
          <w:b/>
          <w:bCs/>
          <w:i/>
          <w:iCs/>
          <w:sz w:val="22"/>
          <w:szCs w:val="22"/>
        </w:rPr>
      </w:pPr>
      <w:r w:rsidRPr="00B5215A">
        <w:rPr>
          <w:rFonts w:ascii="Century Gothic" w:hAnsi="Century Gothic"/>
          <w:b/>
          <w:bCs/>
          <w:i/>
          <w:iCs/>
          <w:sz w:val="22"/>
          <w:szCs w:val="22"/>
        </w:rPr>
        <w:t>Date:</w:t>
      </w:r>
      <w:r w:rsidR="004C7AC8">
        <w:rPr>
          <w:rFonts w:ascii="Century Gothic" w:hAnsi="Century Gothic"/>
          <w:b/>
          <w:bCs/>
          <w:i/>
          <w:iCs/>
          <w:sz w:val="22"/>
          <w:szCs w:val="22"/>
        </w:rPr>
        <w:t xml:space="preserve"> </w:t>
      </w:r>
      <w:r w:rsidR="003B3688">
        <w:rPr>
          <w:rFonts w:ascii="Century Gothic" w:hAnsi="Century Gothic"/>
          <w:b/>
          <w:bCs/>
          <w:i/>
          <w:iCs/>
          <w:sz w:val="22"/>
          <w:szCs w:val="22"/>
        </w:rPr>
        <w:t>22</w:t>
      </w:r>
      <w:r w:rsidR="003B3688" w:rsidRPr="0087013B">
        <w:rPr>
          <w:rFonts w:ascii="Century Gothic" w:hAnsi="Century Gothic"/>
          <w:b/>
          <w:bCs/>
          <w:i/>
          <w:iCs/>
          <w:sz w:val="22"/>
          <w:szCs w:val="22"/>
          <w:vertAlign w:val="superscript"/>
        </w:rPr>
        <w:t>nd</w:t>
      </w:r>
      <w:r w:rsidRPr="00B5215A">
        <w:rPr>
          <w:rFonts w:ascii="Century Gothic" w:hAnsi="Century Gothic"/>
          <w:b/>
          <w:bCs/>
          <w:i/>
          <w:iCs/>
          <w:sz w:val="22"/>
          <w:szCs w:val="22"/>
        </w:rPr>
        <w:t xml:space="preserve"> </w:t>
      </w:r>
      <w:r w:rsidR="00B5215A" w:rsidRPr="00B5215A">
        <w:rPr>
          <w:rFonts w:ascii="Century Gothic" w:hAnsi="Century Gothic"/>
          <w:b/>
          <w:bCs/>
          <w:i/>
          <w:iCs/>
          <w:sz w:val="22"/>
          <w:szCs w:val="22"/>
        </w:rPr>
        <w:t>October</w:t>
      </w:r>
      <w:r w:rsidRPr="00B5215A">
        <w:rPr>
          <w:rFonts w:ascii="Century Gothic" w:hAnsi="Century Gothic"/>
          <w:b/>
          <w:bCs/>
          <w:i/>
          <w:iCs/>
          <w:sz w:val="22"/>
          <w:szCs w:val="22"/>
        </w:rPr>
        <w:t xml:space="preserve"> 2026</w:t>
      </w:r>
    </w:p>
    <w:p w14:paraId="0F204011" w14:textId="5E5A4FAF" w:rsidR="0026121D" w:rsidRPr="00B5215A" w:rsidRDefault="0026121D" w:rsidP="00152328">
      <w:pPr>
        <w:jc w:val="both"/>
        <w:rPr>
          <w:rFonts w:ascii="Century Gothic" w:hAnsi="Century Gothic"/>
          <w:b/>
          <w:bCs/>
          <w:i/>
          <w:iCs/>
          <w:sz w:val="22"/>
          <w:szCs w:val="22"/>
        </w:rPr>
      </w:pPr>
      <w:r w:rsidRPr="00B5215A">
        <w:rPr>
          <w:rFonts w:ascii="Century Gothic" w:hAnsi="Century Gothic"/>
          <w:b/>
          <w:bCs/>
          <w:i/>
          <w:iCs/>
          <w:sz w:val="22"/>
          <w:szCs w:val="22"/>
        </w:rPr>
        <w:t xml:space="preserve">Time: 2:00 </w:t>
      </w:r>
      <w:r w:rsidR="00B5215A">
        <w:rPr>
          <w:rFonts w:ascii="Century Gothic" w:hAnsi="Century Gothic"/>
          <w:b/>
          <w:bCs/>
          <w:i/>
          <w:iCs/>
          <w:sz w:val="22"/>
          <w:szCs w:val="22"/>
        </w:rPr>
        <w:t>P</w:t>
      </w:r>
      <w:r w:rsidRPr="00B5215A">
        <w:rPr>
          <w:rFonts w:ascii="Century Gothic" w:hAnsi="Century Gothic"/>
          <w:b/>
          <w:bCs/>
          <w:i/>
          <w:iCs/>
          <w:sz w:val="22"/>
          <w:szCs w:val="22"/>
        </w:rPr>
        <w:t>M local time</w:t>
      </w:r>
    </w:p>
    <w:p w14:paraId="7CCFF80C" w14:textId="77777777" w:rsidR="0026121D" w:rsidRDefault="0026121D" w:rsidP="00152328">
      <w:pPr>
        <w:jc w:val="both"/>
        <w:rPr>
          <w:rFonts w:ascii="Century Gothic" w:hAnsi="Century Gothic"/>
          <w:sz w:val="22"/>
          <w:szCs w:val="22"/>
        </w:rPr>
      </w:pPr>
    </w:p>
    <w:p w14:paraId="0E4D0914" w14:textId="205EF610" w:rsidR="007C7CEC" w:rsidRPr="00854CD3" w:rsidRDefault="008710F2" w:rsidP="00152328">
      <w:pPr>
        <w:jc w:val="both"/>
        <w:rPr>
          <w:rFonts w:ascii="Century Gothic" w:hAnsi="Century Gothic"/>
          <w:sz w:val="22"/>
          <w:szCs w:val="22"/>
          <w:lang w:val="en-AU"/>
        </w:rPr>
      </w:pPr>
      <w:r w:rsidRPr="008710F2">
        <w:rPr>
          <w:rFonts w:ascii="Century Gothic" w:hAnsi="Century Gothic"/>
          <w:sz w:val="22"/>
          <w:szCs w:val="22"/>
        </w:rPr>
        <w:t xml:space="preserve"> All bidders are requested to arrive with their questions that need further clarification for the mentioned tender.</w:t>
      </w:r>
    </w:p>
    <w:p w14:paraId="1B196781" w14:textId="77777777" w:rsidR="00152328" w:rsidRPr="00854CD3" w:rsidRDefault="00152328" w:rsidP="00152328">
      <w:pPr>
        <w:jc w:val="both"/>
        <w:rPr>
          <w:rFonts w:ascii="Century Gothic" w:hAnsi="Century Gothic"/>
          <w:sz w:val="22"/>
          <w:szCs w:val="22"/>
          <w:lang w:val="en-AU"/>
        </w:rPr>
      </w:pPr>
    </w:p>
    <w:p w14:paraId="38A4926F" w14:textId="17F08980" w:rsidR="00152328" w:rsidRPr="00854CD3" w:rsidRDefault="008710F2" w:rsidP="00152328">
      <w:pPr>
        <w:jc w:val="both"/>
        <w:rPr>
          <w:rFonts w:ascii="Century Gothic" w:hAnsi="Century Gothic"/>
          <w:sz w:val="22"/>
          <w:szCs w:val="22"/>
          <w:lang w:val="en-AU"/>
        </w:rPr>
      </w:pPr>
      <w:r>
        <w:rPr>
          <w:rFonts w:ascii="Century Gothic" w:hAnsi="Century Gothic"/>
          <w:sz w:val="22"/>
          <w:szCs w:val="22"/>
          <w:lang w:val="en-AU"/>
        </w:rPr>
        <w:t xml:space="preserve">3. </w:t>
      </w:r>
      <w:r w:rsidR="00152328" w:rsidRPr="00854CD3">
        <w:rPr>
          <w:rFonts w:ascii="Century Gothic" w:hAnsi="Century Gothic"/>
          <w:sz w:val="22"/>
          <w:szCs w:val="22"/>
          <w:lang w:val="en-AU"/>
        </w:rPr>
        <w:tab/>
        <w:t>You may submit the signed Form of Quotation including the priced BOQ</w:t>
      </w:r>
      <w:r w:rsidR="0031162E">
        <w:rPr>
          <w:rFonts w:ascii="Century Gothic" w:hAnsi="Century Gothic"/>
          <w:sz w:val="22"/>
          <w:szCs w:val="22"/>
          <w:lang w:val="en-AU"/>
        </w:rPr>
        <w:t xml:space="preserve"> </w:t>
      </w:r>
      <w:r w:rsidR="00152328" w:rsidRPr="00854CD3">
        <w:rPr>
          <w:rFonts w:ascii="Century Gothic" w:hAnsi="Century Gothic"/>
          <w:sz w:val="22"/>
          <w:szCs w:val="22"/>
          <w:lang w:val="en-AU"/>
        </w:rPr>
        <w:t>by hand delivery or electronically at the following address:</w:t>
      </w:r>
    </w:p>
    <w:p w14:paraId="1C928C9C" w14:textId="77777777" w:rsidR="00152328" w:rsidRPr="00854CD3" w:rsidRDefault="00152328" w:rsidP="00152328">
      <w:pPr>
        <w:jc w:val="both"/>
        <w:rPr>
          <w:rFonts w:ascii="Century Gothic" w:hAnsi="Century Gothic"/>
          <w:sz w:val="22"/>
          <w:szCs w:val="22"/>
          <w:lang w:val="en-AU"/>
        </w:rPr>
      </w:pPr>
    </w:p>
    <w:p w14:paraId="3D28FFCF" w14:textId="3C2472DD" w:rsidR="00152328" w:rsidRPr="00430754" w:rsidRDefault="00152328" w:rsidP="00152328">
      <w:pPr>
        <w:suppressAutoHyphens/>
        <w:spacing w:after="160" w:line="259" w:lineRule="auto"/>
        <w:rPr>
          <w:rFonts w:ascii="Century Gothic" w:eastAsiaTheme="minorHAnsi" w:hAnsi="Century Gothic"/>
          <w:iCs/>
          <w:color w:val="000000" w:themeColor="text1"/>
          <w:spacing w:val="-2"/>
          <w:sz w:val="22"/>
          <w:szCs w:val="22"/>
        </w:rPr>
      </w:pPr>
      <w:r w:rsidRPr="00854CD3">
        <w:rPr>
          <w:rFonts w:ascii="Century Gothic" w:eastAsiaTheme="minorHAnsi" w:hAnsi="Century Gothic"/>
          <w:b/>
          <w:bCs/>
          <w:iCs/>
          <w:spacing w:val="-2"/>
          <w:sz w:val="22"/>
          <w:szCs w:val="22"/>
        </w:rPr>
        <w:t>Attn:</w:t>
      </w:r>
      <w:r w:rsidRPr="00854CD3">
        <w:rPr>
          <w:rFonts w:ascii="Century Gothic" w:eastAsiaTheme="minorHAnsi" w:hAnsi="Century Gothic"/>
          <w:iCs/>
          <w:spacing w:val="-2"/>
          <w:sz w:val="22"/>
          <w:szCs w:val="22"/>
        </w:rPr>
        <w:t xml:space="preserve"> </w:t>
      </w:r>
      <w:r w:rsidR="00726369">
        <w:rPr>
          <w:rFonts w:ascii="Century Gothic" w:eastAsiaTheme="minorHAnsi" w:hAnsi="Century Gothic"/>
          <w:iCs/>
          <w:color w:val="000000" w:themeColor="text1"/>
          <w:spacing w:val="-2"/>
          <w:sz w:val="22"/>
          <w:szCs w:val="22"/>
        </w:rPr>
        <w:t>E</w:t>
      </w:r>
      <w:r w:rsidR="0031162E">
        <w:rPr>
          <w:rFonts w:ascii="Century Gothic" w:eastAsiaTheme="minorHAnsi" w:hAnsi="Century Gothic"/>
          <w:iCs/>
          <w:color w:val="000000" w:themeColor="text1"/>
          <w:spacing w:val="-2"/>
          <w:sz w:val="22"/>
          <w:szCs w:val="22"/>
        </w:rPr>
        <w:t>lizabeth Copeland</w:t>
      </w:r>
      <w:r w:rsidR="00811744" w:rsidRPr="00430754">
        <w:rPr>
          <w:rFonts w:ascii="Century Gothic" w:eastAsiaTheme="minorHAnsi" w:hAnsi="Century Gothic"/>
          <w:iCs/>
          <w:color w:val="000000" w:themeColor="text1"/>
          <w:spacing w:val="-2"/>
          <w:sz w:val="22"/>
          <w:szCs w:val="22"/>
        </w:rPr>
        <w:t xml:space="preserve">, </w:t>
      </w:r>
      <w:r w:rsidR="00726369">
        <w:rPr>
          <w:rFonts w:ascii="Century Gothic" w:eastAsiaTheme="minorHAnsi" w:hAnsi="Century Gothic"/>
          <w:iCs/>
          <w:color w:val="000000" w:themeColor="text1"/>
          <w:spacing w:val="-2"/>
          <w:sz w:val="22"/>
          <w:szCs w:val="22"/>
        </w:rPr>
        <w:t>Pro</w:t>
      </w:r>
      <w:r w:rsidR="0031162E">
        <w:rPr>
          <w:rFonts w:ascii="Century Gothic" w:eastAsiaTheme="minorHAnsi" w:hAnsi="Century Gothic"/>
          <w:iCs/>
          <w:color w:val="000000" w:themeColor="text1"/>
          <w:spacing w:val="-2"/>
          <w:sz w:val="22"/>
          <w:szCs w:val="22"/>
        </w:rPr>
        <w:t>curement Officer</w:t>
      </w:r>
    </w:p>
    <w:p w14:paraId="061B9BDD" w14:textId="78E95D28" w:rsidR="00152328" w:rsidRPr="00854CD3" w:rsidRDefault="00811744" w:rsidP="00152328">
      <w:pPr>
        <w:jc w:val="both"/>
        <w:rPr>
          <w:rFonts w:ascii="Century Gothic" w:hAnsi="Century Gothic"/>
          <w:sz w:val="22"/>
          <w:szCs w:val="22"/>
          <w:lang w:val="en-AU"/>
        </w:rPr>
      </w:pPr>
      <w:r w:rsidRPr="00854CD3">
        <w:rPr>
          <w:rFonts w:ascii="Century Gothic" w:hAnsi="Century Gothic"/>
          <w:b/>
          <w:bCs/>
          <w:sz w:val="22"/>
          <w:szCs w:val="22"/>
          <w:lang w:val="en-AU"/>
        </w:rPr>
        <w:t>Address:</w:t>
      </w:r>
      <w:r w:rsidRPr="00854CD3">
        <w:rPr>
          <w:rFonts w:ascii="Century Gothic" w:hAnsi="Century Gothic"/>
          <w:sz w:val="22"/>
          <w:szCs w:val="22"/>
          <w:lang w:val="en-AU"/>
        </w:rPr>
        <w:t xml:space="preserve"> </w:t>
      </w:r>
      <w:r w:rsidR="00726369">
        <w:rPr>
          <w:rFonts w:ascii="Century Gothic" w:hAnsi="Century Gothic"/>
          <w:sz w:val="22"/>
          <w:szCs w:val="22"/>
          <w:lang w:val="en-AU"/>
        </w:rPr>
        <w:t>KCAE</w:t>
      </w:r>
      <w:r w:rsidRPr="00854CD3">
        <w:rPr>
          <w:rFonts w:ascii="Century Gothic" w:hAnsi="Century Gothic"/>
          <w:sz w:val="22"/>
          <w:szCs w:val="22"/>
          <w:lang w:val="en-AU"/>
        </w:rPr>
        <w:t>, Ministry of Finance and Economic Development, Bairiki</w:t>
      </w:r>
    </w:p>
    <w:p w14:paraId="2F15D86F" w14:textId="377D518A" w:rsidR="00811744" w:rsidRPr="00854CD3" w:rsidRDefault="00811744" w:rsidP="00152328">
      <w:pPr>
        <w:jc w:val="both"/>
        <w:rPr>
          <w:rFonts w:ascii="Century Gothic" w:hAnsi="Century Gothic"/>
          <w:sz w:val="22"/>
          <w:szCs w:val="22"/>
          <w:lang w:val="en-AU"/>
        </w:rPr>
      </w:pPr>
      <w:r w:rsidRPr="00854CD3">
        <w:rPr>
          <w:rFonts w:ascii="Century Gothic" w:hAnsi="Century Gothic"/>
          <w:b/>
          <w:bCs/>
          <w:sz w:val="22"/>
          <w:szCs w:val="22"/>
          <w:lang w:val="en-AU"/>
        </w:rPr>
        <w:t>Email address:</w:t>
      </w:r>
      <w:r w:rsidR="0031162E" w:rsidRPr="0031162E">
        <w:t xml:space="preserve"> </w:t>
      </w:r>
      <w:hyperlink r:id="rId16" w:history="1">
        <w:r w:rsidR="0031162E" w:rsidRPr="00F12E80">
          <w:rPr>
            <w:rStyle w:val="Hyperlink"/>
            <w:rFonts w:ascii="Century Gothic" w:hAnsi="Century Gothic"/>
            <w:sz w:val="22"/>
            <w:szCs w:val="22"/>
            <w:lang w:val="en-AU"/>
          </w:rPr>
          <w:t>ecopeland@mfed.gov.ki</w:t>
        </w:r>
      </w:hyperlink>
      <w:r w:rsidR="0031162E">
        <w:t xml:space="preserve"> </w:t>
      </w:r>
      <w:r w:rsidRPr="00854CD3">
        <w:rPr>
          <w:rFonts w:ascii="Century Gothic" w:hAnsi="Century Gothic"/>
          <w:sz w:val="22"/>
          <w:szCs w:val="22"/>
          <w:lang w:val="en-AU"/>
        </w:rPr>
        <w:t xml:space="preserve"> with copy </w:t>
      </w:r>
      <w:hyperlink r:id="rId17" w:history="1">
        <w:r w:rsidR="0031162E" w:rsidRPr="00F12E80">
          <w:rPr>
            <w:rStyle w:val="Hyperlink"/>
            <w:rFonts w:ascii="Century Gothic" w:hAnsi="Century Gothic"/>
            <w:sz w:val="22"/>
            <w:szCs w:val="22"/>
            <w:lang w:val="en-AU"/>
          </w:rPr>
          <w:t>atfpm@mfed.gov.ki</w:t>
        </w:r>
      </w:hyperlink>
      <w:r w:rsidR="0031162E">
        <w:t xml:space="preserve"> and </w:t>
      </w:r>
      <w:r w:rsidR="0031162E" w:rsidRPr="0031162E">
        <w:rPr>
          <w:rStyle w:val="Hyperlink"/>
          <w:rFonts w:ascii="Century Gothic" w:hAnsi="Century Gothic"/>
          <w:sz w:val="22"/>
          <w:szCs w:val="22"/>
          <w:lang w:val="en-AU"/>
        </w:rPr>
        <w:t>comptroller@kiribaticustoms.gov.ki</w:t>
      </w:r>
    </w:p>
    <w:p w14:paraId="6C3716B8" w14:textId="77777777" w:rsidR="00152328" w:rsidRPr="00854CD3" w:rsidRDefault="00152328" w:rsidP="00152328">
      <w:pPr>
        <w:jc w:val="both"/>
        <w:rPr>
          <w:rFonts w:ascii="Century Gothic" w:hAnsi="Century Gothic"/>
          <w:sz w:val="22"/>
          <w:szCs w:val="22"/>
          <w:lang w:val="en-AU"/>
        </w:rPr>
      </w:pPr>
    </w:p>
    <w:p w14:paraId="186F7BD8" w14:textId="01D7A57B" w:rsidR="00152328" w:rsidRPr="00854CD3" w:rsidRDefault="008710F2" w:rsidP="00152328">
      <w:pPr>
        <w:jc w:val="both"/>
        <w:rPr>
          <w:rFonts w:ascii="Century Gothic" w:hAnsi="Century Gothic"/>
          <w:sz w:val="22"/>
          <w:szCs w:val="22"/>
          <w:lang w:val="en-AU"/>
        </w:rPr>
      </w:pPr>
      <w:r>
        <w:rPr>
          <w:rFonts w:ascii="Century Gothic" w:hAnsi="Century Gothic"/>
          <w:sz w:val="22"/>
          <w:szCs w:val="22"/>
          <w:lang w:val="en-AU"/>
        </w:rPr>
        <w:t>4</w:t>
      </w:r>
      <w:r w:rsidR="00152328" w:rsidRPr="00854CD3">
        <w:rPr>
          <w:rFonts w:ascii="Century Gothic" w:hAnsi="Century Gothic"/>
          <w:sz w:val="22"/>
          <w:szCs w:val="22"/>
          <w:lang w:val="en-AU"/>
        </w:rPr>
        <w:t>.</w:t>
      </w:r>
      <w:r w:rsidR="00152328" w:rsidRPr="00854CD3">
        <w:rPr>
          <w:rFonts w:ascii="Century Gothic" w:hAnsi="Century Gothic"/>
          <w:sz w:val="22"/>
          <w:szCs w:val="22"/>
          <w:lang w:val="en-AU"/>
        </w:rPr>
        <w:tab/>
        <w:t xml:space="preserve">You must have </w:t>
      </w:r>
      <w:bookmarkStart w:id="1" w:name="_Hlk492126642"/>
      <w:r w:rsidR="00152328" w:rsidRPr="00854CD3">
        <w:rPr>
          <w:rFonts w:ascii="Century Gothic" w:hAnsi="Century Gothic"/>
          <w:sz w:val="22"/>
          <w:szCs w:val="22"/>
          <w:lang w:val="en-AU"/>
        </w:rPr>
        <w:t xml:space="preserve">experience as a contractor in the construction of at least one contract of the nature and complexity equivalent to the works included in this RFQ over the last three </w:t>
      </w:r>
      <w:r w:rsidR="00EC1857" w:rsidRPr="00854CD3">
        <w:rPr>
          <w:rFonts w:ascii="Century Gothic" w:hAnsi="Century Gothic"/>
          <w:sz w:val="22"/>
          <w:szCs w:val="22"/>
          <w:lang w:val="en-AU"/>
        </w:rPr>
        <w:t>years and</w:t>
      </w:r>
      <w:r w:rsidR="00152328" w:rsidRPr="00854CD3">
        <w:rPr>
          <w:rFonts w:ascii="Century Gothic" w:hAnsi="Century Gothic"/>
          <w:sz w:val="22"/>
          <w:szCs w:val="22"/>
          <w:lang w:val="en-AU"/>
        </w:rPr>
        <w:t xml:space="preserve"> provide evidence of financial resources to successfully complete the works</w:t>
      </w:r>
      <w:bookmarkEnd w:id="1"/>
      <w:r w:rsidR="00152328" w:rsidRPr="00854CD3">
        <w:rPr>
          <w:rFonts w:ascii="Century Gothic" w:hAnsi="Century Gothic"/>
          <w:sz w:val="22"/>
          <w:szCs w:val="22"/>
          <w:lang w:val="en-AU"/>
        </w:rPr>
        <w:t xml:space="preserve"> of this contract. </w:t>
      </w:r>
    </w:p>
    <w:p w14:paraId="07EECFA2" w14:textId="77777777" w:rsidR="00152328" w:rsidRPr="00854CD3" w:rsidRDefault="00152328" w:rsidP="00152328">
      <w:pPr>
        <w:jc w:val="both"/>
        <w:rPr>
          <w:rFonts w:ascii="Century Gothic" w:hAnsi="Century Gothic"/>
          <w:sz w:val="22"/>
          <w:szCs w:val="22"/>
          <w:lang w:val="en-AU"/>
        </w:rPr>
      </w:pPr>
    </w:p>
    <w:p w14:paraId="6FA03C3C" w14:textId="48F41914" w:rsidR="00152328" w:rsidRPr="00854CD3" w:rsidRDefault="008710F2" w:rsidP="00152328">
      <w:pPr>
        <w:jc w:val="both"/>
        <w:rPr>
          <w:rFonts w:ascii="Century Gothic" w:hAnsi="Century Gothic"/>
          <w:sz w:val="22"/>
          <w:szCs w:val="22"/>
          <w:lang w:val="en-AU"/>
        </w:rPr>
      </w:pPr>
      <w:r>
        <w:rPr>
          <w:rFonts w:ascii="Century Gothic" w:hAnsi="Century Gothic"/>
          <w:sz w:val="22"/>
          <w:szCs w:val="22"/>
          <w:lang w:val="en-AU"/>
        </w:rPr>
        <w:t>5</w:t>
      </w:r>
      <w:r w:rsidR="00152328" w:rsidRPr="00854CD3">
        <w:rPr>
          <w:rFonts w:ascii="Century Gothic" w:hAnsi="Century Gothic"/>
          <w:sz w:val="22"/>
          <w:szCs w:val="22"/>
          <w:lang w:val="en-AU"/>
        </w:rPr>
        <w:t>.</w:t>
      </w:r>
      <w:r w:rsidR="00152328" w:rsidRPr="00854CD3">
        <w:rPr>
          <w:rFonts w:ascii="Century Gothic" w:hAnsi="Century Gothic"/>
          <w:sz w:val="22"/>
          <w:szCs w:val="22"/>
          <w:lang w:val="en-AU"/>
        </w:rPr>
        <w:tab/>
        <w:t xml:space="preserve">Each bidder shall submit only one quotation. All quotations submitted in violation of this rule shall be rejected.  </w:t>
      </w:r>
    </w:p>
    <w:p w14:paraId="7133C773" w14:textId="77777777" w:rsidR="00152328" w:rsidRPr="00854CD3" w:rsidRDefault="00152328" w:rsidP="00152328">
      <w:pPr>
        <w:jc w:val="both"/>
        <w:rPr>
          <w:rFonts w:ascii="Century Gothic" w:hAnsi="Century Gothic"/>
          <w:sz w:val="22"/>
          <w:szCs w:val="22"/>
          <w:lang w:val="en-AU"/>
        </w:rPr>
      </w:pPr>
    </w:p>
    <w:p w14:paraId="6A777824" w14:textId="5772F35A" w:rsidR="00152328" w:rsidRPr="00854CD3" w:rsidRDefault="008710F2" w:rsidP="00152328">
      <w:pPr>
        <w:jc w:val="both"/>
        <w:rPr>
          <w:rFonts w:ascii="Century Gothic" w:hAnsi="Century Gothic"/>
          <w:sz w:val="22"/>
          <w:szCs w:val="22"/>
          <w:lang w:val="en-AU"/>
        </w:rPr>
      </w:pPr>
      <w:r>
        <w:rPr>
          <w:rFonts w:ascii="Century Gothic" w:hAnsi="Century Gothic"/>
          <w:sz w:val="22"/>
          <w:szCs w:val="22"/>
          <w:lang w:val="en-AU"/>
        </w:rPr>
        <w:t>6</w:t>
      </w:r>
      <w:r w:rsidR="00152328" w:rsidRPr="00854CD3">
        <w:rPr>
          <w:rFonts w:ascii="Century Gothic" w:hAnsi="Century Gothic"/>
          <w:sz w:val="22"/>
          <w:szCs w:val="22"/>
          <w:lang w:val="en-AU"/>
        </w:rPr>
        <w:t>.</w:t>
      </w:r>
      <w:r w:rsidR="00152328" w:rsidRPr="00854CD3">
        <w:rPr>
          <w:rFonts w:ascii="Century Gothic" w:hAnsi="Century Gothic"/>
          <w:sz w:val="22"/>
          <w:szCs w:val="22"/>
          <w:lang w:val="en-AU"/>
        </w:rPr>
        <w:tab/>
        <w:t>In evaluating the quotations, the Employer will determine for each quotation the evaluated price by adjusting the price quotation by making any correction for any arithmetical errors as follows:</w:t>
      </w:r>
    </w:p>
    <w:p w14:paraId="0448F68A" w14:textId="77777777" w:rsidR="00152328" w:rsidRPr="00854CD3" w:rsidRDefault="00152328" w:rsidP="00152328">
      <w:pPr>
        <w:jc w:val="both"/>
        <w:rPr>
          <w:rFonts w:ascii="Century Gothic" w:hAnsi="Century Gothic"/>
          <w:sz w:val="22"/>
          <w:szCs w:val="22"/>
          <w:lang w:val="en-AU"/>
        </w:rPr>
      </w:pPr>
      <w:r w:rsidRPr="00854CD3">
        <w:rPr>
          <w:rFonts w:ascii="Century Gothic" w:hAnsi="Century Gothic"/>
          <w:sz w:val="22"/>
          <w:szCs w:val="22"/>
          <w:lang w:val="en-AU"/>
        </w:rPr>
        <w:tab/>
        <w:t>(a) where there is a discrepancy between amounts in figures and in words, the amount in words will govern;</w:t>
      </w:r>
    </w:p>
    <w:p w14:paraId="3A04E837" w14:textId="5885C0A1" w:rsidR="00152328" w:rsidRPr="00854CD3" w:rsidRDefault="00152328" w:rsidP="00152328">
      <w:pPr>
        <w:jc w:val="both"/>
        <w:rPr>
          <w:rFonts w:ascii="Century Gothic" w:hAnsi="Century Gothic"/>
          <w:sz w:val="22"/>
          <w:szCs w:val="22"/>
          <w:lang w:val="en-AU"/>
        </w:rPr>
      </w:pPr>
      <w:r w:rsidRPr="00854CD3">
        <w:rPr>
          <w:rFonts w:ascii="Century Gothic" w:hAnsi="Century Gothic"/>
          <w:sz w:val="22"/>
          <w:szCs w:val="22"/>
          <w:lang w:val="en-AU"/>
        </w:rPr>
        <w:tab/>
      </w:r>
      <w:bookmarkStart w:id="2" w:name="_Hlk493079589"/>
      <w:r w:rsidRPr="00854CD3">
        <w:rPr>
          <w:rFonts w:ascii="Century Gothic" w:hAnsi="Century Gothic"/>
          <w:sz w:val="22"/>
          <w:szCs w:val="22"/>
          <w:lang w:val="en-AU"/>
        </w:rPr>
        <w:t xml:space="preserve">(b) where there is a discrepancy between the unit rate and the </w:t>
      </w:r>
      <w:proofErr w:type="gramStart"/>
      <w:r w:rsidRPr="00854CD3">
        <w:rPr>
          <w:rFonts w:ascii="Century Gothic" w:hAnsi="Century Gothic"/>
          <w:sz w:val="22"/>
          <w:szCs w:val="22"/>
          <w:lang w:val="en-AU"/>
        </w:rPr>
        <w:t>line item</w:t>
      </w:r>
      <w:proofErr w:type="gramEnd"/>
      <w:r w:rsidRPr="00854CD3">
        <w:rPr>
          <w:rFonts w:ascii="Century Gothic" w:hAnsi="Century Gothic"/>
          <w:sz w:val="22"/>
          <w:szCs w:val="22"/>
          <w:lang w:val="en-AU"/>
        </w:rPr>
        <w:t xml:space="preserve"> total resulting from multiplying the unit rate by the quantity, the unit rate as quoted will govern;</w:t>
      </w:r>
      <w:bookmarkEnd w:id="2"/>
    </w:p>
    <w:p w14:paraId="694D4CEF" w14:textId="77777777" w:rsidR="00152328" w:rsidRPr="00854CD3" w:rsidRDefault="00152328" w:rsidP="00152328">
      <w:pPr>
        <w:jc w:val="both"/>
        <w:rPr>
          <w:rFonts w:ascii="Century Gothic" w:hAnsi="Century Gothic"/>
          <w:sz w:val="22"/>
          <w:szCs w:val="22"/>
          <w:lang w:val="en-AU"/>
        </w:rPr>
      </w:pPr>
      <w:r w:rsidRPr="00854CD3">
        <w:rPr>
          <w:rFonts w:ascii="Century Gothic" w:hAnsi="Century Gothic"/>
          <w:sz w:val="22"/>
          <w:szCs w:val="22"/>
          <w:lang w:val="en-AU"/>
        </w:rPr>
        <w:tab/>
        <w:t>(c) if a Bidder refuses to accept the correction, his quotation will be rejected.</w:t>
      </w:r>
    </w:p>
    <w:p w14:paraId="558D6D8D" w14:textId="77777777" w:rsidR="00152328" w:rsidRPr="00854CD3" w:rsidRDefault="00152328" w:rsidP="00152328">
      <w:pPr>
        <w:jc w:val="both"/>
        <w:rPr>
          <w:rFonts w:ascii="Century Gothic" w:hAnsi="Century Gothic"/>
          <w:sz w:val="22"/>
          <w:szCs w:val="22"/>
          <w:lang w:val="en-AU"/>
        </w:rPr>
      </w:pPr>
    </w:p>
    <w:p w14:paraId="2DB09650" w14:textId="1D9192DC" w:rsidR="00152328" w:rsidRPr="00854CD3" w:rsidRDefault="00152328" w:rsidP="00152328">
      <w:pPr>
        <w:jc w:val="both"/>
        <w:rPr>
          <w:rFonts w:ascii="Century Gothic" w:hAnsi="Century Gothic"/>
          <w:sz w:val="22"/>
          <w:szCs w:val="22"/>
          <w:lang w:val="en-AU"/>
        </w:rPr>
      </w:pPr>
      <w:r w:rsidRPr="00854CD3">
        <w:rPr>
          <w:rFonts w:ascii="Century Gothic" w:hAnsi="Century Gothic"/>
          <w:sz w:val="22"/>
          <w:szCs w:val="22"/>
          <w:lang w:val="en-AU"/>
        </w:rPr>
        <w:t>7.</w:t>
      </w:r>
      <w:r w:rsidRPr="00854CD3">
        <w:rPr>
          <w:rFonts w:ascii="Century Gothic" w:hAnsi="Century Gothic"/>
          <w:sz w:val="22"/>
          <w:szCs w:val="22"/>
          <w:lang w:val="en-AU"/>
        </w:rPr>
        <w:tab/>
        <w:t xml:space="preserve">Your quotation shall be valid for a period of </w:t>
      </w:r>
      <w:r w:rsidR="00A132A4">
        <w:rPr>
          <w:rFonts w:ascii="Century Gothic" w:hAnsi="Century Gothic"/>
          <w:sz w:val="22"/>
          <w:szCs w:val="22"/>
          <w:lang w:val="en-AU"/>
        </w:rPr>
        <w:t>sixty</w:t>
      </w:r>
      <w:r w:rsidRPr="00854CD3">
        <w:rPr>
          <w:rFonts w:ascii="Century Gothic" w:hAnsi="Century Gothic"/>
          <w:sz w:val="22"/>
          <w:szCs w:val="22"/>
          <w:lang w:val="en-AU"/>
        </w:rPr>
        <w:t xml:space="preserve"> (</w:t>
      </w:r>
      <w:r w:rsidR="00A132A4">
        <w:rPr>
          <w:rFonts w:ascii="Century Gothic" w:hAnsi="Century Gothic"/>
          <w:sz w:val="22"/>
          <w:szCs w:val="22"/>
          <w:lang w:val="en-AU"/>
        </w:rPr>
        <w:t>60</w:t>
      </w:r>
      <w:r w:rsidRPr="00854CD3">
        <w:rPr>
          <w:rFonts w:ascii="Century Gothic" w:hAnsi="Century Gothic"/>
          <w:sz w:val="22"/>
          <w:szCs w:val="22"/>
          <w:lang w:val="en-AU"/>
        </w:rPr>
        <w:t xml:space="preserve">) </w:t>
      </w:r>
      <w:r w:rsidR="00B5215A">
        <w:rPr>
          <w:rFonts w:ascii="Century Gothic" w:hAnsi="Century Gothic"/>
          <w:sz w:val="22"/>
          <w:szCs w:val="22"/>
          <w:lang w:val="en-AU"/>
        </w:rPr>
        <w:t>calendar</w:t>
      </w:r>
      <w:r w:rsidR="00B83D77">
        <w:rPr>
          <w:rFonts w:ascii="Century Gothic" w:hAnsi="Century Gothic"/>
          <w:sz w:val="22"/>
          <w:szCs w:val="22"/>
          <w:lang w:val="en-AU"/>
        </w:rPr>
        <w:t xml:space="preserve"> </w:t>
      </w:r>
      <w:r w:rsidRPr="00854CD3">
        <w:rPr>
          <w:rFonts w:ascii="Century Gothic" w:hAnsi="Century Gothic"/>
          <w:sz w:val="22"/>
          <w:szCs w:val="22"/>
          <w:lang w:val="en-AU"/>
        </w:rPr>
        <w:t xml:space="preserve">days from </w:t>
      </w:r>
      <w:r w:rsidR="002F6DD2">
        <w:rPr>
          <w:rFonts w:ascii="Century Gothic" w:hAnsi="Century Gothic"/>
          <w:sz w:val="22"/>
          <w:szCs w:val="22"/>
          <w:lang w:val="en-AU"/>
        </w:rPr>
        <w:t>2</w:t>
      </w:r>
      <w:r w:rsidR="003B3688">
        <w:rPr>
          <w:rFonts w:ascii="Century Gothic" w:hAnsi="Century Gothic"/>
          <w:sz w:val="22"/>
          <w:szCs w:val="22"/>
          <w:lang w:val="en-AU"/>
        </w:rPr>
        <w:t>9</w:t>
      </w:r>
      <w:r w:rsidR="002F6DD2" w:rsidRPr="00CB3CEF">
        <w:rPr>
          <w:rFonts w:ascii="Century Gothic" w:hAnsi="Century Gothic"/>
          <w:sz w:val="22"/>
          <w:szCs w:val="22"/>
          <w:vertAlign w:val="superscript"/>
          <w:lang w:val="en-AU"/>
        </w:rPr>
        <w:t>th</w:t>
      </w:r>
      <w:r w:rsidR="002F6DD2">
        <w:rPr>
          <w:rFonts w:ascii="Century Gothic" w:hAnsi="Century Gothic"/>
          <w:sz w:val="22"/>
          <w:szCs w:val="22"/>
          <w:lang w:val="en-AU"/>
        </w:rPr>
        <w:t xml:space="preserve"> </w:t>
      </w:r>
      <w:proofErr w:type="gramStart"/>
      <w:r w:rsidR="0003441D">
        <w:rPr>
          <w:rFonts w:ascii="Century Gothic" w:hAnsi="Century Gothic"/>
          <w:sz w:val="22"/>
          <w:szCs w:val="22"/>
          <w:lang w:val="en-AU"/>
        </w:rPr>
        <w:t>October,</w:t>
      </w:r>
      <w:proofErr w:type="gramEnd"/>
      <w:r w:rsidR="00811744" w:rsidRPr="00854CD3">
        <w:rPr>
          <w:rFonts w:ascii="Century Gothic" w:hAnsi="Century Gothic"/>
          <w:sz w:val="22"/>
          <w:szCs w:val="22"/>
          <w:lang w:val="en-AU"/>
        </w:rPr>
        <w:t xml:space="preserve"> 202</w:t>
      </w:r>
      <w:r w:rsidR="00726369">
        <w:rPr>
          <w:rFonts w:ascii="Century Gothic" w:hAnsi="Century Gothic"/>
          <w:sz w:val="22"/>
          <w:szCs w:val="22"/>
          <w:lang w:val="en-AU"/>
        </w:rPr>
        <w:t>6</w:t>
      </w:r>
    </w:p>
    <w:p w14:paraId="6A83379A" w14:textId="77777777" w:rsidR="00152328" w:rsidRPr="00854CD3" w:rsidRDefault="00152328" w:rsidP="00152328">
      <w:pPr>
        <w:jc w:val="both"/>
        <w:rPr>
          <w:rFonts w:ascii="Century Gothic" w:hAnsi="Century Gothic"/>
          <w:sz w:val="22"/>
          <w:szCs w:val="22"/>
          <w:lang w:val="en-AU"/>
        </w:rPr>
      </w:pPr>
      <w:r w:rsidRPr="00854CD3">
        <w:rPr>
          <w:rFonts w:ascii="Century Gothic" w:hAnsi="Century Gothic"/>
          <w:sz w:val="22"/>
          <w:szCs w:val="22"/>
          <w:lang w:val="en-AU"/>
        </w:rPr>
        <w:t>(deadline for submission of the quotation).</w:t>
      </w:r>
    </w:p>
    <w:p w14:paraId="46F90628" w14:textId="77777777" w:rsidR="00152328" w:rsidRPr="00854CD3" w:rsidRDefault="00152328" w:rsidP="00152328">
      <w:pPr>
        <w:jc w:val="both"/>
        <w:rPr>
          <w:rFonts w:ascii="Century Gothic" w:hAnsi="Century Gothic"/>
          <w:sz w:val="22"/>
          <w:szCs w:val="22"/>
          <w:lang w:val="en-AU"/>
        </w:rPr>
      </w:pPr>
    </w:p>
    <w:p w14:paraId="5A6E05FF" w14:textId="7B11361E" w:rsidR="00152328" w:rsidRPr="00854CD3" w:rsidRDefault="00152328" w:rsidP="00152328">
      <w:pPr>
        <w:jc w:val="both"/>
        <w:rPr>
          <w:rFonts w:ascii="Century Gothic" w:hAnsi="Century Gothic"/>
          <w:sz w:val="22"/>
          <w:szCs w:val="22"/>
          <w:lang w:val="en-AU"/>
        </w:rPr>
      </w:pPr>
      <w:r w:rsidRPr="00854CD3">
        <w:rPr>
          <w:rFonts w:ascii="Century Gothic" w:hAnsi="Century Gothic"/>
          <w:sz w:val="22"/>
          <w:szCs w:val="22"/>
          <w:lang w:val="en-AU"/>
        </w:rPr>
        <w:t>8.</w:t>
      </w:r>
      <w:r w:rsidRPr="00854CD3">
        <w:rPr>
          <w:rFonts w:ascii="Century Gothic" w:hAnsi="Century Gothic"/>
          <w:sz w:val="22"/>
          <w:szCs w:val="22"/>
          <w:lang w:val="en-AU"/>
        </w:rPr>
        <w:tab/>
      </w:r>
      <w:bookmarkStart w:id="3" w:name="_Hlk493079014"/>
      <w:r w:rsidR="00EC1857" w:rsidRPr="00854CD3">
        <w:rPr>
          <w:rFonts w:ascii="Century Gothic" w:hAnsi="Century Gothic"/>
          <w:sz w:val="22"/>
          <w:szCs w:val="22"/>
          <w:lang w:val="en-AU"/>
        </w:rPr>
        <w:t>Your</w:t>
      </w:r>
      <w:r w:rsidRPr="00854CD3">
        <w:rPr>
          <w:rFonts w:ascii="Century Gothic" w:hAnsi="Century Gothic"/>
          <w:sz w:val="22"/>
          <w:szCs w:val="22"/>
          <w:lang w:val="en-AU"/>
        </w:rPr>
        <w:t xml:space="preserve"> quotation in </w:t>
      </w:r>
      <w:r w:rsidR="00811744" w:rsidRPr="00854CD3">
        <w:rPr>
          <w:rFonts w:ascii="Century Gothic" w:hAnsi="Century Gothic"/>
          <w:sz w:val="22"/>
          <w:szCs w:val="22"/>
          <w:lang w:val="en-AU"/>
        </w:rPr>
        <w:t xml:space="preserve">English </w:t>
      </w:r>
      <w:r w:rsidRPr="00854CD3">
        <w:rPr>
          <w:rFonts w:ascii="Century Gothic" w:hAnsi="Century Gothic"/>
          <w:sz w:val="22"/>
          <w:szCs w:val="22"/>
          <w:lang w:val="en-AU"/>
        </w:rPr>
        <w:t xml:space="preserve">language shall be for the whole works and based on the unit rates specified in the Bill of Quantities for a fixed unit rate contract. Currency of quoted prices and payment shall be in </w:t>
      </w:r>
      <w:r w:rsidR="0031162E" w:rsidRPr="00CB3CEF">
        <w:rPr>
          <w:rFonts w:ascii="Century Gothic" w:hAnsi="Century Gothic"/>
          <w:b/>
          <w:bCs/>
          <w:sz w:val="22"/>
          <w:szCs w:val="22"/>
          <w:lang w:val="en-AU"/>
        </w:rPr>
        <w:t>Australian Dollars (</w:t>
      </w:r>
      <w:r w:rsidR="00811744" w:rsidRPr="00CB3CEF">
        <w:rPr>
          <w:rFonts w:ascii="Century Gothic" w:hAnsi="Century Gothic"/>
          <w:b/>
          <w:bCs/>
          <w:sz w:val="22"/>
          <w:szCs w:val="22"/>
          <w:lang w:val="en-AU"/>
        </w:rPr>
        <w:t>AUD</w:t>
      </w:r>
      <w:r w:rsidR="0031162E" w:rsidRPr="00CB3CEF">
        <w:rPr>
          <w:rFonts w:ascii="Century Gothic" w:hAnsi="Century Gothic"/>
          <w:b/>
          <w:bCs/>
          <w:sz w:val="22"/>
          <w:szCs w:val="22"/>
          <w:lang w:val="en-AU"/>
        </w:rPr>
        <w:t>)</w:t>
      </w:r>
      <w:r w:rsidRPr="00854CD3">
        <w:rPr>
          <w:rFonts w:ascii="Century Gothic" w:hAnsi="Century Gothic"/>
          <w:sz w:val="22"/>
          <w:szCs w:val="22"/>
          <w:lang w:val="en-AU"/>
        </w:rPr>
        <w:t>. The quotation shall include all duties, local taxes and other levies payable by the contractor in accordance with the local laws.</w:t>
      </w:r>
      <w:bookmarkEnd w:id="3"/>
    </w:p>
    <w:p w14:paraId="49E8DCD4" w14:textId="77777777" w:rsidR="00152328" w:rsidRPr="00854CD3" w:rsidRDefault="00152328" w:rsidP="00152328">
      <w:pPr>
        <w:jc w:val="both"/>
        <w:rPr>
          <w:rFonts w:ascii="Century Gothic" w:hAnsi="Century Gothic"/>
          <w:sz w:val="22"/>
          <w:szCs w:val="22"/>
          <w:lang w:val="en-AU"/>
        </w:rPr>
      </w:pPr>
    </w:p>
    <w:p w14:paraId="28228388" w14:textId="77777777" w:rsidR="00152328" w:rsidRPr="00854CD3" w:rsidRDefault="00152328" w:rsidP="00152328">
      <w:pPr>
        <w:jc w:val="both"/>
        <w:rPr>
          <w:rFonts w:ascii="Century Gothic" w:hAnsi="Century Gothic"/>
          <w:sz w:val="22"/>
          <w:szCs w:val="22"/>
          <w:lang w:val="en-AU"/>
        </w:rPr>
      </w:pPr>
    </w:p>
    <w:p w14:paraId="4F1CBAF2" w14:textId="77777777" w:rsidR="00152328" w:rsidRPr="00854CD3" w:rsidRDefault="00152328" w:rsidP="00152328">
      <w:pPr>
        <w:jc w:val="both"/>
        <w:rPr>
          <w:rFonts w:ascii="Century Gothic" w:hAnsi="Century Gothic"/>
          <w:sz w:val="22"/>
          <w:szCs w:val="22"/>
          <w:lang w:val="en-AU"/>
        </w:rPr>
      </w:pPr>
      <w:r w:rsidRPr="00854CD3">
        <w:rPr>
          <w:rFonts w:ascii="Century Gothic" w:hAnsi="Century Gothic"/>
          <w:sz w:val="22"/>
          <w:szCs w:val="22"/>
          <w:lang w:val="en-AU"/>
        </w:rPr>
        <w:t>9.</w:t>
      </w:r>
      <w:r w:rsidRPr="00854CD3">
        <w:rPr>
          <w:rFonts w:ascii="Century Gothic" w:hAnsi="Century Gothic"/>
          <w:sz w:val="22"/>
          <w:szCs w:val="22"/>
          <w:lang w:val="en-AU"/>
        </w:rPr>
        <w:tab/>
        <w:t xml:space="preserve">The Employer will award the contract to the Bidder whose quotation has been determined to be substantially responsive to this RFQ, has offered the lowest evaluated price quotation and is qualified to do the Works. </w:t>
      </w:r>
    </w:p>
    <w:p w14:paraId="1C3CABC9" w14:textId="77777777" w:rsidR="00152328" w:rsidRPr="00854CD3" w:rsidRDefault="00152328" w:rsidP="00152328">
      <w:pPr>
        <w:jc w:val="both"/>
        <w:rPr>
          <w:rFonts w:ascii="Century Gothic" w:hAnsi="Century Gothic"/>
          <w:sz w:val="22"/>
          <w:szCs w:val="22"/>
          <w:lang w:val="en-AU"/>
        </w:rPr>
      </w:pPr>
      <w:r w:rsidRPr="00854CD3">
        <w:rPr>
          <w:rFonts w:ascii="Century Gothic" w:hAnsi="Century Gothic"/>
          <w:sz w:val="22"/>
          <w:szCs w:val="22"/>
          <w:lang w:val="en-AU"/>
        </w:rPr>
        <w:t xml:space="preserve"> </w:t>
      </w:r>
    </w:p>
    <w:p w14:paraId="5E96F7A3" w14:textId="77777777" w:rsidR="00152328" w:rsidRPr="00854CD3" w:rsidRDefault="00152328" w:rsidP="00152328">
      <w:pPr>
        <w:pStyle w:val="ListeParagraf"/>
        <w:ind w:left="0"/>
        <w:jc w:val="both"/>
        <w:rPr>
          <w:rFonts w:ascii="Century Gothic" w:hAnsi="Century Gothic"/>
          <w:sz w:val="22"/>
          <w:szCs w:val="22"/>
          <w:lang w:val="en-AU"/>
        </w:rPr>
      </w:pPr>
      <w:r w:rsidRPr="00854CD3">
        <w:rPr>
          <w:rFonts w:ascii="Century Gothic" w:hAnsi="Century Gothic"/>
          <w:sz w:val="22"/>
          <w:szCs w:val="22"/>
          <w:lang w:val="en-AU"/>
        </w:rPr>
        <w:t>10.</w:t>
      </w:r>
      <w:r w:rsidRPr="00854CD3">
        <w:rPr>
          <w:rFonts w:ascii="Century Gothic" w:hAnsi="Century Gothic"/>
          <w:sz w:val="22"/>
          <w:szCs w:val="22"/>
          <w:lang w:val="en-AU"/>
        </w:rPr>
        <w:tab/>
        <w:t>The terms and conditions of contract are attached to this RFQ.</w:t>
      </w:r>
    </w:p>
    <w:p w14:paraId="60A71C34" w14:textId="77777777" w:rsidR="00152328" w:rsidRPr="00854CD3" w:rsidRDefault="00152328" w:rsidP="00152328">
      <w:pPr>
        <w:jc w:val="both"/>
        <w:rPr>
          <w:rFonts w:ascii="Century Gothic" w:hAnsi="Century Gothic"/>
          <w:sz w:val="22"/>
          <w:szCs w:val="22"/>
          <w:lang w:val="en-AU"/>
        </w:rPr>
      </w:pPr>
    </w:p>
    <w:p w14:paraId="05F1D7A0" w14:textId="74BBC5A7" w:rsidR="00152328" w:rsidRPr="00854CD3" w:rsidRDefault="00152328" w:rsidP="00152328">
      <w:pPr>
        <w:pStyle w:val="Salutation"/>
        <w:jc w:val="both"/>
        <w:rPr>
          <w:rFonts w:ascii="Century Gothic" w:hAnsi="Century Gothic"/>
          <w:sz w:val="22"/>
          <w:szCs w:val="22"/>
          <w:lang w:val="en-AU"/>
        </w:rPr>
      </w:pPr>
      <w:r w:rsidRPr="00854CD3">
        <w:rPr>
          <w:rFonts w:ascii="Century Gothic" w:hAnsi="Century Gothic"/>
          <w:sz w:val="22"/>
          <w:szCs w:val="22"/>
          <w:lang w:val="en-AU"/>
        </w:rPr>
        <w:t>11.</w:t>
      </w:r>
      <w:r w:rsidRPr="00854CD3">
        <w:rPr>
          <w:rFonts w:ascii="Century Gothic" w:hAnsi="Century Gothic"/>
          <w:sz w:val="22"/>
          <w:szCs w:val="22"/>
          <w:lang w:val="en-AU"/>
        </w:rPr>
        <w:tab/>
        <w:t xml:space="preserve">Your quotation should be submitted by </w:t>
      </w:r>
      <w:r w:rsidR="00644BDE">
        <w:rPr>
          <w:rFonts w:ascii="Century Gothic" w:hAnsi="Century Gothic"/>
          <w:sz w:val="22"/>
          <w:szCs w:val="22"/>
          <w:lang w:val="en-AU"/>
        </w:rPr>
        <w:t>2</w:t>
      </w:r>
      <w:r w:rsidR="003B3688">
        <w:rPr>
          <w:rFonts w:ascii="Century Gothic" w:hAnsi="Century Gothic"/>
          <w:sz w:val="22"/>
          <w:szCs w:val="22"/>
          <w:lang w:val="en-AU"/>
        </w:rPr>
        <w:t>9</w:t>
      </w:r>
      <w:r w:rsidR="00644BDE">
        <w:rPr>
          <w:rFonts w:ascii="Century Gothic" w:hAnsi="Century Gothic"/>
          <w:sz w:val="22"/>
          <w:szCs w:val="22"/>
          <w:lang w:val="en-AU"/>
        </w:rPr>
        <w:t xml:space="preserve">th </w:t>
      </w:r>
      <w:proofErr w:type="gramStart"/>
      <w:r w:rsidR="0003441D">
        <w:rPr>
          <w:rFonts w:ascii="Century Gothic" w:hAnsi="Century Gothic"/>
          <w:sz w:val="22"/>
          <w:szCs w:val="22"/>
          <w:lang w:val="en-AU"/>
        </w:rPr>
        <w:t>October,</w:t>
      </w:r>
      <w:proofErr w:type="gramEnd"/>
      <w:r w:rsidR="0032419C">
        <w:rPr>
          <w:rFonts w:ascii="Century Gothic" w:hAnsi="Century Gothic"/>
          <w:sz w:val="22"/>
          <w:szCs w:val="22"/>
          <w:lang w:val="en-AU"/>
        </w:rPr>
        <w:t xml:space="preserve"> 2026</w:t>
      </w:r>
      <w:r w:rsidR="00E06C1F" w:rsidRPr="00430754">
        <w:rPr>
          <w:rFonts w:ascii="Century Gothic" w:hAnsi="Century Gothic"/>
          <w:b/>
          <w:bCs/>
          <w:color w:val="000000" w:themeColor="text1"/>
          <w:sz w:val="22"/>
          <w:szCs w:val="22"/>
          <w:lang w:val="en-AU"/>
        </w:rPr>
        <w:t xml:space="preserve">, </w:t>
      </w:r>
      <w:r w:rsidR="0003441D">
        <w:rPr>
          <w:rFonts w:ascii="Century Gothic" w:hAnsi="Century Gothic"/>
          <w:b/>
          <w:bCs/>
          <w:color w:val="000000" w:themeColor="text1"/>
          <w:sz w:val="22"/>
          <w:szCs w:val="22"/>
          <w:lang w:val="en-AU"/>
        </w:rPr>
        <w:t>10:00</w:t>
      </w:r>
      <w:r w:rsidR="00E06C1F" w:rsidRPr="00430754">
        <w:rPr>
          <w:rFonts w:ascii="Century Gothic" w:hAnsi="Century Gothic"/>
          <w:b/>
          <w:bCs/>
          <w:color w:val="000000" w:themeColor="text1"/>
          <w:sz w:val="22"/>
          <w:szCs w:val="22"/>
          <w:lang w:val="en-AU"/>
        </w:rPr>
        <w:t>pm (Tarawa Time)</w:t>
      </w:r>
    </w:p>
    <w:p w14:paraId="29E9DBB6" w14:textId="77777777" w:rsidR="00152328" w:rsidRPr="00854CD3" w:rsidRDefault="00152328" w:rsidP="00152328">
      <w:pPr>
        <w:rPr>
          <w:rFonts w:ascii="Century Gothic" w:hAnsi="Century Gothic"/>
          <w:sz w:val="22"/>
          <w:szCs w:val="22"/>
          <w:lang w:val="en-AU"/>
        </w:rPr>
      </w:pPr>
    </w:p>
    <w:p w14:paraId="0B9E8CA5" w14:textId="5632652E" w:rsidR="00152328" w:rsidRPr="00854CD3" w:rsidRDefault="00152328" w:rsidP="00152328">
      <w:pPr>
        <w:jc w:val="both"/>
        <w:rPr>
          <w:rFonts w:ascii="Century Gothic" w:hAnsi="Century Gothic"/>
          <w:sz w:val="22"/>
          <w:szCs w:val="22"/>
          <w:lang w:val="en-AU"/>
        </w:rPr>
      </w:pPr>
      <w:r w:rsidRPr="00854CD3">
        <w:rPr>
          <w:rFonts w:ascii="Century Gothic" w:hAnsi="Century Gothic"/>
          <w:sz w:val="22"/>
          <w:szCs w:val="22"/>
          <w:lang w:val="en-AU"/>
        </w:rPr>
        <w:t>12.</w:t>
      </w:r>
      <w:r w:rsidRPr="00854CD3">
        <w:rPr>
          <w:rFonts w:ascii="Century Gothic" w:hAnsi="Century Gothic"/>
          <w:sz w:val="22"/>
          <w:szCs w:val="22"/>
          <w:lang w:val="en-AU"/>
        </w:rPr>
        <w:tab/>
        <w:t xml:space="preserve">Further information </w:t>
      </w:r>
      <w:r w:rsidR="00B815B7">
        <w:rPr>
          <w:rFonts w:ascii="Century Gothic" w:hAnsi="Century Gothic"/>
          <w:sz w:val="22"/>
          <w:szCs w:val="22"/>
          <w:lang w:val="en-AU"/>
        </w:rPr>
        <w:t xml:space="preserve">for the RFQ </w:t>
      </w:r>
      <w:r w:rsidRPr="00854CD3">
        <w:rPr>
          <w:rFonts w:ascii="Century Gothic" w:hAnsi="Century Gothic"/>
          <w:sz w:val="22"/>
          <w:szCs w:val="22"/>
          <w:lang w:val="en-AU"/>
        </w:rPr>
        <w:t>can be obtained from:</w:t>
      </w:r>
    </w:p>
    <w:p w14:paraId="5A583864" w14:textId="5BF30955" w:rsidR="0032419C" w:rsidRDefault="00152328" w:rsidP="00152328">
      <w:pPr>
        <w:jc w:val="both"/>
        <w:rPr>
          <w:rFonts w:ascii="Century Gothic" w:hAnsi="Century Gothic"/>
          <w:b/>
          <w:bCs/>
          <w:sz w:val="22"/>
          <w:szCs w:val="22"/>
          <w:lang w:val="en-AU"/>
        </w:rPr>
      </w:pPr>
      <w:r w:rsidRPr="00854CD3">
        <w:rPr>
          <w:rFonts w:ascii="Century Gothic" w:hAnsi="Century Gothic"/>
          <w:sz w:val="22"/>
          <w:szCs w:val="22"/>
          <w:lang w:val="en-AU"/>
        </w:rPr>
        <w:tab/>
      </w:r>
      <w:r w:rsidR="0032419C">
        <w:rPr>
          <w:rFonts w:ascii="Century Gothic" w:hAnsi="Century Gothic"/>
          <w:b/>
          <w:bCs/>
          <w:sz w:val="22"/>
          <w:szCs w:val="22"/>
          <w:lang w:val="en-AU"/>
        </w:rPr>
        <w:t>ATFP Project</w:t>
      </w:r>
      <w:r w:rsidR="00E06C1F" w:rsidRPr="00854CD3">
        <w:rPr>
          <w:rFonts w:ascii="Century Gothic" w:hAnsi="Century Gothic"/>
          <w:b/>
          <w:bCs/>
          <w:sz w:val="22"/>
          <w:szCs w:val="22"/>
          <w:lang w:val="en-AU"/>
        </w:rPr>
        <w:t>,</w:t>
      </w:r>
      <w:r w:rsidR="0032419C">
        <w:rPr>
          <w:rFonts w:ascii="Century Gothic" w:hAnsi="Century Gothic"/>
          <w:b/>
          <w:bCs/>
          <w:sz w:val="22"/>
          <w:szCs w:val="22"/>
          <w:lang w:val="en-AU"/>
        </w:rPr>
        <w:t xml:space="preserve"> KCAE </w:t>
      </w:r>
      <w:r w:rsidR="00B5215A">
        <w:rPr>
          <w:rFonts w:ascii="Century Gothic" w:hAnsi="Century Gothic"/>
          <w:b/>
          <w:bCs/>
          <w:sz w:val="22"/>
          <w:szCs w:val="22"/>
          <w:lang w:val="en-AU"/>
        </w:rPr>
        <w:t>Office (</w:t>
      </w:r>
      <w:r w:rsidR="0032419C">
        <w:rPr>
          <w:rFonts w:ascii="Century Gothic" w:hAnsi="Century Gothic"/>
          <w:b/>
          <w:bCs/>
          <w:sz w:val="22"/>
          <w:szCs w:val="22"/>
          <w:lang w:val="en-AU"/>
        </w:rPr>
        <w:t>Betio)</w:t>
      </w:r>
    </w:p>
    <w:p w14:paraId="5C8639E8" w14:textId="2887B0F2" w:rsidR="00152328" w:rsidRPr="00854CD3" w:rsidRDefault="0032419C" w:rsidP="00152328">
      <w:pPr>
        <w:jc w:val="both"/>
        <w:rPr>
          <w:rFonts w:ascii="Century Gothic" w:hAnsi="Century Gothic"/>
          <w:b/>
          <w:bCs/>
          <w:sz w:val="22"/>
          <w:szCs w:val="22"/>
          <w:lang w:val="en-AU"/>
        </w:rPr>
      </w:pPr>
      <w:r>
        <w:rPr>
          <w:rFonts w:ascii="Century Gothic" w:hAnsi="Century Gothic"/>
          <w:b/>
          <w:bCs/>
          <w:sz w:val="22"/>
          <w:szCs w:val="22"/>
          <w:lang w:val="en-AU"/>
        </w:rPr>
        <w:tab/>
      </w:r>
      <w:r w:rsidR="00E06C1F" w:rsidRPr="00854CD3">
        <w:rPr>
          <w:rFonts w:ascii="Century Gothic" w:hAnsi="Century Gothic"/>
          <w:b/>
          <w:bCs/>
          <w:sz w:val="22"/>
          <w:szCs w:val="22"/>
          <w:lang w:val="en-AU"/>
        </w:rPr>
        <w:t xml:space="preserve">Ministry of Finance and Economic Development, </w:t>
      </w:r>
    </w:p>
    <w:p w14:paraId="525D9184" w14:textId="631F185A" w:rsidR="00152328" w:rsidRPr="00854CD3" w:rsidRDefault="00152328" w:rsidP="00854CD3">
      <w:pPr>
        <w:ind w:firstLine="720"/>
        <w:jc w:val="both"/>
        <w:rPr>
          <w:rFonts w:ascii="Century Gothic" w:hAnsi="Century Gothic"/>
          <w:sz w:val="22"/>
          <w:szCs w:val="22"/>
          <w:lang w:val="en-AU"/>
        </w:rPr>
      </w:pPr>
      <w:r w:rsidRPr="00854CD3">
        <w:rPr>
          <w:rFonts w:ascii="Century Gothic" w:hAnsi="Century Gothic"/>
          <w:sz w:val="22"/>
          <w:szCs w:val="22"/>
          <w:lang w:val="en-AU"/>
        </w:rPr>
        <w:t xml:space="preserve">Name of contact person: </w:t>
      </w:r>
      <w:r w:rsidR="0032419C">
        <w:rPr>
          <w:rFonts w:ascii="Century Gothic" w:hAnsi="Century Gothic"/>
          <w:b/>
          <w:bCs/>
          <w:sz w:val="22"/>
          <w:szCs w:val="22"/>
          <w:lang w:val="en-AU"/>
        </w:rPr>
        <w:t>E</w:t>
      </w:r>
      <w:r w:rsidR="0031162E">
        <w:rPr>
          <w:rFonts w:ascii="Century Gothic" w:hAnsi="Century Gothic"/>
          <w:b/>
          <w:bCs/>
          <w:sz w:val="22"/>
          <w:szCs w:val="22"/>
          <w:lang w:val="en-AU"/>
        </w:rPr>
        <w:t>lizabeth Copeland, Procurement Officer, ATFP</w:t>
      </w:r>
    </w:p>
    <w:p w14:paraId="6AA468B7" w14:textId="30979E27" w:rsidR="00152328" w:rsidRPr="00854CD3" w:rsidRDefault="00152328" w:rsidP="00152328">
      <w:pPr>
        <w:jc w:val="both"/>
        <w:rPr>
          <w:rFonts w:ascii="Century Gothic" w:hAnsi="Century Gothic"/>
          <w:sz w:val="22"/>
          <w:szCs w:val="22"/>
          <w:lang w:val="en-AU"/>
        </w:rPr>
      </w:pPr>
      <w:r w:rsidRPr="00854CD3">
        <w:rPr>
          <w:rFonts w:ascii="Century Gothic" w:hAnsi="Century Gothic"/>
          <w:sz w:val="22"/>
          <w:szCs w:val="22"/>
          <w:lang w:val="en-AU"/>
        </w:rPr>
        <w:tab/>
        <w:t xml:space="preserve">Telephone: </w:t>
      </w:r>
      <w:r w:rsidR="00E06C1F" w:rsidRPr="00854CD3">
        <w:rPr>
          <w:rFonts w:ascii="Century Gothic" w:hAnsi="Century Gothic"/>
          <w:b/>
          <w:bCs/>
          <w:sz w:val="22"/>
          <w:szCs w:val="22"/>
          <w:lang w:val="en-AU"/>
        </w:rPr>
        <w:t>75</w:t>
      </w:r>
      <w:r w:rsidR="0032419C">
        <w:rPr>
          <w:rFonts w:ascii="Century Gothic" w:hAnsi="Century Gothic"/>
          <w:b/>
          <w:bCs/>
          <w:sz w:val="22"/>
          <w:szCs w:val="22"/>
          <w:lang w:val="en-AU"/>
        </w:rPr>
        <w:t>126531/75126532</w:t>
      </w:r>
    </w:p>
    <w:p w14:paraId="405226AC" w14:textId="77777777" w:rsidR="00152328" w:rsidRPr="00854CD3" w:rsidRDefault="00152328" w:rsidP="00152328">
      <w:pPr>
        <w:jc w:val="both"/>
        <w:rPr>
          <w:rFonts w:ascii="Century Gothic" w:hAnsi="Century Gothic"/>
          <w:sz w:val="22"/>
          <w:szCs w:val="22"/>
          <w:lang w:val="en-AU"/>
        </w:rPr>
      </w:pPr>
      <w:r w:rsidRPr="00854CD3">
        <w:rPr>
          <w:rFonts w:ascii="Century Gothic" w:hAnsi="Century Gothic"/>
          <w:sz w:val="22"/>
          <w:szCs w:val="22"/>
          <w:lang w:val="en-AU"/>
        </w:rPr>
        <w:tab/>
      </w:r>
    </w:p>
    <w:p w14:paraId="2AA2676E" w14:textId="7A6925BE" w:rsidR="00152328" w:rsidRPr="00854CD3" w:rsidRDefault="00152328" w:rsidP="00152328">
      <w:pPr>
        <w:rPr>
          <w:rFonts w:ascii="Century Gothic" w:hAnsi="Century Gothic"/>
          <w:sz w:val="22"/>
          <w:szCs w:val="22"/>
          <w:lang w:val="en-AU"/>
        </w:rPr>
      </w:pPr>
      <w:r w:rsidRPr="00854CD3">
        <w:rPr>
          <w:rFonts w:ascii="Century Gothic" w:hAnsi="Century Gothic"/>
          <w:sz w:val="22"/>
          <w:szCs w:val="22"/>
          <w:lang w:val="en-AU"/>
        </w:rPr>
        <w:tab/>
        <w:t xml:space="preserve">E-mail: </w:t>
      </w:r>
      <w:hyperlink r:id="rId18" w:history="1">
        <w:r w:rsidR="0031162E" w:rsidRPr="00F12E80">
          <w:rPr>
            <w:rStyle w:val="Hyperlink"/>
            <w:rFonts w:ascii="Century Gothic" w:hAnsi="Century Gothic"/>
            <w:sz w:val="22"/>
            <w:szCs w:val="22"/>
            <w:lang w:val="en-AU"/>
          </w:rPr>
          <w:t>ecopeland@mfed.gov.ki</w:t>
        </w:r>
      </w:hyperlink>
      <w:r w:rsidR="0031162E">
        <w:t xml:space="preserve"> </w:t>
      </w:r>
      <w:r w:rsidR="0031162E" w:rsidRPr="00854CD3">
        <w:rPr>
          <w:rFonts w:ascii="Century Gothic" w:hAnsi="Century Gothic"/>
          <w:sz w:val="22"/>
          <w:szCs w:val="22"/>
          <w:lang w:val="en-AU"/>
        </w:rPr>
        <w:t xml:space="preserve"> with copy </w:t>
      </w:r>
      <w:hyperlink r:id="rId19" w:history="1">
        <w:r w:rsidR="0031162E" w:rsidRPr="00F12E80">
          <w:rPr>
            <w:rStyle w:val="Hyperlink"/>
            <w:rFonts w:ascii="Century Gothic" w:hAnsi="Century Gothic"/>
            <w:sz w:val="22"/>
            <w:szCs w:val="22"/>
            <w:lang w:val="en-AU"/>
          </w:rPr>
          <w:t>atfpm@mfed.gov.ki</w:t>
        </w:r>
      </w:hyperlink>
      <w:r w:rsidR="0031162E">
        <w:t xml:space="preserve"> and </w:t>
      </w:r>
      <w:r w:rsidR="0031162E" w:rsidRPr="0031162E">
        <w:rPr>
          <w:rStyle w:val="Hyperlink"/>
          <w:rFonts w:ascii="Century Gothic" w:hAnsi="Century Gothic"/>
          <w:sz w:val="22"/>
          <w:szCs w:val="22"/>
          <w:lang w:val="en-AU"/>
        </w:rPr>
        <w:t>comptroller@kiribaticustoms.gov.ki</w:t>
      </w:r>
    </w:p>
    <w:p w14:paraId="3366C3B9" w14:textId="77777777" w:rsidR="00152328" w:rsidRPr="00854CD3" w:rsidRDefault="00152328" w:rsidP="00152328">
      <w:pPr>
        <w:rPr>
          <w:rFonts w:ascii="Century Gothic" w:hAnsi="Century Gothic"/>
          <w:sz w:val="22"/>
          <w:szCs w:val="22"/>
          <w:lang w:val="en-AU"/>
        </w:rPr>
      </w:pPr>
    </w:p>
    <w:p w14:paraId="086F651B" w14:textId="77777777" w:rsidR="00152328" w:rsidRPr="00854CD3" w:rsidRDefault="00152328" w:rsidP="00152328">
      <w:pPr>
        <w:rPr>
          <w:rFonts w:ascii="Century Gothic" w:hAnsi="Century Gothic"/>
          <w:sz w:val="22"/>
          <w:szCs w:val="22"/>
          <w:lang w:val="en-AU"/>
        </w:rPr>
      </w:pPr>
      <w:r w:rsidRPr="00854CD3">
        <w:rPr>
          <w:rFonts w:ascii="Century Gothic" w:hAnsi="Century Gothic"/>
          <w:sz w:val="22"/>
          <w:szCs w:val="22"/>
          <w:lang w:val="en-AU"/>
        </w:rPr>
        <w:t>13.</w:t>
      </w:r>
      <w:r w:rsidRPr="00854CD3">
        <w:rPr>
          <w:rFonts w:ascii="Century Gothic" w:hAnsi="Century Gothic"/>
          <w:sz w:val="22"/>
          <w:szCs w:val="22"/>
          <w:lang w:val="en-AU"/>
        </w:rPr>
        <w:tab/>
        <w:t xml:space="preserve">Please confirm by fax/e-mail to the contact provided in paragraph 12 above, the receipt of this RFQ and </w:t>
      </w:r>
      <w:proofErr w:type="gramStart"/>
      <w:r w:rsidRPr="00854CD3">
        <w:rPr>
          <w:rFonts w:ascii="Century Gothic" w:hAnsi="Century Gothic"/>
          <w:sz w:val="22"/>
          <w:szCs w:val="22"/>
          <w:lang w:val="en-AU"/>
        </w:rPr>
        <w:t>whether or not</w:t>
      </w:r>
      <w:proofErr w:type="gramEnd"/>
      <w:r w:rsidRPr="00854CD3">
        <w:rPr>
          <w:rFonts w:ascii="Century Gothic" w:hAnsi="Century Gothic"/>
          <w:sz w:val="22"/>
          <w:szCs w:val="22"/>
          <w:lang w:val="en-AU"/>
        </w:rPr>
        <w:t xml:space="preserve"> you will submit the price quotation(s).</w:t>
      </w:r>
    </w:p>
    <w:p w14:paraId="34866891" w14:textId="77777777" w:rsidR="00152328" w:rsidRPr="00854CD3" w:rsidRDefault="00152328" w:rsidP="00152328">
      <w:pPr>
        <w:jc w:val="both"/>
        <w:rPr>
          <w:rFonts w:ascii="Century Gothic" w:hAnsi="Century Gothic"/>
          <w:sz w:val="22"/>
          <w:szCs w:val="22"/>
          <w:lang w:val="en-AU"/>
        </w:rPr>
      </w:pPr>
    </w:p>
    <w:p w14:paraId="23665F84" w14:textId="77777777" w:rsidR="00152328" w:rsidRPr="00854CD3" w:rsidRDefault="00152328" w:rsidP="00152328">
      <w:pPr>
        <w:jc w:val="both"/>
        <w:rPr>
          <w:rFonts w:ascii="Century Gothic" w:hAnsi="Century Gothic"/>
          <w:sz w:val="22"/>
          <w:szCs w:val="22"/>
          <w:lang w:val="en-AU"/>
        </w:rPr>
      </w:pPr>
      <w:r w:rsidRPr="00854CD3">
        <w:rPr>
          <w:rFonts w:ascii="Century Gothic" w:hAnsi="Century Gothic"/>
          <w:sz w:val="22"/>
          <w:szCs w:val="22"/>
          <w:lang w:val="en-AU"/>
        </w:rPr>
        <w:t>Sincerely,</w:t>
      </w:r>
    </w:p>
    <w:p w14:paraId="08FD3025" w14:textId="0819D75C" w:rsidR="00152328" w:rsidRPr="00854CD3" w:rsidRDefault="00152328" w:rsidP="00152328">
      <w:pPr>
        <w:jc w:val="both"/>
        <w:rPr>
          <w:rFonts w:ascii="Century Gothic" w:hAnsi="Century Gothic"/>
          <w:sz w:val="22"/>
          <w:szCs w:val="22"/>
          <w:lang w:val="en-AU"/>
        </w:rPr>
      </w:pPr>
    </w:p>
    <w:p w14:paraId="78B31340" w14:textId="6091F884" w:rsidR="00E06C1F" w:rsidRPr="00854CD3" w:rsidRDefault="0032419C" w:rsidP="00152328">
      <w:pPr>
        <w:jc w:val="both"/>
        <w:rPr>
          <w:rFonts w:ascii="Century Gothic" w:hAnsi="Century Gothic"/>
          <w:sz w:val="22"/>
          <w:szCs w:val="22"/>
          <w:lang w:val="en-AU"/>
        </w:rPr>
      </w:pPr>
      <w:proofErr w:type="spellStart"/>
      <w:r>
        <w:rPr>
          <w:rFonts w:ascii="Century Gothic" w:hAnsi="Century Gothic"/>
          <w:sz w:val="22"/>
          <w:szCs w:val="22"/>
          <w:lang w:val="en-AU"/>
        </w:rPr>
        <w:t>Ereta</w:t>
      </w:r>
      <w:proofErr w:type="spellEnd"/>
      <w:r>
        <w:rPr>
          <w:rFonts w:ascii="Century Gothic" w:hAnsi="Century Gothic"/>
          <w:sz w:val="22"/>
          <w:szCs w:val="22"/>
          <w:lang w:val="en-AU"/>
        </w:rPr>
        <w:t xml:space="preserve"> Turaki</w:t>
      </w:r>
      <w:r w:rsidR="00E06C1F" w:rsidRPr="00854CD3">
        <w:rPr>
          <w:rFonts w:ascii="Century Gothic" w:hAnsi="Century Gothic"/>
          <w:sz w:val="22"/>
          <w:szCs w:val="22"/>
          <w:lang w:val="en-AU"/>
        </w:rPr>
        <w:t>,</w:t>
      </w:r>
    </w:p>
    <w:p w14:paraId="3918FF52" w14:textId="20A5D997" w:rsidR="00E06C1F" w:rsidRDefault="0032419C" w:rsidP="00152328">
      <w:pPr>
        <w:jc w:val="both"/>
        <w:rPr>
          <w:rFonts w:ascii="Century Gothic" w:hAnsi="Century Gothic"/>
          <w:sz w:val="22"/>
          <w:szCs w:val="22"/>
          <w:lang w:val="en-AU"/>
        </w:rPr>
      </w:pPr>
      <w:r>
        <w:rPr>
          <w:rFonts w:ascii="Century Gothic" w:hAnsi="Century Gothic"/>
          <w:sz w:val="22"/>
          <w:szCs w:val="22"/>
          <w:lang w:val="en-AU"/>
        </w:rPr>
        <w:t>Project</w:t>
      </w:r>
      <w:r w:rsidR="00E06C1F" w:rsidRPr="00854CD3">
        <w:rPr>
          <w:rFonts w:ascii="Century Gothic" w:hAnsi="Century Gothic"/>
          <w:sz w:val="22"/>
          <w:szCs w:val="22"/>
          <w:lang w:val="en-AU"/>
        </w:rPr>
        <w:t xml:space="preserve"> Manager,</w:t>
      </w:r>
    </w:p>
    <w:p w14:paraId="742CB249" w14:textId="6CD68B27" w:rsidR="00152328" w:rsidRPr="00EC1857" w:rsidRDefault="0032419C" w:rsidP="00152328">
      <w:pPr>
        <w:jc w:val="both"/>
        <w:rPr>
          <w:rFonts w:ascii="Century Gothic" w:hAnsi="Century Gothic"/>
          <w:lang w:val="en-AU"/>
        </w:rPr>
      </w:pPr>
      <w:r>
        <w:rPr>
          <w:rFonts w:ascii="Century Gothic" w:hAnsi="Century Gothic"/>
          <w:sz w:val="22"/>
          <w:szCs w:val="22"/>
          <w:lang w:val="en-AU"/>
        </w:rPr>
        <w:t xml:space="preserve">KCAE, </w:t>
      </w:r>
      <w:r w:rsidR="00E06C1F" w:rsidRPr="00854CD3">
        <w:rPr>
          <w:rFonts w:ascii="Century Gothic" w:hAnsi="Century Gothic"/>
          <w:sz w:val="22"/>
          <w:szCs w:val="22"/>
          <w:lang w:val="en-AU"/>
        </w:rPr>
        <w:t>Ministry of Finance and Economic Development.</w:t>
      </w:r>
      <w:r w:rsidR="00152328" w:rsidRPr="00EC1857">
        <w:rPr>
          <w:rFonts w:ascii="Century Gothic" w:hAnsi="Century Gothic"/>
          <w:b/>
          <w:sz w:val="36"/>
        </w:rPr>
        <w:br w:type="page"/>
      </w:r>
    </w:p>
    <w:p w14:paraId="7CC80BE0" w14:textId="77777777" w:rsidR="00854CD3" w:rsidRDefault="00854CD3" w:rsidP="00854CD3">
      <w:pPr>
        <w:jc w:val="center"/>
        <w:rPr>
          <w:noProof/>
          <w:lang w:val="en-AU" w:eastAsia="en-AU"/>
        </w:rPr>
      </w:pPr>
      <w:r w:rsidRPr="00E52F59">
        <w:rPr>
          <w:rFonts w:eastAsia="Calibri"/>
          <w:noProof/>
        </w:rPr>
        <w:lastRenderedPageBreak/>
        <w:drawing>
          <wp:inline distT="0" distB="0" distL="0" distR="0" wp14:anchorId="430E0C26" wp14:editId="12B9F0B5">
            <wp:extent cx="676275" cy="733967"/>
            <wp:effectExtent l="0" t="0" r="0" b="9525"/>
            <wp:docPr id="1543811130" name="Picture 1543811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84657" cy="743064"/>
                    </a:xfrm>
                    <a:prstGeom prst="rect">
                      <a:avLst/>
                    </a:prstGeom>
                  </pic:spPr>
                </pic:pic>
              </a:graphicData>
            </a:graphic>
          </wp:inline>
        </w:drawing>
      </w:r>
    </w:p>
    <w:p w14:paraId="66419398" w14:textId="6DFA64F2" w:rsidR="00854CD3" w:rsidRPr="00854CD3" w:rsidRDefault="00854CD3" w:rsidP="00854CD3">
      <w:pPr>
        <w:jc w:val="center"/>
        <w:rPr>
          <w:rFonts w:ascii="Century Gothic" w:hAnsi="Century Gothic"/>
          <w:b/>
          <w:bCs/>
        </w:rPr>
      </w:pPr>
      <w:r>
        <w:rPr>
          <w:rFonts w:ascii="Century Gothic" w:hAnsi="Century Gothic"/>
          <w:b/>
          <w:bCs/>
        </w:rPr>
        <w:t>REPUBLIC OF KIRIBATI</w:t>
      </w:r>
    </w:p>
    <w:p w14:paraId="04C2FF8B" w14:textId="0E3E3342" w:rsidR="00152328" w:rsidRPr="00854CD3" w:rsidRDefault="00152328" w:rsidP="00854CD3">
      <w:pPr>
        <w:spacing w:before="240" w:after="240"/>
        <w:jc w:val="center"/>
        <w:rPr>
          <w:rFonts w:ascii="Century Gothic" w:hAnsi="Century Gothic"/>
          <w:b/>
        </w:rPr>
      </w:pPr>
      <w:r w:rsidRPr="00EC1857">
        <w:rPr>
          <w:rFonts w:ascii="Century Gothic" w:hAnsi="Century Gothic"/>
          <w:b/>
        </w:rPr>
        <w:t>NOTIFICATION OF AWARD</w:t>
      </w:r>
    </w:p>
    <w:p w14:paraId="47D23743" w14:textId="77777777" w:rsidR="00152328" w:rsidRPr="00EC1857" w:rsidRDefault="00152328" w:rsidP="00152328">
      <w:pPr>
        <w:rPr>
          <w:rFonts w:ascii="Century Gothic" w:hAnsi="Century Gothic"/>
        </w:rPr>
      </w:pPr>
    </w:p>
    <w:p w14:paraId="669ECEEB" w14:textId="77777777" w:rsidR="00152328" w:rsidRPr="00EC1857" w:rsidRDefault="00152328" w:rsidP="00152328">
      <w:pPr>
        <w:jc w:val="right"/>
        <w:rPr>
          <w:rFonts w:ascii="Century Gothic" w:hAnsi="Century Gothic"/>
        </w:rPr>
      </w:pPr>
      <w:r w:rsidRPr="00EC1857">
        <w:rPr>
          <w:rFonts w:ascii="Century Gothic" w:hAnsi="Century Gothic"/>
          <w:i/>
        </w:rPr>
        <w:t>[date]</w:t>
      </w:r>
    </w:p>
    <w:p w14:paraId="7574F572" w14:textId="77777777" w:rsidR="00152328" w:rsidRPr="00EC1857" w:rsidRDefault="00152328" w:rsidP="00152328">
      <w:pPr>
        <w:rPr>
          <w:rFonts w:ascii="Century Gothic" w:hAnsi="Century Gothic"/>
        </w:rPr>
      </w:pPr>
      <w:r w:rsidRPr="00EC1857">
        <w:rPr>
          <w:rFonts w:ascii="Century Gothic" w:hAnsi="Century Gothic"/>
        </w:rPr>
        <w:t xml:space="preserve">To: </w:t>
      </w:r>
      <w:r w:rsidRPr="00EC1857">
        <w:rPr>
          <w:rFonts w:ascii="Century Gothic" w:hAnsi="Century Gothic"/>
          <w:i/>
        </w:rPr>
        <w:fldChar w:fldCharType="begin"/>
      </w:r>
      <w:r w:rsidRPr="00EC1857">
        <w:rPr>
          <w:rFonts w:ascii="Century Gothic" w:hAnsi="Century Gothic"/>
          <w:i/>
        </w:rPr>
        <w:instrText>ADVANCE \D 1.90</w:instrText>
      </w:r>
      <w:r w:rsidRPr="00EC1857">
        <w:rPr>
          <w:rFonts w:ascii="Century Gothic" w:hAnsi="Century Gothic"/>
          <w:i/>
        </w:rPr>
        <w:fldChar w:fldCharType="end"/>
      </w:r>
      <w:r w:rsidRPr="00EC1857">
        <w:rPr>
          <w:rFonts w:ascii="Century Gothic" w:hAnsi="Century Gothic"/>
          <w:i/>
        </w:rPr>
        <w:t>[name and address of the Winning Bidder]</w:t>
      </w:r>
    </w:p>
    <w:p w14:paraId="22F8FBB8" w14:textId="77777777" w:rsidR="00152328" w:rsidRPr="00EC1857" w:rsidRDefault="00152328" w:rsidP="00152328">
      <w:pPr>
        <w:rPr>
          <w:rFonts w:ascii="Century Gothic" w:hAnsi="Century Gothic"/>
        </w:rPr>
      </w:pPr>
    </w:p>
    <w:p w14:paraId="44DD8B80" w14:textId="77777777" w:rsidR="00152328" w:rsidRPr="00EC1857" w:rsidRDefault="00152328" w:rsidP="00152328">
      <w:pPr>
        <w:ind w:left="360" w:right="288"/>
        <w:rPr>
          <w:rFonts w:ascii="Century Gothic" w:hAnsi="Century Gothic"/>
        </w:rPr>
      </w:pPr>
    </w:p>
    <w:p w14:paraId="023D762F" w14:textId="77777777" w:rsidR="00152328" w:rsidRPr="00EC1857" w:rsidRDefault="00152328" w:rsidP="00152328">
      <w:pPr>
        <w:ind w:right="288"/>
        <w:rPr>
          <w:rFonts w:ascii="Century Gothic" w:hAnsi="Century Gothic"/>
        </w:rPr>
      </w:pPr>
    </w:p>
    <w:p w14:paraId="45B4E1D4" w14:textId="77777777" w:rsidR="00E852BE" w:rsidRPr="00EC1857" w:rsidRDefault="00E852BE" w:rsidP="00E852BE">
      <w:pPr>
        <w:jc w:val="both"/>
        <w:rPr>
          <w:rFonts w:ascii="Century Gothic" w:hAnsi="Century Gothic"/>
          <w:bCs/>
          <w:sz w:val="22"/>
          <w:szCs w:val="22"/>
          <w:lang w:val="en-AU"/>
        </w:rPr>
      </w:pPr>
      <w:r w:rsidRPr="00EC1857">
        <w:rPr>
          <w:rFonts w:ascii="Century Gothic" w:hAnsi="Century Gothic"/>
          <w:bCs/>
          <w:sz w:val="22"/>
          <w:szCs w:val="22"/>
          <w:lang w:val="en-AU"/>
        </w:rPr>
        <w:t>Project Title:</w:t>
      </w:r>
      <w:r w:rsidRPr="00EC1857">
        <w:rPr>
          <w:rFonts w:ascii="Century Gothic" w:hAnsi="Century Gothic"/>
          <w:bCs/>
          <w:sz w:val="22"/>
          <w:szCs w:val="22"/>
          <w:lang w:val="en-AU"/>
        </w:rPr>
        <w:tab/>
      </w:r>
      <w:r>
        <w:rPr>
          <w:rFonts w:ascii="Century Gothic" w:hAnsi="Century Gothic"/>
          <w:b/>
          <w:sz w:val="22"/>
          <w:szCs w:val="22"/>
          <w:lang w:val="en-AU"/>
        </w:rPr>
        <w:t>Accelerating Trade Facilitation in the Pacific</w:t>
      </w:r>
      <w:r w:rsidRPr="00EC1857">
        <w:rPr>
          <w:rFonts w:ascii="Century Gothic" w:hAnsi="Century Gothic"/>
          <w:b/>
          <w:sz w:val="22"/>
          <w:szCs w:val="22"/>
          <w:lang w:val="en-AU"/>
        </w:rPr>
        <w:t xml:space="preserve"> Project</w:t>
      </w:r>
      <w:r w:rsidRPr="00EC1857">
        <w:rPr>
          <w:rFonts w:ascii="Century Gothic" w:hAnsi="Century Gothic"/>
          <w:bCs/>
          <w:sz w:val="22"/>
          <w:szCs w:val="22"/>
          <w:lang w:val="en-AU"/>
        </w:rPr>
        <w:tab/>
      </w:r>
    </w:p>
    <w:p w14:paraId="47485A95" w14:textId="77777777" w:rsidR="00E852BE" w:rsidRPr="00EC1857" w:rsidRDefault="00E852BE" w:rsidP="00E852BE">
      <w:pPr>
        <w:jc w:val="both"/>
        <w:rPr>
          <w:rFonts w:ascii="Century Gothic" w:hAnsi="Century Gothic"/>
          <w:bCs/>
          <w:sz w:val="22"/>
          <w:szCs w:val="22"/>
          <w:u w:val="single"/>
          <w:lang w:val="en-AU"/>
        </w:rPr>
      </w:pPr>
      <w:r w:rsidRPr="00EC1857">
        <w:rPr>
          <w:rFonts w:ascii="Century Gothic" w:hAnsi="Century Gothic"/>
          <w:bCs/>
          <w:sz w:val="22"/>
          <w:szCs w:val="22"/>
          <w:lang w:val="en-AU"/>
        </w:rPr>
        <w:t xml:space="preserve">Source of Funding (loan/credit/grant no.): </w:t>
      </w:r>
      <w:r w:rsidRPr="00EC1857">
        <w:rPr>
          <w:rFonts w:ascii="Century Gothic" w:hAnsi="Century Gothic"/>
          <w:b/>
          <w:sz w:val="22"/>
          <w:szCs w:val="22"/>
          <w:lang w:val="en-AU"/>
        </w:rPr>
        <w:t>P</w:t>
      </w:r>
      <w:r>
        <w:rPr>
          <w:rFonts w:ascii="Century Gothic" w:hAnsi="Century Gothic"/>
          <w:b/>
          <w:sz w:val="22"/>
          <w:szCs w:val="22"/>
          <w:lang w:val="en-AU"/>
        </w:rPr>
        <w:t>508537</w:t>
      </w:r>
    </w:p>
    <w:p w14:paraId="3DC7D46E" w14:textId="77777777" w:rsidR="00E852BE" w:rsidRPr="00EC1857" w:rsidRDefault="00E852BE" w:rsidP="00E852BE">
      <w:pPr>
        <w:jc w:val="both"/>
        <w:rPr>
          <w:rFonts w:ascii="Century Gothic" w:hAnsi="Century Gothic"/>
          <w:bCs/>
          <w:sz w:val="22"/>
          <w:szCs w:val="22"/>
          <w:lang w:val="en-AU"/>
        </w:rPr>
      </w:pPr>
      <w:r w:rsidRPr="00EC1857">
        <w:rPr>
          <w:rFonts w:ascii="Century Gothic" w:hAnsi="Century Gothic"/>
          <w:bCs/>
          <w:sz w:val="22"/>
          <w:szCs w:val="22"/>
          <w:lang w:val="en-AU"/>
        </w:rPr>
        <w:t xml:space="preserve">Contract Name: </w:t>
      </w:r>
      <w:r>
        <w:rPr>
          <w:rFonts w:ascii="Century Gothic" w:hAnsi="Century Gothic"/>
          <w:b/>
          <w:sz w:val="22"/>
          <w:szCs w:val="22"/>
          <w:lang w:val="en-AU"/>
        </w:rPr>
        <w:t>PMU Office Renovation</w:t>
      </w:r>
    </w:p>
    <w:p w14:paraId="362D52AF" w14:textId="77777777" w:rsidR="00E852BE" w:rsidRPr="00EC1857" w:rsidRDefault="00E852BE" w:rsidP="00E852BE">
      <w:pPr>
        <w:jc w:val="both"/>
        <w:rPr>
          <w:rFonts w:ascii="Century Gothic" w:hAnsi="Century Gothic"/>
          <w:bCs/>
          <w:sz w:val="22"/>
          <w:szCs w:val="22"/>
          <w:lang w:val="en-AU"/>
        </w:rPr>
      </w:pPr>
      <w:r w:rsidRPr="00EC1857">
        <w:rPr>
          <w:rFonts w:ascii="Century Gothic" w:hAnsi="Century Gothic"/>
          <w:bCs/>
          <w:sz w:val="22"/>
          <w:szCs w:val="22"/>
          <w:lang w:val="en-AU"/>
        </w:rPr>
        <w:t xml:space="preserve">Contract Ref: </w:t>
      </w:r>
      <w:r w:rsidRPr="00EC1857">
        <w:rPr>
          <w:rFonts w:ascii="Century Gothic" w:hAnsi="Century Gothic"/>
          <w:b/>
          <w:sz w:val="22"/>
          <w:szCs w:val="22"/>
          <w:lang w:val="en-AU"/>
        </w:rPr>
        <w:t>KI-</w:t>
      </w:r>
      <w:r>
        <w:rPr>
          <w:rFonts w:ascii="Century Gothic" w:hAnsi="Century Gothic"/>
          <w:b/>
          <w:sz w:val="22"/>
          <w:szCs w:val="22"/>
          <w:lang w:val="en-AU"/>
        </w:rPr>
        <w:t>MFED-540858-CW-RFQ</w:t>
      </w:r>
    </w:p>
    <w:p w14:paraId="21067A2E" w14:textId="77777777" w:rsidR="00152328" w:rsidRPr="00854CD3" w:rsidRDefault="00152328" w:rsidP="00152328">
      <w:pPr>
        <w:spacing w:line="276" w:lineRule="auto"/>
        <w:ind w:right="288"/>
        <w:rPr>
          <w:rFonts w:ascii="Century Gothic" w:hAnsi="Century Gothic"/>
          <w:b/>
          <w:bCs/>
          <w:sz w:val="22"/>
          <w:szCs w:val="22"/>
        </w:rPr>
      </w:pPr>
    </w:p>
    <w:p w14:paraId="108A0C95" w14:textId="77777777" w:rsidR="00152328" w:rsidRPr="00854CD3" w:rsidRDefault="00152328" w:rsidP="00152328">
      <w:pPr>
        <w:spacing w:line="276" w:lineRule="auto"/>
        <w:ind w:right="288"/>
        <w:rPr>
          <w:rFonts w:ascii="Century Gothic" w:hAnsi="Century Gothic"/>
          <w:b/>
          <w:bCs/>
          <w:sz w:val="22"/>
          <w:szCs w:val="22"/>
        </w:rPr>
      </w:pPr>
      <w:r w:rsidRPr="00854CD3">
        <w:rPr>
          <w:rFonts w:ascii="Century Gothic" w:hAnsi="Century Gothic"/>
          <w:b/>
          <w:bCs/>
          <w:sz w:val="22"/>
          <w:szCs w:val="22"/>
        </w:rPr>
        <w:t xml:space="preserve">Notification of Award </w:t>
      </w:r>
    </w:p>
    <w:p w14:paraId="1B1169C0" w14:textId="77777777" w:rsidR="00152328" w:rsidRPr="00854CD3" w:rsidRDefault="00152328" w:rsidP="00152328">
      <w:pPr>
        <w:spacing w:line="276" w:lineRule="auto"/>
        <w:ind w:right="288"/>
        <w:rPr>
          <w:rFonts w:ascii="Century Gothic" w:hAnsi="Century Gothic"/>
          <w:sz w:val="22"/>
          <w:szCs w:val="22"/>
        </w:rPr>
      </w:pPr>
    </w:p>
    <w:p w14:paraId="0612B861" w14:textId="2A0096AA" w:rsidR="00152328" w:rsidRPr="00854CD3" w:rsidRDefault="00152328" w:rsidP="00152328">
      <w:pPr>
        <w:ind w:right="288"/>
        <w:jc w:val="both"/>
        <w:rPr>
          <w:rFonts w:ascii="Century Gothic" w:hAnsi="Century Gothic"/>
          <w:iCs/>
          <w:sz w:val="22"/>
          <w:szCs w:val="22"/>
        </w:rPr>
      </w:pPr>
      <w:r w:rsidRPr="00854CD3">
        <w:rPr>
          <w:rFonts w:ascii="Century Gothic" w:hAnsi="Century Gothic"/>
          <w:iCs/>
          <w:sz w:val="22"/>
          <w:szCs w:val="22"/>
        </w:rPr>
        <w:t xml:space="preserve">This is to notify you that your Quotation dated ……. </w:t>
      </w:r>
      <w:r w:rsidRPr="00854CD3">
        <w:rPr>
          <w:rFonts w:ascii="Century Gothic" w:hAnsi="Century Gothic"/>
          <w:b/>
          <w:bCs/>
          <w:i/>
          <w:sz w:val="22"/>
          <w:szCs w:val="22"/>
        </w:rPr>
        <w:t xml:space="preserve">[insert date] </w:t>
      </w:r>
      <w:r w:rsidRPr="00854CD3">
        <w:rPr>
          <w:rFonts w:ascii="Century Gothic" w:hAnsi="Century Gothic"/>
          <w:bCs/>
          <w:sz w:val="22"/>
          <w:szCs w:val="22"/>
        </w:rPr>
        <w:t>…….</w:t>
      </w:r>
      <w:r w:rsidRPr="00854CD3">
        <w:rPr>
          <w:rFonts w:ascii="Century Gothic" w:hAnsi="Century Gothic"/>
          <w:iCs/>
          <w:sz w:val="22"/>
          <w:szCs w:val="22"/>
        </w:rPr>
        <w:t xml:space="preserve">  for execution of the </w:t>
      </w:r>
      <w:r w:rsidR="004E5308" w:rsidRPr="004E5308">
        <w:rPr>
          <w:rFonts w:ascii="Century Gothic" w:hAnsi="Century Gothic"/>
          <w:b/>
          <w:bCs/>
          <w:i/>
          <w:sz w:val="22"/>
          <w:szCs w:val="22"/>
        </w:rPr>
        <w:t>PMU</w:t>
      </w:r>
      <w:r w:rsidR="00E06C1F" w:rsidRPr="004E5308">
        <w:rPr>
          <w:rFonts w:ascii="Century Gothic" w:hAnsi="Century Gothic"/>
          <w:b/>
          <w:bCs/>
          <w:i/>
          <w:sz w:val="22"/>
          <w:szCs w:val="22"/>
        </w:rPr>
        <w:t xml:space="preserve"> Office </w:t>
      </w:r>
      <w:r w:rsidR="004E5308" w:rsidRPr="004E5308">
        <w:rPr>
          <w:rFonts w:ascii="Century Gothic" w:hAnsi="Century Gothic"/>
          <w:b/>
          <w:bCs/>
          <w:i/>
          <w:sz w:val="22"/>
          <w:szCs w:val="22"/>
        </w:rPr>
        <w:t>Renovation</w:t>
      </w:r>
      <w:r w:rsidR="00854CD3" w:rsidRPr="00854CD3">
        <w:rPr>
          <w:rFonts w:ascii="Century Gothic" w:hAnsi="Century Gothic"/>
          <w:iCs/>
          <w:sz w:val="22"/>
          <w:szCs w:val="22"/>
        </w:rPr>
        <w:t xml:space="preserve"> is</w:t>
      </w:r>
      <w:r w:rsidRPr="00854CD3">
        <w:rPr>
          <w:rFonts w:ascii="Century Gothic" w:hAnsi="Century Gothic"/>
          <w:iCs/>
          <w:sz w:val="22"/>
          <w:szCs w:val="22"/>
        </w:rPr>
        <w:t xml:space="preserve"> hereby accepted for the Contract Amount of . . . . . . </w:t>
      </w:r>
      <w:r w:rsidRPr="00854CD3">
        <w:rPr>
          <w:rFonts w:ascii="Century Gothic" w:hAnsi="Century Gothic"/>
          <w:b/>
          <w:bCs/>
          <w:i/>
          <w:sz w:val="22"/>
          <w:szCs w:val="22"/>
        </w:rPr>
        <w:t>[insert</w:t>
      </w:r>
      <w:r w:rsidRPr="00854CD3">
        <w:rPr>
          <w:rFonts w:ascii="Century Gothic" w:hAnsi="Century Gothic"/>
          <w:iCs/>
          <w:sz w:val="22"/>
          <w:szCs w:val="22"/>
        </w:rPr>
        <w:t xml:space="preserve"> </w:t>
      </w:r>
      <w:r w:rsidRPr="00854CD3">
        <w:rPr>
          <w:rFonts w:ascii="Century Gothic" w:hAnsi="Century Gothic"/>
          <w:b/>
          <w:bCs/>
          <w:i/>
          <w:sz w:val="22"/>
          <w:szCs w:val="22"/>
        </w:rPr>
        <w:t>amount in numbers and words and name of currency]</w:t>
      </w:r>
      <w:r w:rsidRPr="00854CD3">
        <w:rPr>
          <w:rFonts w:ascii="Century Gothic" w:hAnsi="Century Gothic"/>
          <w:iCs/>
          <w:sz w:val="22"/>
          <w:szCs w:val="22"/>
        </w:rPr>
        <w:t>, as corrected and modified in accordance with the Request for Quotation (RFQ).</w:t>
      </w:r>
    </w:p>
    <w:p w14:paraId="17381B9C" w14:textId="7A81B8AA" w:rsidR="00152328" w:rsidRPr="00854CD3" w:rsidRDefault="00152328" w:rsidP="00152328">
      <w:pPr>
        <w:spacing w:before="240" w:after="240"/>
        <w:ind w:right="288"/>
        <w:jc w:val="both"/>
        <w:rPr>
          <w:rFonts w:ascii="Century Gothic" w:hAnsi="Century Gothic"/>
          <w:iCs/>
          <w:sz w:val="22"/>
          <w:szCs w:val="22"/>
        </w:rPr>
      </w:pPr>
      <w:r w:rsidRPr="00854CD3">
        <w:rPr>
          <w:rFonts w:ascii="Century Gothic" w:hAnsi="Century Gothic"/>
          <w:iCs/>
          <w:sz w:val="22"/>
          <w:szCs w:val="22"/>
        </w:rPr>
        <w:t xml:space="preserve">You are requested to </w:t>
      </w:r>
      <w:r w:rsidR="004E5308" w:rsidRPr="00854CD3">
        <w:rPr>
          <w:rFonts w:ascii="Century Gothic" w:hAnsi="Century Gothic"/>
          <w:iCs/>
          <w:sz w:val="22"/>
          <w:szCs w:val="22"/>
        </w:rPr>
        <w:t>countersign</w:t>
      </w:r>
      <w:r w:rsidRPr="00854CD3">
        <w:rPr>
          <w:rFonts w:ascii="Century Gothic" w:hAnsi="Century Gothic"/>
          <w:iCs/>
          <w:sz w:val="22"/>
          <w:szCs w:val="22"/>
        </w:rPr>
        <w:t xml:space="preserve"> the attached Contract Agreement, and return it to the Employer at the following address</w:t>
      </w:r>
      <w:r w:rsidR="00E06C1F" w:rsidRPr="00854CD3">
        <w:rPr>
          <w:rFonts w:ascii="Century Gothic" w:hAnsi="Century Gothic"/>
          <w:iCs/>
          <w:sz w:val="22"/>
          <w:szCs w:val="22"/>
        </w:rPr>
        <w:t xml:space="preserve"> within 2 days</w:t>
      </w:r>
      <w:r w:rsidRPr="00854CD3">
        <w:rPr>
          <w:rFonts w:ascii="Century Gothic" w:hAnsi="Century Gothic"/>
          <w:iCs/>
          <w:sz w:val="22"/>
          <w:szCs w:val="22"/>
        </w:rPr>
        <w:t>:</w:t>
      </w:r>
    </w:p>
    <w:p w14:paraId="2E7DB29A" w14:textId="77777777" w:rsidR="004E5308" w:rsidRDefault="004E5308" w:rsidP="00152328">
      <w:pPr>
        <w:spacing w:before="240" w:after="240"/>
        <w:ind w:right="288"/>
        <w:jc w:val="both"/>
        <w:rPr>
          <w:rFonts w:ascii="Century Gothic" w:hAnsi="Century Gothic"/>
          <w:iCs/>
          <w:sz w:val="22"/>
          <w:szCs w:val="22"/>
        </w:rPr>
      </w:pPr>
      <w:r>
        <w:rPr>
          <w:rFonts w:ascii="Century Gothic" w:hAnsi="Century Gothic"/>
          <w:iCs/>
          <w:sz w:val="22"/>
          <w:szCs w:val="22"/>
        </w:rPr>
        <w:t>ATFP Project</w:t>
      </w:r>
      <w:r w:rsidR="00E06C1F" w:rsidRPr="00854CD3">
        <w:rPr>
          <w:rFonts w:ascii="Century Gothic" w:hAnsi="Century Gothic"/>
          <w:iCs/>
          <w:sz w:val="22"/>
          <w:szCs w:val="22"/>
        </w:rPr>
        <w:t>,</w:t>
      </w:r>
      <w:r>
        <w:rPr>
          <w:rFonts w:ascii="Century Gothic" w:hAnsi="Century Gothic"/>
          <w:iCs/>
          <w:sz w:val="22"/>
          <w:szCs w:val="22"/>
        </w:rPr>
        <w:t xml:space="preserve"> KCAE(Betio)</w:t>
      </w:r>
    </w:p>
    <w:p w14:paraId="5E87F641" w14:textId="4F5A5297" w:rsidR="00152328" w:rsidRPr="00854CD3" w:rsidRDefault="00E06C1F" w:rsidP="00152328">
      <w:pPr>
        <w:spacing w:before="240" w:after="240"/>
        <w:ind w:right="288"/>
        <w:jc w:val="both"/>
        <w:rPr>
          <w:rFonts w:ascii="Century Gothic" w:hAnsi="Century Gothic"/>
          <w:iCs/>
          <w:sz w:val="22"/>
          <w:szCs w:val="22"/>
        </w:rPr>
      </w:pPr>
      <w:r w:rsidRPr="00854CD3">
        <w:rPr>
          <w:rFonts w:ascii="Century Gothic" w:hAnsi="Century Gothic"/>
          <w:iCs/>
          <w:sz w:val="22"/>
          <w:szCs w:val="22"/>
        </w:rPr>
        <w:t>Ministry of Finance and Economic Development</w:t>
      </w:r>
      <w:r w:rsidR="004E5308">
        <w:rPr>
          <w:rFonts w:ascii="Century Gothic" w:hAnsi="Century Gothic"/>
          <w:iCs/>
          <w:sz w:val="22"/>
          <w:szCs w:val="22"/>
        </w:rPr>
        <w:t>.</w:t>
      </w:r>
    </w:p>
    <w:p w14:paraId="70B66DD4" w14:textId="77777777" w:rsidR="00152328" w:rsidRPr="00854CD3" w:rsidRDefault="00152328" w:rsidP="00152328">
      <w:pPr>
        <w:spacing w:before="240" w:after="240" w:line="259" w:lineRule="auto"/>
        <w:rPr>
          <w:rFonts w:ascii="Century Gothic" w:eastAsiaTheme="minorHAnsi" w:hAnsi="Century Gothic" w:cstheme="minorBidi"/>
          <w:sz w:val="22"/>
          <w:szCs w:val="22"/>
        </w:rPr>
      </w:pPr>
    </w:p>
    <w:p w14:paraId="21A03F0D" w14:textId="77777777" w:rsidR="00152328" w:rsidRPr="00854CD3" w:rsidRDefault="00152328" w:rsidP="00152328">
      <w:pPr>
        <w:jc w:val="both"/>
        <w:rPr>
          <w:rFonts w:ascii="Century Gothic" w:hAnsi="Century Gothic"/>
          <w:sz w:val="22"/>
          <w:szCs w:val="22"/>
        </w:rPr>
      </w:pPr>
    </w:p>
    <w:p w14:paraId="1B9F91E5" w14:textId="77777777" w:rsidR="00152328" w:rsidRPr="00854CD3" w:rsidRDefault="00152328" w:rsidP="00152328">
      <w:pPr>
        <w:ind w:right="288"/>
        <w:jc w:val="both"/>
        <w:rPr>
          <w:rFonts w:ascii="Century Gothic" w:hAnsi="Century Gothic"/>
          <w:iCs/>
          <w:sz w:val="22"/>
          <w:szCs w:val="22"/>
        </w:rPr>
      </w:pPr>
      <w:r w:rsidRPr="00854CD3">
        <w:rPr>
          <w:rFonts w:ascii="Century Gothic" w:hAnsi="Century Gothic"/>
          <w:iCs/>
          <w:sz w:val="22"/>
          <w:szCs w:val="22"/>
        </w:rPr>
        <w:t xml:space="preserve">Authorized Signature:  </w:t>
      </w:r>
      <w:r w:rsidRPr="00854CD3">
        <w:rPr>
          <w:rFonts w:ascii="Century Gothic" w:hAnsi="Century Gothic"/>
          <w:iCs/>
          <w:sz w:val="22"/>
          <w:szCs w:val="22"/>
        </w:rPr>
        <w:tab/>
      </w:r>
    </w:p>
    <w:p w14:paraId="53ACAC32" w14:textId="77777777" w:rsidR="00152328" w:rsidRPr="00854CD3" w:rsidRDefault="00152328" w:rsidP="00152328">
      <w:pPr>
        <w:ind w:right="288"/>
        <w:jc w:val="both"/>
        <w:rPr>
          <w:rFonts w:ascii="Century Gothic" w:hAnsi="Century Gothic"/>
          <w:iCs/>
          <w:sz w:val="22"/>
          <w:szCs w:val="22"/>
        </w:rPr>
      </w:pPr>
      <w:r w:rsidRPr="00854CD3">
        <w:rPr>
          <w:rFonts w:ascii="Century Gothic" w:hAnsi="Century Gothic"/>
          <w:iCs/>
          <w:sz w:val="22"/>
          <w:szCs w:val="22"/>
        </w:rPr>
        <w:t xml:space="preserve">Name and Title of Signatory:  </w:t>
      </w:r>
      <w:r w:rsidRPr="00854CD3">
        <w:rPr>
          <w:rFonts w:ascii="Century Gothic" w:hAnsi="Century Gothic"/>
          <w:iCs/>
          <w:sz w:val="22"/>
          <w:szCs w:val="22"/>
        </w:rPr>
        <w:tab/>
      </w:r>
    </w:p>
    <w:p w14:paraId="2256E83C" w14:textId="77777777" w:rsidR="00152328" w:rsidRPr="00854CD3" w:rsidRDefault="00152328" w:rsidP="00152328">
      <w:pPr>
        <w:ind w:right="288"/>
        <w:jc w:val="both"/>
        <w:rPr>
          <w:rFonts w:ascii="Century Gothic" w:hAnsi="Century Gothic"/>
          <w:iCs/>
          <w:sz w:val="22"/>
          <w:szCs w:val="22"/>
        </w:rPr>
      </w:pPr>
      <w:r w:rsidRPr="00854CD3">
        <w:rPr>
          <w:rFonts w:ascii="Century Gothic" w:hAnsi="Century Gothic"/>
          <w:iCs/>
          <w:sz w:val="22"/>
          <w:szCs w:val="22"/>
        </w:rPr>
        <w:t xml:space="preserve">Name of Employer:  </w:t>
      </w:r>
      <w:r w:rsidRPr="00854CD3">
        <w:rPr>
          <w:rFonts w:ascii="Century Gothic" w:hAnsi="Century Gothic"/>
          <w:iCs/>
          <w:sz w:val="22"/>
          <w:szCs w:val="22"/>
        </w:rPr>
        <w:tab/>
      </w:r>
    </w:p>
    <w:p w14:paraId="7B18191D" w14:textId="77777777" w:rsidR="00152328" w:rsidRPr="00854CD3" w:rsidRDefault="00152328" w:rsidP="00152328">
      <w:pPr>
        <w:ind w:right="288"/>
        <w:jc w:val="both"/>
        <w:rPr>
          <w:rFonts w:ascii="Century Gothic" w:hAnsi="Century Gothic"/>
          <w:iCs/>
          <w:sz w:val="22"/>
          <w:szCs w:val="22"/>
        </w:rPr>
      </w:pPr>
    </w:p>
    <w:p w14:paraId="66886D23" w14:textId="77777777" w:rsidR="00152328" w:rsidRPr="00854CD3" w:rsidRDefault="00152328" w:rsidP="00152328">
      <w:pPr>
        <w:spacing w:after="160" w:line="259" w:lineRule="auto"/>
        <w:rPr>
          <w:rFonts w:ascii="Century Gothic" w:eastAsiaTheme="minorHAnsi" w:hAnsi="Century Gothic" w:cstheme="minorBidi"/>
          <w:sz w:val="22"/>
          <w:szCs w:val="22"/>
        </w:rPr>
      </w:pPr>
    </w:p>
    <w:p w14:paraId="1ACFBE72" w14:textId="18C6F5A5" w:rsidR="00152328" w:rsidRPr="00854CD3" w:rsidRDefault="00152328" w:rsidP="00152328">
      <w:pPr>
        <w:jc w:val="both"/>
        <w:rPr>
          <w:rFonts w:ascii="Century Gothic" w:eastAsiaTheme="minorHAnsi" w:hAnsi="Century Gothic"/>
          <w:b/>
          <w:bCs/>
          <w:sz w:val="22"/>
          <w:szCs w:val="22"/>
        </w:rPr>
      </w:pPr>
      <w:r w:rsidRPr="00854CD3">
        <w:rPr>
          <w:rFonts w:ascii="Century Gothic" w:eastAsiaTheme="minorHAnsi" w:hAnsi="Century Gothic"/>
          <w:b/>
          <w:bCs/>
          <w:sz w:val="22"/>
          <w:szCs w:val="22"/>
        </w:rPr>
        <w:t>Attachment</w:t>
      </w:r>
      <w:r w:rsidR="00B5215A" w:rsidRPr="00854CD3">
        <w:rPr>
          <w:rFonts w:ascii="Century Gothic" w:eastAsiaTheme="minorHAnsi" w:hAnsi="Century Gothic"/>
          <w:b/>
          <w:bCs/>
          <w:sz w:val="22"/>
          <w:szCs w:val="22"/>
        </w:rPr>
        <w:t>: Contract</w:t>
      </w:r>
      <w:r w:rsidRPr="00854CD3">
        <w:rPr>
          <w:rFonts w:ascii="Century Gothic" w:eastAsiaTheme="minorHAnsi" w:hAnsi="Century Gothic"/>
          <w:b/>
          <w:bCs/>
          <w:sz w:val="22"/>
          <w:szCs w:val="22"/>
        </w:rPr>
        <w:t xml:space="preserve"> Agreement signed by the Employer, with accepted priced BOQ, Specifications and Drawings</w:t>
      </w:r>
    </w:p>
    <w:p w14:paraId="2EC9D004" w14:textId="77777777" w:rsidR="00152328" w:rsidRPr="00EC1857" w:rsidRDefault="00152328" w:rsidP="00152328">
      <w:pPr>
        <w:spacing w:after="160" w:line="259" w:lineRule="auto"/>
        <w:rPr>
          <w:rFonts w:ascii="Century Gothic" w:eastAsiaTheme="minorHAnsi" w:hAnsi="Century Gothic"/>
          <w:b/>
          <w:bCs/>
        </w:rPr>
      </w:pPr>
      <w:r w:rsidRPr="00EC1857">
        <w:rPr>
          <w:rFonts w:ascii="Century Gothic" w:eastAsiaTheme="minorHAnsi" w:hAnsi="Century Gothic"/>
          <w:b/>
          <w:bCs/>
        </w:rPr>
        <w:br w:type="page"/>
      </w:r>
    </w:p>
    <w:p w14:paraId="0F3DF090" w14:textId="77777777" w:rsidR="00152328" w:rsidRPr="00EC1857" w:rsidRDefault="00152328" w:rsidP="00152328">
      <w:pPr>
        <w:spacing w:line="276" w:lineRule="auto"/>
        <w:jc w:val="center"/>
        <w:rPr>
          <w:rFonts w:ascii="Century Gothic" w:hAnsi="Century Gothic"/>
          <w:b/>
          <w:bCs/>
          <w:lang w:val="en-AU"/>
        </w:rPr>
      </w:pPr>
      <w:r w:rsidRPr="00EC1857">
        <w:rPr>
          <w:rFonts w:ascii="Century Gothic" w:hAnsi="Century Gothic"/>
          <w:b/>
          <w:bCs/>
          <w:lang w:val="en-AU"/>
        </w:rPr>
        <w:lastRenderedPageBreak/>
        <w:t>FORM OF CONTRACT: RFQ FOR WORKS</w:t>
      </w:r>
    </w:p>
    <w:p w14:paraId="56428640" w14:textId="77777777" w:rsidR="00152328" w:rsidRPr="00EC1857" w:rsidRDefault="00152328" w:rsidP="00152328">
      <w:pPr>
        <w:jc w:val="both"/>
        <w:rPr>
          <w:rFonts w:ascii="Century Gothic" w:hAnsi="Century Gothic"/>
          <w:b/>
          <w:bCs/>
          <w:lang w:val="en-AU"/>
        </w:rPr>
      </w:pPr>
    </w:p>
    <w:p w14:paraId="51251918" w14:textId="100A3944" w:rsidR="00152328" w:rsidRPr="00EC1857" w:rsidRDefault="00152328" w:rsidP="00152328">
      <w:pPr>
        <w:spacing w:line="276" w:lineRule="auto"/>
        <w:jc w:val="both"/>
        <w:rPr>
          <w:rFonts w:ascii="Century Gothic" w:hAnsi="Century Gothic"/>
          <w:b/>
          <w:bCs/>
          <w:lang w:val="en-AU"/>
        </w:rPr>
      </w:pPr>
      <w:r w:rsidRPr="00854CD3">
        <w:rPr>
          <w:rFonts w:ascii="Century Gothic" w:hAnsi="Century Gothic"/>
          <w:lang w:val="en-AU"/>
        </w:rPr>
        <w:t>Name of Country:</w:t>
      </w:r>
      <w:r w:rsidRPr="00EC1857">
        <w:rPr>
          <w:rFonts w:ascii="Century Gothic" w:hAnsi="Century Gothic"/>
          <w:b/>
          <w:bCs/>
          <w:lang w:val="en-AU"/>
        </w:rPr>
        <w:t xml:space="preserve"> </w:t>
      </w:r>
      <w:r w:rsidR="00E06C1F" w:rsidRPr="00EC1857">
        <w:rPr>
          <w:rFonts w:ascii="Century Gothic" w:hAnsi="Century Gothic"/>
          <w:b/>
          <w:bCs/>
          <w:lang w:val="en-AU"/>
        </w:rPr>
        <w:t>Kiribati</w:t>
      </w:r>
    </w:p>
    <w:p w14:paraId="7B5CFA9A" w14:textId="77777777" w:rsidR="00E852BE" w:rsidRPr="00EC1857" w:rsidRDefault="00E852BE" w:rsidP="00E852BE">
      <w:pPr>
        <w:jc w:val="both"/>
        <w:rPr>
          <w:rFonts w:ascii="Century Gothic" w:hAnsi="Century Gothic"/>
          <w:bCs/>
          <w:sz w:val="22"/>
          <w:szCs w:val="22"/>
          <w:lang w:val="en-AU"/>
        </w:rPr>
      </w:pPr>
      <w:r w:rsidRPr="00EC1857">
        <w:rPr>
          <w:rFonts w:ascii="Century Gothic" w:hAnsi="Century Gothic"/>
          <w:bCs/>
          <w:sz w:val="22"/>
          <w:szCs w:val="22"/>
          <w:lang w:val="en-AU"/>
        </w:rPr>
        <w:t>Project Title:</w:t>
      </w:r>
      <w:r w:rsidRPr="00EC1857">
        <w:rPr>
          <w:rFonts w:ascii="Century Gothic" w:hAnsi="Century Gothic"/>
          <w:bCs/>
          <w:sz w:val="22"/>
          <w:szCs w:val="22"/>
          <w:lang w:val="en-AU"/>
        </w:rPr>
        <w:tab/>
      </w:r>
      <w:r>
        <w:rPr>
          <w:rFonts w:ascii="Century Gothic" w:hAnsi="Century Gothic"/>
          <w:b/>
          <w:sz w:val="22"/>
          <w:szCs w:val="22"/>
          <w:lang w:val="en-AU"/>
        </w:rPr>
        <w:t>Accelerating Trade Facilitation in the Pacific</w:t>
      </w:r>
      <w:r w:rsidRPr="00EC1857">
        <w:rPr>
          <w:rFonts w:ascii="Century Gothic" w:hAnsi="Century Gothic"/>
          <w:b/>
          <w:sz w:val="22"/>
          <w:szCs w:val="22"/>
          <w:lang w:val="en-AU"/>
        </w:rPr>
        <w:t xml:space="preserve"> Project</w:t>
      </w:r>
      <w:r w:rsidRPr="00EC1857">
        <w:rPr>
          <w:rFonts w:ascii="Century Gothic" w:hAnsi="Century Gothic"/>
          <w:bCs/>
          <w:sz w:val="22"/>
          <w:szCs w:val="22"/>
          <w:lang w:val="en-AU"/>
        </w:rPr>
        <w:tab/>
      </w:r>
    </w:p>
    <w:p w14:paraId="3906EA7F" w14:textId="3CE1F5FD" w:rsidR="00E852BE" w:rsidRPr="00EC1857" w:rsidRDefault="00E852BE" w:rsidP="00E852BE">
      <w:pPr>
        <w:jc w:val="both"/>
        <w:rPr>
          <w:rFonts w:ascii="Century Gothic" w:hAnsi="Century Gothic"/>
          <w:bCs/>
          <w:sz w:val="22"/>
          <w:szCs w:val="22"/>
          <w:u w:val="single"/>
          <w:lang w:val="en-AU"/>
        </w:rPr>
      </w:pPr>
      <w:r w:rsidRPr="00EC1857">
        <w:rPr>
          <w:rFonts w:ascii="Century Gothic" w:hAnsi="Century Gothic"/>
          <w:bCs/>
          <w:sz w:val="22"/>
          <w:szCs w:val="22"/>
          <w:lang w:val="en-AU"/>
        </w:rPr>
        <w:t>Source of Funding (credit</w:t>
      </w:r>
      <w:r w:rsidR="00EC1832">
        <w:rPr>
          <w:rFonts w:ascii="Century Gothic" w:hAnsi="Century Gothic"/>
          <w:bCs/>
          <w:sz w:val="22"/>
          <w:szCs w:val="22"/>
          <w:lang w:val="en-AU"/>
        </w:rPr>
        <w:t xml:space="preserve"> </w:t>
      </w:r>
      <w:r w:rsidRPr="00EC1857">
        <w:rPr>
          <w:rFonts w:ascii="Century Gothic" w:hAnsi="Century Gothic"/>
          <w:bCs/>
          <w:sz w:val="22"/>
          <w:szCs w:val="22"/>
          <w:lang w:val="en-AU"/>
        </w:rPr>
        <w:t xml:space="preserve">no.): </w:t>
      </w:r>
      <w:r w:rsidRPr="00EC1857">
        <w:rPr>
          <w:rFonts w:ascii="Century Gothic" w:hAnsi="Century Gothic"/>
          <w:b/>
          <w:sz w:val="22"/>
          <w:szCs w:val="22"/>
          <w:lang w:val="en-AU"/>
        </w:rPr>
        <w:t>P</w:t>
      </w:r>
      <w:r>
        <w:rPr>
          <w:rFonts w:ascii="Century Gothic" w:hAnsi="Century Gothic"/>
          <w:b/>
          <w:sz w:val="22"/>
          <w:szCs w:val="22"/>
          <w:lang w:val="en-AU"/>
        </w:rPr>
        <w:t>508537</w:t>
      </w:r>
    </w:p>
    <w:p w14:paraId="595ECA0D" w14:textId="77777777" w:rsidR="00E852BE" w:rsidRPr="00EC1857" w:rsidRDefault="00E852BE" w:rsidP="00E852BE">
      <w:pPr>
        <w:jc w:val="both"/>
        <w:rPr>
          <w:rFonts w:ascii="Century Gothic" w:hAnsi="Century Gothic"/>
          <w:bCs/>
          <w:sz w:val="22"/>
          <w:szCs w:val="22"/>
          <w:lang w:val="en-AU"/>
        </w:rPr>
      </w:pPr>
      <w:r w:rsidRPr="00EC1857">
        <w:rPr>
          <w:rFonts w:ascii="Century Gothic" w:hAnsi="Century Gothic"/>
          <w:bCs/>
          <w:sz w:val="22"/>
          <w:szCs w:val="22"/>
          <w:lang w:val="en-AU"/>
        </w:rPr>
        <w:t xml:space="preserve">Contract Name: </w:t>
      </w:r>
      <w:r>
        <w:rPr>
          <w:rFonts w:ascii="Century Gothic" w:hAnsi="Century Gothic"/>
          <w:b/>
          <w:sz w:val="22"/>
          <w:szCs w:val="22"/>
          <w:lang w:val="en-AU"/>
        </w:rPr>
        <w:t>PMU Office Renovation</w:t>
      </w:r>
    </w:p>
    <w:p w14:paraId="247A2C3E" w14:textId="295CFAB3" w:rsidR="00E852BE" w:rsidRPr="00EC1857" w:rsidRDefault="00E852BE" w:rsidP="00E852BE">
      <w:pPr>
        <w:jc w:val="both"/>
        <w:rPr>
          <w:rFonts w:ascii="Century Gothic" w:hAnsi="Century Gothic"/>
          <w:bCs/>
          <w:sz w:val="22"/>
          <w:szCs w:val="22"/>
          <w:lang w:val="en-AU"/>
        </w:rPr>
      </w:pPr>
      <w:r w:rsidRPr="00EC1857">
        <w:rPr>
          <w:rFonts w:ascii="Century Gothic" w:hAnsi="Century Gothic"/>
          <w:bCs/>
          <w:sz w:val="22"/>
          <w:szCs w:val="22"/>
          <w:lang w:val="en-AU"/>
        </w:rPr>
        <w:t>Contract Ref</w:t>
      </w:r>
      <w:r>
        <w:rPr>
          <w:rFonts w:ascii="Century Gothic" w:hAnsi="Century Gothic"/>
          <w:bCs/>
          <w:sz w:val="22"/>
          <w:szCs w:val="22"/>
          <w:lang w:val="en-AU"/>
        </w:rPr>
        <w:t xml:space="preserve">erence </w:t>
      </w:r>
      <w:proofErr w:type="gramStart"/>
      <w:r>
        <w:rPr>
          <w:rFonts w:ascii="Century Gothic" w:hAnsi="Century Gothic"/>
          <w:bCs/>
          <w:sz w:val="22"/>
          <w:szCs w:val="22"/>
          <w:lang w:val="en-AU"/>
        </w:rPr>
        <w:t xml:space="preserve">number </w:t>
      </w:r>
      <w:r w:rsidRPr="00EC1857">
        <w:rPr>
          <w:rFonts w:ascii="Century Gothic" w:hAnsi="Century Gothic"/>
          <w:bCs/>
          <w:sz w:val="22"/>
          <w:szCs w:val="22"/>
          <w:lang w:val="en-AU"/>
        </w:rPr>
        <w:t>:</w:t>
      </w:r>
      <w:proofErr w:type="gramEnd"/>
      <w:r w:rsidRPr="00EC1857">
        <w:rPr>
          <w:rFonts w:ascii="Century Gothic" w:hAnsi="Century Gothic"/>
          <w:bCs/>
          <w:sz w:val="22"/>
          <w:szCs w:val="22"/>
          <w:lang w:val="en-AU"/>
        </w:rPr>
        <w:t xml:space="preserve"> </w:t>
      </w:r>
      <w:r w:rsidRPr="00EC1857">
        <w:rPr>
          <w:rFonts w:ascii="Century Gothic" w:hAnsi="Century Gothic"/>
          <w:b/>
          <w:sz w:val="22"/>
          <w:szCs w:val="22"/>
          <w:lang w:val="en-AU"/>
        </w:rPr>
        <w:t>KI-</w:t>
      </w:r>
      <w:r>
        <w:rPr>
          <w:rFonts w:ascii="Century Gothic" w:hAnsi="Century Gothic"/>
          <w:b/>
          <w:sz w:val="22"/>
          <w:szCs w:val="22"/>
          <w:lang w:val="en-AU"/>
        </w:rPr>
        <w:t>MFED-540858-CW-RFQ</w:t>
      </w:r>
    </w:p>
    <w:p w14:paraId="183BB8C9" w14:textId="77777777" w:rsidR="00152328" w:rsidRPr="00EC1857" w:rsidRDefault="00152328" w:rsidP="00152328">
      <w:pPr>
        <w:jc w:val="both"/>
        <w:rPr>
          <w:rFonts w:ascii="Century Gothic" w:hAnsi="Century Gothic"/>
          <w:lang w:val="en-AU"/>
        </w:rPr>
      </w:pPr>
    </w:p>
    <w:p w14:paraId="462CB523" w14:textId="201D4ECA" w:rsidR="00152328" w:rsidRPr="00162D57" w:rsidRDefault="00152328" w:rsidP="00152328">
      <w:pPr>
        <w:jc w:val="both"/>
        <w:rPr>
          <w:rFonts w:ascii="Century Gothic" w:hAnsi="Century Gothic"/>
          <w:sz w:val="22"/>
          <w:szCs w:val="22"/>
          <w:lang w:val="en-AU"/>
        </w:rPr>
      </w:pPr>
      <w:r w:rsidRPr="00162D57">
        <w:rPr>
          <w:rFonts w:ascii="Century Gothic" w:hAnsi="Century Gothic"/>
          <w:sz w:val="22"/>
          <w:szCs w:val="22"/>
          <w:lang w:val="en-AU"/>
        </w:rPr>
        <w:t xml:space="preserve">This Contract is made this _______________ day of (insert month in words) </w:t>
      </w:r>
      <w:r w:rsidR="007B3394" w:rsidRPr="00162D57">
        <w:rPr>
          <w:rFonts w:ascii="Century Gothic" w:hAnsi="Century Gothic"/>
          <w:sz w:val="22"/>
          <w:szCs w:val="22"/>
          <w:lang w:val="en-AU"/>
        </w:rPr>
        <w:t xml:space="preserve">2024 </w:t>
      </w:r>
      <w:r w:rsidRPr="00162D57">
        <w:rPr>
          <w:rFonts w:ascii="Century Gothic" w:hAnsi="Century Gothic"/>
          <w:sz w:val="22"/>
          <w:szCs w:val="22"/>
          <w:lang w:val="en-AU"/>
        </w:rPr>
        <w:t xml:space="preserve">between (insert the legal name of the </w:t>
      </w:r>
      <w:proofErr w:type="gramStart"/>
      <w:r w:rsidRPr="00162D57">
        <w:rPr>
          <w:rFonts w:ascii="Century Gothic" w:hAnsi="Century Gothic"/>
          <w:sz w:val="22"/>
          <w:szCs w:val="22"/>
          <w:lang w:val="en-AU"/>
        </w:rPr>
        <w:t>Employer)_</w:t>
      </w:r>
      <w:proofErr w:type="gramEnd"/>
      <w:r w:rsidRPr="00162D57">
        <w:rPr>
          <w:rFonts w:ascii="Century Gothic" w:hAnsi="Century Gothic"/>
          <w:sz w:val="22"/>
          <w:szCs w:val="22"/>
          <w:lang w:val="en-AU"/>
        </w:rPr>
        <w:t xml:space="preserve">______________________________________on the </w:t>
      </w:r>
      <w:proofErr w:type="gramStart"/>
      <w:r w:rsidRPr="00162D57">
        <w:rPr>
          <w:rFonts w:ascii="Century Gothic" w:hAnsi="Century Gothic"/>
          <w:sz w:val="22"/>
          <w:szCs w:val="22"/>
          <w:lang w:val="en-AU"/>
        </w:rPr>
        <w:t>one part</w:t>
      </w:r>
      <w:proofErr w:type="gramEnd"/>
      <w:r w:rsidRPr="00162D57">
        <w:rPr>
          <w:rFonts w:ascii="Century Gothic" w:hAnsi="Century Gothic"/>
          <w:sz w:val="22"/>
          <w:szCs w:val="22"/>
          <w:lang w:val="en-AU"/>
        </w:rPr>
        <w:t xml:space="preserve"> (hereinafter called “the Employer”) and </w:t>
      </w:r>
      <w:proofErr w:type="gramStart"/>
      <w:r w:rsidRPr="00162D57">
        <w:rPr>
          <w:rFonts w:ascii="Century Gothic" w:hAnsi="Century Gothic"/>
          <w:sz w:val="22"/>
          <w:szCs w:val="22"/>
          <w:lang w:val="en-AU"/>
        </w:rPr>
        <w:t>_( insert</w:t>
      </w:r>
      <w:proofErr w:type="gramEnd"/>
      <w:r w:rsidRPr="00162D57">
        <w:rPr>
          <w:rFonts w:ascii="Century Gothic" w:hAnsi="Century Gothic"/>
          <w:sz w:val="22"/>
          <w:szCs w:val="22"/>
          <w:lang w:val="en-AU"/>
        </w:rPr>
        <w:t xml:space="preserve"> the legal name of the </w:t>
      </w:r>
      <w:proofErr w:type="gramStart"/>
      <w:r w:rsidRPr="00162D57">
        <w:rPr>
          <w:rFonts w:ascii="Century Gothic" w:hAnsi="Century Gothic"/>
          <w:sz w:val="22"/>
          <w:szCs w:val="22"/>
          <w:lang w:val="en-AU"/>
        </w:rPr>
        <w:t>bidder)_</w:t>
      </w:r>
      <w:proofErr w:type="gramEnd"/>
      <w:r w:rsidRPr="00162D57">
        <w:rPr>
          <w:rFonts w:ascii="Century Gothic" w:hAnsi="Century Gothic"/>
          <w:sz w:val="22"/>
          <w:szCs w:val="22"/>
          <w:lang w:val="en-AU"/>
        </w:rPr>
        <w:t>_________ (hereinafter called “the Contractor”) on the other part.</w:t>
      </w:r>
    </w:p>
    <w:p w14:paraId="3C2DC972" w14:textId="77777777" w:rsidR="00152328" w:rsidRPr="00162D57" w:rsidRDefault="00152328" w:rsidP="00152328">
      <w:pPr>
        <w:jc w:val="both"/>
        <w:rPr>
          <w:rFonts w:ascii="Century Gothic" w:hAnsi="Century Gothic"/>
          <w:sz w:val="22"/>
          <w:szCs w:val="22"/>
          <w:lang w:val="en-AU"/>
        </w:rPr>
      </w:pPr>
    </w:p>
    <w:p w14:paraId="4395EA10" w14:textId="77777777" w:rsidR="00152328" w:rsidRPr="00162D57" w:rsidRDefault="00152328" w:rsidP="00152328">
      <w:pPr>
        <w:jc w:val="both"/>
        <w:rPr>
          <w:rFonts w:ascii="Century Gothic" w:hAnsi="Century Gothic"/>
          <w:sz w:val="22"/>
          <w:szCs w:val="22"/>
          <w:lang w:val="en-AU"/>
        </w:rPr>
      </w:pPr>
      <w:r w:rsidRPr="00162D57">
        <w:rPr>
          <w:rFonts w:ascii="Century Gothic" w:hAnsi="Century Gothic"/>
          <w:sz w:val="22"/>
          <w:szCs w:val="22"/>
          <w:lang w:val="en-AU"/>
        </w:rPr>
        <w:t>Whereas the Employer has called for quotations for (</w:t>
      </w:r>
      <w:r w:rsidRPr="00162D57">
        <w:rPr>
          <w:rFonts w:ascii="Century Gothic" w:hAnsi="Century Gothic"/>
          <w:i/>
          <w:color w:val="FF0000"/>
          <w:sz w:val="22"/>
          <w:szCs w:val="22"/>
          <w:lang w:val="en-AU"/>
        </w:rPr>
        <w:t>name and identification number of the contract</w:t>
      </w:r>
      <w:r w:rsidRPr="00162D57">
        <w:rPr>
          <w:rFonts w:ascii="Century Gothic" w:hAnsi="Century Gothic"/>
          <w:sz w:val="22"/>
          <w:szCs w:val="22"/>
          <w:lang w:val="en-AU"/>
        </w:rPr>
        <w:t>) (“the Works”) and the Contractor has submitted a quotation for the Works and the Employer has accepted the Contractor’s Quotation dated (</w:t>
      </w:r>
      <w:r w:rsidRPr="00162D57">
        <w:rPr>
          <w:rFonts w:ascii="Century Gothic" w:hAnsi="Century Gothic"/>
          <w:i/>
          <w:color w:val="FF0000"/>
          <w:sz w:val="22"/>
          <w:szCs w:val="22"/>
          <w:lang w:val="en-AU"/>
        </w:rPr>
        <w:t>Day/Month/ Year</w:t>
      </w:r>
      <w:r w:rsidRPr="00162D57">
        <w:rPr>
          <w:rFonts w:ascii="Century Gothic" w:hAnsi="Century Gothic"/>
          <w:sz w:val="22"/>
          <w:szCs w:val="22"/>
          <w:lang w:val="en-AU"/>
        </w:rPr>
        <w:t xml:space="preserve"> _____) for the execution and completion of the Works and the remedying of any defects therein.</w:t>
      </w:r>
    </w:p>
    <w:p w14:paraId="694144DF" w14:textId="77777777" w:rsidR="00152328" w:rsidRPr="00162D57" w:rsidRDefault="00152328" w:rsidP="00152328">
      <w:pPr>
        <w:jc w:val="both"/>
        <w:rPr>
          <w:rFonts w:ascii="Century Gothic" w:hAnsi="Century Gothic"/>
          <w:sz w:val="22"/>
          <w:szCs w:val="22"/>
          <w:lang w:val="en-AU"/>
        </w:rPr>
      </w:pPr>
    </w:p>
    <w:p w14:paraId="07FC0FC8" w14:textId="77777777" w:rsidR="00152328" w:rsidRPr="00162D57" w:rsidRDefault="00152328" w:rsidP="00152328">
      <w:pPr>
        <w:jc w:val="both"/>
        <w:rPr>
          <w:rFonts w:ascii="Century Gothic" w:hAnsi="Century Gothic"/>
          <w:sz w:val="22"/>
          <w:szCs w:val="22"/>
          <w:lang w:val="en-AU"/>
        </w:rPr>
      </w:pPr>
      <w:r w:rsidRPr="00162D57">
        <w:rPr>
          <w:rFonts w:ascii="Century Gothic" w:hAnsi="Century Gothic"/>
          <w:sz w:val="22"/>
          <w:szCs w:val="22"/>
          <w:lang w:val="en-AU"/>
        </w:rPr>
        <w:t>Now this Contract witnesses as follows:</w:t>
      </w:r>
    </w:p>
    <w:p w14:paraId="6BF62D4B" w14:textId="77777777" w:rsidR="00152328" w:rsidRPr="00162D57" w:rsidRDefault="00152328" w:rsidP="00152328">
      <w:pPr>
        <w:jc w:val="both"/>
        <w:rPr>
          <w:rFonts w:ascii="Century Gothic" w:hAnsi="Century Gothic"/>
          <w:sz w:val="22"/>
          <w:szCs w:val="22"/>
          <w:lang w:val="en-AU"/>
        </w:rPr>
      </w:pPr>
    </w:p>
    <w:p w14:paraId="5E347494" w14:textId="41EFE38B" w:rsidR="00152328" w:rsidRPr="00162D57" w:rsidRDefault="00152328" w:rsidP="00152328">
      <w:pPr>
        <w:numPr>
          <w:ilvl w:val="0"/>
          <w:numId w:val="1"/>
        </w:numPr>
        <w:jc w:val="both"/>
        <w:rPr>
          <w:rFonts w:ascii="Century Gothic" w:hAnsi="Century Gothic"/>
          <w:sz w:val="22"/>
          <w:szCs w:val="22"/>
          <w:lang w:val="en-AU"/>
        </w:rPr>
      </w:pPr>
      <w:r w:rsidRPr="00162D57">
        <w:rPr>
          <w:rFonts w:ascii="Century Gothic" w:hAnsi="Century Gothic"/>
          <w:sz w:val="22"/>
          <w:szCs w:val="22"/>
          <w:lang w:val="en-AU"/>
        </w:rPr>
        <w:t>The Contractor hereby covenants to execute the Works fully detailed in the drawings, technical specifications and Bill of Quantities (BOQ</w:t>
      </w:r>
      <w:r w:rsidR="00854CD3" w:rsidRPr="00162D57">
        <w:rPr>
          <w:rFonts w:ascii="Century Gothic" w:hAnsi="Century Gothic"/>
          <w:sz w:val="22"/>
          <w:szCs w:val="22"/>
          <w:lang w:val="en-AU"/>
        </w:rPr>
        <w:t>)</w:t>
      </w:r>
      <w:r w:rsidRPr="00162D57">
        <w:rPr>
          <w:rFonts w:ascii="Century Gothic" w:hAnsi="Century Gothic"/>
          <w:sz w:val="22"/>
          <w:szCs w:val="22"/>
          <w:lang w:val="en-AU"/>
        </w:rPr>
        <w:t xml:space="preserve"> included in the Contractor’s Quotation (Annex 1) which constitute an integral part of this Contract in a professional and workmanship like manner in accordance with the following Conditions of Contract</w:t>
      </w:r>
      <w:r w:rsidR="00F71579">
        <w:rPr>
          <w:rFonts w:ascii="Century Gothic" w:hAnsi="Century Gothic"/>
          <w:sz w:val="22"/>
          <w:szCs w:val="22"/>
          <w:lang w:val="en-AU"/>
        </w:rPr>
        <w:t xml:space="preserve">, The site specific ESCOP, including its Worker; Code of Conduct and grievance </w:t>
      </w:r>
      <w:r w:rsidR="00BD5B8D">
        <w:rPr>
          <w:rFonts w:ascii="Century Gothic" w:hAnsi="Century Gothic"/>
          <w:sz w:val="22"/>
          <w:szCs w:val="22"/>
          <w:lang w:val="en-AU"/>
        </w:rPr>
        <w:t>arrangements, forms</w:t>
      </w:r>
      <w:r w:rsidR="00F71579">
        <w:rPr>
          <w:rFonts w:ascii="Century Gothic" w:hAnsi="Century Gothic"/>
          <w:sz w:val="22"/>
          <w:szCs w:val="22"/>
          <w:lang w:val="en-AU"/>
        </w:rPr>
        <w:t xml:space="preserve"> an integral part of this Contract. The Contractor shall implement these requirements and include all associated implementation costs in the Contract Price</w:t>
      </w:r>
      <w:r w:rsidRPr="00162D57">
        <w:rPr>
          <w:rFonts w:ascii="Century Gothic" w:hAnsi="Century Gothic"/>
          <w:sz w:val="22"/>
          <w:szCs w:val="22"/>
          <w:lang w:val="en-AU"/>
        </w:rPr>
        <w:t>:</w:t>
      </w:r>
    </w:p>
    <w:p w14:paraId="1D6945FB" w14:textId="77777777" w:rsidR="00152328" w:rsidRPr="00162D57" w:rsidRDefault="00152328" w:rsidP="00152328">
      <w:pPr>
        <w:jc w:val="both"/>
        <w:rPr>
          <w:rFonts w:ascii="Century Gothic" w:hAnsi="Century Gothic"/>
          <w:sz w:val="22"/>
          <w:szCs w:val="22"/>
          <w:lang w:val="en-AU"/>
        </w:rPr>
      </w:pPr>
    </w:p>
    <w:p w14:paraId="6AAE7D75" w14:textId="77777777" w:rsidR="00152328" w:rsidRPr="00162D57" w:rsidRDefault="00152328" w:rsidP="00152328">
      <w:pPr>
        <w:numPr>
          <w:ilvl w:val="2"/>
          <w:numId w:val="1"/>
        </w:numPr>
        <w:ind w:left="648"/>
        <w:jc w:val="both"/>
        <w:rPr>
          <w:rFonts w:ascii="Century Gothic" w:hAnsi="Century Gothic"/>
          <w:sz w:val="22"/>
          <w:szCs w:val="22"/>
          <w:lang w:val="en-AU"/>
        </w:rPr>
      </w:pPr>
      <w:r w:rsidRPr="00162D57">
        <w:rPr>
          <w:rFonts w:ascii="Century Gothic" w:hAnsi="Century Gothic"/>
          <w:sz w:val="22"/>
          <w:szCs w:val="22"/>
          <w:lang w:val="en-AU"/>
        </w:rPr>
        <w:t>Remedy all defects within 7 working days of notification by the Engineer in charge ________ (name), during the period of execution of the contract and thereafter for defects notified within the defect liability period.</w:t>
      </w:r>
    </w:p>
    <w:p w14:paraId="430FD216" w14:textId="77777777" w:rsidR="00152328" w:rsidRPr="00162D57" w:rsidRDefault="00152328" w:rsidP="00152328">
      <w:pPr>
        <w:numPr>
          <w:ilvl w:val="2"/>
          <w:numId w:val="1"/>
        </w:numPr>
        <w:tabs>
          <w:tab w:val="num" w:pos="2160"/>
        </w:tabs>
        <w:ind w:left="648"/>
        <w:jc w:val="both"/>
        <w:rPr>
          <w:rFonts w:ascii="Century Gothic" w:hAnsi="Century Gothic"/>
          <w:sz w:val="22"/>
          <w:szCs w:val="22"/>
          <w:lang w:val="en-AU"/>
        </w:rPr>
      </w:pPr>
      <w:r w:rsidRPr="00162D57">
        <w:rPr>
          <w:rFonts w:ascii="Century Gothic" w:hAnsi="Century Gothic"/>
          <w:sz w:val="22"/>
          <w:szCs w:val="22"/>
          <w:lang w:val="en-AU"/>
        </w:rPr>
        <w:t xml:space="preserve">The Employer reserves the right to terminate the contract due to unsatisfactory performance 10 days after giving a written notice.  </w:t>
      </w:r>
    </w:p>
    <w:p w14:paraId="50FB7500" w14:textId="77777777" w:rsidR="00152328" w:rsidRPr="00162D57" w:rsidRDefault="00152328" w:rsidP="00152328">
      <w:pPr>
        <w:numPr>
          <w:ilvl w:val="2"/>
          <w:numId w:val="1"/>
        </w:numPr>
        <w:tabs>
          <w:tab w:val="num" w:pos="2160"/>
        </w:tabs>
        <w:ind w:left="648"/>
        <w:jc w:val="both"/>
        <w:rPr>
          <w:rFonts w:ascii="Century Gothic" w:hAnsi="Century Gothic"/>
          <w:sz w:val="22"/>
          <w:szCs w:val="22"/>
          <w:lang w:val="en-AU"/>
        </w:rPr>
      </w:pPr>
      <w:r w:rsidRPr="00162D57">
        <w:rPr>
          <w:rFonts w:ascii="Century Gothic" w:hAnsi="Century Gothic"/>
          <w:sz w:val="22"/>
          <w:szCs w:val="22"/>
          <w:lang w:val="en-AU"/>
        </w:rPr>
        <w:t xml:space="preserve">All material and construction equipment on site, temporary works, and the Works shall be deemed to be the property of the Employer if the contract is terminated due to default by the Contractor. </w:t>
      </w:r>
    </w:p>
    <w:p w14:paraId="59C46720" w14:textId="77777777" w:rsidR="00152328" w:rsidRPr="00162D57" w:rsidRDefault="00152328" w:rsidP="00152328">
      <w:pPr>
        <w:numPr>
          <w:ilvl w:val="2"/>
          <w:numId w:val="1"/>
        </w:numPr>
        <w:tabs>
          <w:tab w:val="num" w:pos="2160"/>
        </w:tabs>
        <w:ind w:left="648"/>
        <w:jc w:val="both"/>
        <w:rPr>
          <w:rFonts w:ascii="Century Gothic" w:hAnsi="Century Gothic"/>
          <w:sz w:val="22"/>
          <w:szCs w:val="22"/>
          <w:lang w:val="en-AU"/>
        </w:rPr>
      </w:pPr>
      <w:r w:rsidRPr="00162D57">
        <w:rPr>
          <w:rFonts w:ascii="Century Gothic" w:hAnsi="Century Gothic"/>
          <w:sz w:val="22"/>
          <w:szCs w:val="22"/>
          <w:lang w:val="en-AU"/>
        </w:rPr>
        <w:t>The Contractor will in all cases abide by the directions of the Engineer in charge.</w:t>
      </w:r>
    </w:p>
    <w:p w14:paraId="5EB52691" w14:textId="77777777" w:rsidR="00152328" w:rsidRPr="00162D57" w:rsidRDefault="00152328" w:rsidP="00152328">
      <w:pPr>
        <w:numPr>
          <w:ilvl w:val="2"/>
          <w:numId w:val="1"/>
        </w:numPr>
        <w:tabs>
          <w:tab w:val="num" w:pos="2160"/>
        </w:tabs>
        <w:ind w:left="648"/>
        <w:jc w:val="both"/>
        <w:rPr>
          <w:rFonts w:ascii="Century Gothic" w:hAnsi="Century Gothic"/>
          <w:sz w:val="22"/>
          <w:szCs w:val="22"/>
          <w:lang w:val="en-AU"/>
        </w:rPr>
      </w:pPr>
      <w:r w:rsidRPr="00162D57">
        <w:rPr>
          <w:rFonts w:ascii="Century Gothic" w:hAnsi="Century Gothic"/>
          <w:sz w:val="22"/>
          <w:szCs w:val="22"/>
          <w:lang w:val="en-AU"/>
        </w:rPr>
        <w:t xml:space="preserve">The Contractor shall submit to the Engineer in charge, a program within 7 days after signing the contract describing general methods and schedule to complete the Works. </w:t>
      </w:r>
    </w:p>
    <w:p w14:paraId="669570C0" w14:textId="5F5F00F3" w:rsidR="00152328" w:rsidRPr="00162D57" w:rsidRDefault="00152328" w:rsidP="00152328">
      <w:pPr>
        <w:numPr>
          <w:ilvl w:val="2"/>
          <w:numId w:val="1"/>
        </w:numPr>
        <w:tabs>
          <w:tab w:val="num" w:pos="2160"/>
        </w:tabs>
        <w:ind w:left="648"/>
        <w:jc w:val="both"/>
        <w:rPr>
          <w:rFonts w:ascii="Century Gothic" w:hAnsi="Century Gothic"/>
          <w:sz w:val="22"/>
          <w:szCs w:val="22"/>
          <w:lang w:val="en-AU"/>
        </w:rPr>
      </w:pPr>
      <w:r w:rsidRPr="00162D57">
        <w:rPr>
          <w:rFonts w:ascii="Century Gothic" w:hAnsi="Century Gothic"/>
          <w:sz w:val="22"/>
          <w:szCs w:val="22"/>
          <w:lang w:val="en-AU"/>
        </w:rPr>
        <w:t>The Contract completion period shall be [</w:t>
      </w:r>
      <w:r w:rsidR="008F18D2">
        <w:rPr>
          <w:rFonts w:ascii="Century Gothic" w:hAnsi="Century Gothic"/>
          <w:i/>
          <w:color w:val="FF0000"/>
          <w:sz w:val="22"/>
          <w:szCs w:val="22"/>
          <w:u w:val="single"/>
          <w:lang w:val="en-AU"/>
        </w:rPr>
        <w:t>ninety (90)</w:t>
      </w:r>
      <w:r w:rsidRPr="00162D57">
        <w:rPr>
          <w:rFonts w:ascii="Century Gothic" w:hAnsi="Century Gothic"/>
          <w:sz w:val="22"/>
          <w:szCs w:val="22"/>
          <w:lang w:val="en-AU"/>
        </w:rPr>
        <w:t>] (calendar days) after signing of the Contract.</w:t>
      </w:r>
    </w:p>
    <w:p w14:paraId="58CCB092" w14:textId="11CD01EF" w:rsidR="00152328" w:rsidRPr="00162D57" w:rsidRDefault="00152328" w:rsidP="00162D57">
      <w:pPr>
        <w:numPr>
          <w:ilvl w:val="2"/>
          <w:numId w:val="1"/>
        </w:numPr>
        <w:tabs>
          <w:tab w:val="num" w:pos="2160"/>
        </w:tabs>
        <w:ind w:left="648"/>
        <w:jc w:val="both"/>
        <w:rPr>
          <w:rFonts w:ascii="Century Gothic" w:hAnsi="Century Gothic"/>
          <w:sz w:val="22"/>
          <w:szCs w:val="22"/>
          <w:lang w:val="en-AU"/>
        </w:rPr>
      </w:pPr>
      <w:r w:rsidRPr="00162D57">
        <w:rPr>
          <w:rFonts w:ascii="Century Gothic" w:hAnsi="Century Gothic"/>
          <w:sz w:val="22"/>
          <w:szCs w:val="22"/>
          <w:lang w:val="en-AU"/>
        </w:rPr>
        <w:t xml:space="preserve">In case of changes to the quantities in BOQ, the unit rates under the contract will be used to calculate the payment. For variations, the unit rates in the BOQ shall be used for similar items under variation. New items of work performed, under variation as ordered by the Engineer in charge, will be paid at mutually agreed rate/s and, in case of any disagreement between the Contractor and </w:t>
      </w:r>
      <w:r w:rsidRPr="00162D57">
        <w:rPr>
          <w:rFonts w:ascii="Century Gothic" w:hAnsi="Century Gothic"/>
          <w:sz w:val="22"/>
          <w:szCs w:val="22"/>
          <w:lang w:val="en-AU"/>
        </w:rPr>
        <w:lastRenderedPageBreak/>
        <w:t xml:space="preserve">the Engineer in charge, the latter will fix the unit rates that will be binding on the Contractor. </w:t>
      </w:r>
    </w:p>
    <w:p w14:paraId="3F9EC16F" w14:textId="0CE5335D" w:rsidR="00152328" w:rsidRPr="00162D57" w:rsidRDefault="00152328" w:rsidP="00152328">
      <w:pPr>
        <w:numPr>
          <w:ilvl w:val="2"/>
          <w:numId w:val="1"/>
        </w:numPr>
        <w:tabs>
          <w:tab w:val="num" w:pos="2160"/>
        </w:tabs>
        <w:ind w:left="648"/>
        <w:jc w:val="both"/>
        <w:rPr>
          <w:rFonts w:ascii="Century Gothic" w:hAnsi="Century Gothic"/>
          <w:sz w:val="22"/>
          <w:szCs w:val="22"/>
          <w:lang w:val="en-AU"/>
        </w:rPr>
      </w:pPr>
      <w:r w:rsidRPr="00162D57">
        <w:rPr>
          <w:rFonts w:ascii="Century Gothic" w:hAnsi="Century Gothic"/>
          <w:sz w:val="22"/>
          <w:szCs w:val="22"/>
          <w:lang w:val="en-AU"/>
        </w:rPr>
        <w:t xml:space="preserve">The Law governing the contract shall be the applicable laws of </w:t>
      </w:r>
      <w:r w:rsidR="00B76A2F" w:rsidRPr="00162D57">
        <w:rPr>
          <w:rFonts w:ascii="Century Gothic" w:hAnsi="Century Gothic"/>
          <w:sz w:val="22"/>
          <w:szCs w:val="22"/>
          <w:lang w:val="en-AU"/>
        </w:rPr>
        <w:t>Kiribati.</w:t>
      </w:r>
    </w:p>
    <w:p w14:paraId="486F847C" w14:textId="77777777" w:rsidR="00152328" w:rsidRPr="00162D57" w:rsidRDefault="00152328" w:rsidP="00152328">
      <w:pPr>
        <w:numPr>
          <w:ilvl w:val="2"/>
          <w:numId w:val="1"/>
        </w:numPr>
        <w:tabs>
          <w:tab w:val="num" w:pos="2160"/>
        </w:tabs>
        <w:ind w:left="648"/>
        <w:jc w:val="both"/>
        <w:rPr>
          <w:rFonts w:ascii="Century Gothic" w:hAnsi="Century Gothic"/>
          <w:sz w:val="22"/>
          <w:szCs w:val="22"/>
          <w:lang w:val="en-AU"/>
        </w:rPr>
      </w:pPr>
      <w:r w:rsidRPr="00162D57">
        <w:rPr>
          <w:rFonts w:ascii="Century Gothic" w:hAnsi="Century Gothic"/>
          <w:sz w:val="22"/>
          <w:szCs w:val="22"/>
          <w:lang w:val="en-AU"/>
        </w:rPr>
        <w:t>The Contractor shall be responsible for the safety of all the activities on the Site.</w:t>
      </w:r>
    </w:p>
    <w:p w14:paraId="793A559F" w14:textId="77777777" w:rsidR="00152328" w:rsidRPr="00162D57" w:rsidRDefault="00152328" w:rsidP="00152328">
      <w:pPr>
        <w:numPr>
          <w:ilvl w:val="2"/>
          <w:numId w:val="1"/>
        </w:numPr>
        <w:tabs>
          <w:tab w:val="num" w:pos="2160"/>
        </w:tabs>
        <w:ind w:left="648"/>
        <w:jc w:val="both"/>
        <w:rPr>
          <w:rFonts w:ascii="Century Gothic" w:hAnsi="Century Gothic"/>
          <w:sz w:val="22"/>
          <w:szCs w:val="22"/>
          <w:lang w:val="en-AU"/>
        </w:rPr>
      </w:pPr>
      <w:r w:rsidRPr="00162D57">
        <w:rPr>
          <w:rFonts w:ascii="Century Gothic" w:hAnsi="Century Gothic"/>
          <w:sz w:val="22"/>
          <w:szCs w:val="22"/>
          <w:lang w:val="en-AU"/>
        </w:rPr>
        <w:t>During execution of the Works the Engineer in charge will carry out inspection of the Works at site to verify that the Works are executed by the Contractor in accordance with the specifications and required quality as per specifications. The Engineer in charge will reject works not performed to the required specifications and the Contractor shall take immediate actions to rectify all defects in accordance with subparagraph (a) above.</w:t>
      </w:r>
    </w:p>
    <w:p w14:paraId="4DF3A707" w14:textId="77777777" w:rsidR="00152328" w:rsidRPr="00162D57" w:rsidRDefault="00152328" w:rsidP="00152328">
      <w:pPr>
        <w:numPr>
          <w:ilvl w:val="2"/>
          <w:numId w:val="1"/>
        </w:numPr>
        <w:tabs>
          <w:tab w:val="num" w:pos="2160"/>
        </w:tabs>
        <w:ind w:left="648"/>
        <w:jc w:val="both"/>
        <w:rPr>
          <w:rFonts w:ascii="Century Gothic" w:hAnsi="Century Gothic"/>
          <w:sz w:val="22"/>
          <w:szCs w:val="22"/>
          <w:lang w:val="en-AU"/>
        </w:rPr>
      </w:pPr>
      <w:r w:rsidRPr="00162D57">
        <w:rPr>
          <w:rFonts w:ascii="Century Gothic" w:hAnsi="Century Gothic"/>
          <w:sz w:val="22"/>
          <w:szCs w:val="22"/>
          <w:lang w:val="en-AU"/>
        </w:rPr>
        <w:t>Either party may terminate the Contract by giving a 14 days’ notice to the other for unforeseen events such as wars and acts of God such as earthquake, floods, fires etc. In such case the payments will be made for the completed works to the date of termination of contract.</w:t>
      </w:r>
    </w:p>
    <w:p w14:paraId="175B9189" w14:textId="4B7BFF4A" w:rsidR="00152328" w:rsidRPr="00162D57" w:rsidRDefault="00152328" w:rsidP="00152328">
      <w:pPr>
        <w:numPr>
          <w:ilvl w:val="2"/>
          <w:numId w:val="1"/>
        </w:numPr>
        <w:tabs>
          <w:tab w:val="num" w:pos="2160"/>
        </w:tabs>
        <w:ind w:left="648"/>
        <w:jc w:val="both"/>
        <w:rPr>
          <w:rFonts w:ascii="Century Gothic" w:hAnsi="Century Gothic"/>
          <w:sz w:val="22"/>
          <w:szCs w:val="22"/>
          <w:lang w:val="en-AU"/>
        </w:rPr>
      </w:pPr>
      <w:r w:rsidRPr="00162D57">
        <w:rPr>
          <w:rFonts w:ascii="Century Gothic" w:hAnsi="Century Gothic"/>
          <w:sz w:val="22"/>
          <w:szCs w:val="22"/>
          <w:lang w:val="en-AU"/>
        </w:rPr>
        <w:t xml:space="preserve">The Contractor is responsible for all taxes, duties, levies, customs duties, etc. in accordance with the laws of </w:t>
      </w:r>
      <w:r w:rsidR="004F22A2" w:rsidRPr="00162D57">
        <w:rPr>
          <w:rFonts w:ascii="Century Gothic" w:hAnsi="Century Gothic"/>
          <w:sz w:val="22"/>
          <w:szCs w:val="22"/>
          <w:lang w:val="en-AU"/>
        </w:rPr>
        <w:t>Kiribati</w:t>
      </w:r>
      <w:r w:rsidRPr="00162D57">
        <w:rPr>
          <w:rFonts w:ascii="Century Gothic" w:hAnsi="Century Gothic"/>
          <w:sz w:val="22"/>
          <w:szCs w:val="22"/>
          <w:lang w:val="en-AU"/>
        </w:rPr>
        <w:t xml:space="preserve"> which are already included in the unit rates or prices in the BOQ or AS, except VAT.</w:t>
      </w:r>
    </w:p>
    <w:p w14:paraId="2EEAEE04" w14:textId="5AB45367" w:rsidR="00152328" w:rsidRPr="00162D57" w:rsidRDefault="00152328" w:rsidP="00152328">
      <w:pPr>
        <w:numPr>
          <w:ilvl w:val="2"/>
          <w:numId w:val="1"/>
        </w:numPr>
        <w:tabs>
          <w:tab w:val="num" w:pos="2160"/>
        </w:tabs>
        <w:ind w:left="648"/>
        <w:jc w:val="both"/>
        <w:rPr>
          <w:rFonts w:ascii="Century Gothic" w:hAnsi="Century Gothic"/>
          <w:sz w:val="22"/>
          <w:szCs w:val="22"/>
          <w:lang w:val="en-AU"/>
        </w:rPr>
      </w:pPr>
      <w:r w:rsidRPr="00162D57">
        <w:rPr>
          <w:rFonts w:ascii="Century Gothic" w:hAnsi="Century Gothic"/>
          <w:sz w:val="22"/>
          <w:szCs w:val="22"/>
          <w:lang w:val="en-AU"/>
        </w:rPr>
        <w:t xml:space="preserve">Any disputes between the Employer and the Contractor arising under or in connection with the Contract shall be resolved amicably. In the event the dispute remains unresolved, either party may refer the dispute to arbitration in accordance with </w:t>
      </w:r>
      <w:r w:rsidR="004F22A2" w:rsidRPr="00162D57">
        <w:rPr>
          <w:rFonts w:ascii="Century Gothic" w:hAnsi="Century Gothic"/>
          <w:sz w:val="22"/>
          <w:szCs w:val="22"/>
          <w:lang w:val="en-AU"/>
        </w:rPr>
        <w:t>Kiribati</w:t>
      </w:r>
      <w:r w:rsidRPr="00162D57">
        <w:rPr>
          <w:rFonts w:ascii="Century Gothic" w:hAnsi="Century Gothic"/>
          <w:sz w:val="22"/>
          <w:szCs w:val="22"/>
          <w:lang w:val="en-AU"/>
        </w:rPr>
        <w:t xml:space="preserve"> Law</w:t>
      </w:r>
      <w:r w:rsidR="00162D57" w:rsidRPr="00162D57">
        <w:rPr>
          <w:rFonts w:ascii="Century Gothic" w:hAnsi="Century Gothic"/>
          <w:sz w:val="22"/>
          <w:szCs w:val="22"/>
          <w:lang w:val="en-AU"/>
        </w:rPr>
        <w:t>.</w:t>
      </w:r>
    </w:p>
    <w:p w14:paraId="05B9E09B" w14:textId="77777777" w:rsidR="00152328" w:rsidRPr="00162D57" w:rsidRDefault="00152328" w:rsidP="00152328">
      <w:pPr>
        <w:tabs>
          <w:tab w:val="num" w:pos="2160"/>
        </w:tabs>
        <w:ind w:left="1620"/>
        <w:jc w:val="both"/>
        <w:rPr>
          <w:rFonts w:ascii="Century Gothic" w:hAnsi="Century Gothic"/>
          <w:sz w:val="22"/>
          <w:szCs w:val="22"/>
          <w:lang w:val="en-AU"/>
        </w:rPr>
      </w:pPr>
      <w:r w:rsidRPr="00162D57">
        <w:rPr>
          <w:rFonts w:ascii="Century Gothic" w:hAnsi="Century Gothic"/>
          <w:sz w:val="22"/>
          <w:szCs w:val="22"/>
          <w:lang w:val="en-AU"/>
        </w:rPr>
        <w:t xml:space="preserve"> </w:t>
      </w:r>
    </w:p>
    <w:p w14:paraId="46EA42EB" w14:textId="52F06A30" w:rsidR="00152328" w:rsidRDefault="00152328" w:rsidP="00152328">
      <w:pPr>
        <w:numPr>
          <w:ilvl w:val="0"/>
          <w:numId w:val="1"/>
        </w:numPr>
        <w:jc w:val="both"/>
        <w:rPr>
          <w:rFonts w:ascii="Century Gothic" w:hAnsi="Century Gothic"/>
          <w:sz w:val="22"/>
          <w:szCs w:val="22"/>
          <w:lang w:val="en-AU"/>
        </w:rPr>
      </w:pPr>
      <w:r w:rsidRPr="00162D57">
        <w:rPr>
          <w:rFonts w:ascii="Century Gothic" w:hAnsi="Century Gothic"/>
          <w:sz w:val="22"/>
          <w:szCs w:val="22"/>
          <w:lang w:val="en-AU"/>
        </w:rPr>
        <w:t xml:space="preserve">In consideration thereof the Employer covenants to pay the Contractor the Contract Price of </w:t>
      </w:r>
      <w:r w:rsidR="008F18D2">
        <w:rPr>
          <w:rFonts w:ascii="Century Gothic" w:hAnsi="Century Gothic"/>
          <w:sz w:val="22"/>
          <w:szCs w:val="22"/>
          <w:lang w:val="en-AU"/>
        </w:rPr>
        <w:t>[to be inserted upon award]</w:t>
      </w:r>
      <w:r w:rsidR="008F18D2" w:rsidRPr="00162D57">
        <w:rPr>
          <w:rFonts w:ascii="Century Gothic" w:hAnsi="Century Gothic"/>
          <w:sz w:val="22"/>
          <w:szCs w:val="22"/>
          <w:lang w:val="en-AU"/>
        </w:rPr>
        <w:t xml:space="preserve"> </w:t>
      </w:r>
      <w:r w:rsidRPr="00162D57">
        <w:rPr>
          <w:rFonts w:ascii="Century Gothic" w:hAnsi="Century Gothic"/>
          <w:sz w:val="22"/>
          <w:szCs w:val="22"/>
          <w:lang w:val="en-AU"/>
        </w:rPr>
        <w:t>(in words and figures) in the following manner and instalments</w:t>
      </w:r>
      <w:r w:rsidR="008F18D2">
        <w:rPr>
          <w:rFonts w:ascii="Century Gothic" w:hAnsi="Century Gothic"/>
          <w:sz w:val="22"/>
          <w:szCs w:val="22"/>
          <w:lang w:val="en-AU"/>
        </w:rPr>
        <w:t>, based on the physical milestones set out below</w:t>
      </w:r>
      <w:r w:rsidRPr="00162D57">
        <w:rPr>
          <w:rFonts w:ascii="Century Gothic" w:hAnsi="Century Gothic"/>
          <w:sz w:val="22"/>
          <w:szCs w:val="22"/>
          <w:lang w:val="en-AU"/>
        </w:rPr>
        <w:t>:</w:t>
      </w:r>
    </w:p>
    <w:p w14:paraId="28FAA509" w14:textId="77777777" w:rsidR="00B5215A" w:rsidRPr="00162D57" w:rsidRDefault="00B5215A" w:rsidP="00B5215A">
      <w:pPr>
        <w:jc w:val="both"/>
        <w:rPr>
          <w:rFonts w:ascii="Century Gothic" w:hAnsi="Century Gothic"/>
          <w:sz w:val="22"/>
          <w:szCs w:val="22"/>
          <w:lang w:val="en-AU"/>
        </w:rPr>
      </w:pPr>
    </w:p>
    <w:p w14:paraId="24161C72" w14:textId="6AB66573" w:rsidR="00152328" w:rsidRDefault="006C0652" w:rsidP="00152328">
      <w:pPr>
        <w:jc w:val="both"/>
        <w:rPr>
          <w:rFonts w:ascii="Century Gothic" w:hAnsi="Century Gothic"/>
          <w:sz w:val="22"/>
          <w:szCs w:val="22"/>
          <w:lang w:val="en-AU"/>
        </w:rPr>
      </w:pPr>
      <w:r>
        <w:rPr>
          <w:rFonts w:ascii="Century Gothic" w:hAnsi="Century Gothic"/>
          <w:sz w:val="22"/>
          <w:szCs w:val="22"/>
          <w:lang w:val="en-AU"/>
        </w:rPr>
        <w:t>Payment Milestones:</w:t>
      </w:r>
    </w:p>
    <w:tbl>
      <w:tblPr>
        <w:tblStyle w:val="TableGrid"/>
        <w:tblW w:w="0" w:type="auto"/>
        <w:tblLook w:val="04A0" w:firstRow="1" w:lastRow="0" w:firstColumn="1" w:lastColumn="0" w:noHBand="0" w:noVBand="1"/>
      </w:tblPr>
      <w:tblGrid>
        <w:gridCol w:w="1356"/>
        <w:gridCol w:w="2165"/>
        <w:gridCol w:w="892"/>
        <w:gridCol w:w="1352"/>
        <w:gridCol w:w="1449"/>
        <w:gridCol w:w="1849"/>
      </w:tblGrid>
      <w:tr w:rsidR="00A80FF5" w14:paraId="6C6B0828" w14:textId="77777777" w:rsidTr="00CB3CEF">
        <w:tc>
          <w:tcPr>
            <w:tcW w:w="1495" w:type="dxa"/>
          </w:tcPr>
          <w:p w14:paraId="02E4DF91" w14:textId="3DDE1A11" w:rsidR="00A80FF5" w:rsidRDefault="00A80FF5" w:rsidP="00152328">
            <w:pPr>
              <w:jc w:val="both"/>
              <w:rPr>
                <w:rFonts w:ascii="Century Gothic" w:hAnsi="Century Gothic"/>
                <w:sz w:val="22"/>
                <w:szCs w:val="22"/>
                <w:lang w:val="en-AU"/>
              </w:rPr>
            </w:pPr>
            <w:r>
              <w:rPr>
                <w:rFonts w:ascii="Century Gothic" w:hAnsi="Century Gothic"/>
                <w:sz w:val="22"/>
                <w:szCs w:val="22"/>
                <w:lang w:val="en-AU"/>
              </w:rPr>
              <w:t>Claim</w:t>
            </w:r>
          </w:p>
        </w:tc>
        <w:tc>
          <w:tcPr>
            <w:tcW w:w="2328" w:type="dxa"/>
          </w:tcPr>
          <w:p w14:paraId="21617B0B" w14:textId="634F0216" w:rsidR="00A80FF5" w:rsidRDefault="00A80FF5" w:rsidP="00152328">
            <w:pPr>
              <w:jc w:val="both"/>
              <w:rPr>
                <w:rFonts w:ascii="Century Gothic" w:hAnsi="Century Gothic"/>
                <w:sz w:val="22"/>
                <w:szCs w:val="22"/>
                <w:lang w:val="en-AU"/>
              </w:rPr>
            </w:pPr>
            <w:r>
              <w:rPr>
                <w:rFonts w:ascii="Century Gothic" w:hAnsi="Century Gothic"/>
                <w:sz w:val="22"/>
                <w:szCs w:val="22"/>
                <w:lang w:val="en-AU"/>
              </w:rPr>
              <w:t>Milestone Condition</w:t>
            </w:r>
          </w:p>
        </w:tc>
        <w:tc>
          <w:tcPr>
            <w:tcW w:w="729" w:type="dxa"/>
          </w:tcPr>
          <w:p w14:paraId="33BA25C6" w14:textId="7C3AF438" w:rsidR="00A80FF5" w:rsidRDefault="00A80FF5" w:rsidP="00152328">
            <w:pPr>
              <w:jc w:val="both"/>
              <w:rPr>
                <w:rFonts w:ascii="Century Gothic" w:hAnsi="Century Gothic"/>
                <w:sz w:val="22"/>
                <w:szCs w:val="22"/>
                <w:lang w:val="en-AU"/>
              </w:rPr>
            </w:pPr>
            <w:r>
              <w:rPr>
                <w:rFonts w:ascii="Century Gothic" w:hAnsi="Century Gothic"/>
                <w:sz w:val="22"/>
                <w:szCs w:val="22"/>
                <w:lang w:val="en-AU"/>
              </w:rPr>
              <w:t>Target</w:t>
            </w:r>
          </w:p>
        </w:tc>
        <w:tc>
          <w:tcPr>
            <w:tcW w:w="1495" w:type="dxa"/>
          </w:tcPr>
          <w:p w14:paraId="0747E012" w14:textId="110AAC01" w:rsidR="00A80FF5" w:rsidRDefault="00A80FF5" w:rsidP="00152328">
            <w:pPr>
              <w:jc w:val="both"/>
              <w:rPr>
                <w:rFonts w:ascii="Century Gothic" w:hAnsi="Century Gothic"/>
                <w:sz w:val="22"/>
                <w:szCs w:val="22"/>
                <w:lang w:val="en-AU"/>
              </w:rPr>
            </w:pPr>
            <w:r>
              <w:rPr>
                <w:rFonts w:ascii="Century Gothic" w:hAnsi="Century Gothic"/>
                <w:sz w:val="22"/>
                <w:szCs w:val="22"/>
                <w:lang w:val="en-AU"/>
              </w:rPr>
              <w:t>Share</w:t>
            </w:r>
          </w:p>
        </w:tc>
        <w:tc>
          <w:tcPr>
            <w:tcW w:w="1505" w:type="dxa"/>
          </w:tcPr>
          <w:p w14:paraId="6B6BBC6C" w14:textId="1EE7061B" w:rsidR="00A80FF5" w:rsidRDefault="00A80FF5" w:rsidP="00152328">
            <w:pPr>
              <w:jc w:val="both"/>
              <w:rPr>
                <w:rFonts w:ascii="Century Gothic" w:hAnsi="Century Gothic"/>
                <w:sz w:val="22"/>
                <w:szCs w:val="22"/>
                <w:lang w:val="en-AU"/>
              </w:rPr>
            </w:pPr>
            <w:r>
              <w:rPr>
                <w:rFonts w:ascii="Century Gothic" w:hAnsi="Century Gothic"/>
                <w:sz w:val="22"/>
                <w:szCs w:val="22"/>
                <w:lang w:val="en-AU"/>
              </w:rPr>
              <w:t>Retention</w:t>
            </w:r>
          </w:p>
        </w:tc>
        <w:tc>
          <w:tcPr>
            <w:tcW w:w="1511" w:type="dxa"/>
          </w:tcPr>
          <w:p w14:paraId="1F2869AE" w14:textId="1FD14260" w:rsidR="00A80FF5" w:rsidRDefault="00A80FF5" w:rsidP="00152328">
            <w:pPr>
              <w:jc w:val="both"/>
              <w:rPr>
                <w:rFonts w:ascii="Century Gothic" w:hAnsi="Century Gothic"/>
                <w:sz w:val="22"/>
                <w:szCs w:val="22"/>
                <w:lang w:val="en-AU"/>
              </w:rPr>
            </w:pPr>
            <w:r>
              <w:rPr>
                <w:rFonts w:ascii="Century Gothic" w:hAnsi="Century Gothic"/>
                <w:sz w:val="22"/>
                <w:szCs w:val="22"/>
                <w:lang w:val="en-AU"/>
              </w:rPr>
              <w:t>Minimum certification evidence</w:t>
            </w:r>
          </w:p>
        </w:tc>
      </w:tr>
      <w:tr w:rsidR="00A80FF5" w14:paraId="67764C6D" w14:textId="77777777" w:rsidTr="00CB3CEF">
        <w:tc>
          <w:tcPr>
            <w:tcW w:w="1495" w:type="dxa"/>
          </w:tcPr>
          <w:p w14:paraId="27C1E84A" w14:textId="3C3A32D8" w:rsidR="00A80FF5" w:rsidRDefault="00A80FF5" w:rsidP="00152328">
            <w:pPr>
              <w:jc w:val="both"/>
              <w:rPr>
                <w:rFonts w:ascii="Century Gothic" w:hAnsi="Century Gothic"/>
                <w:sz w:val="22"/>
                <w:szCs w:val="22"/>
                <w:lang w:val="en-AU"/>
              </w:rPr>
            </w:pPr>
            <w:r>
              <w:rPr>
                <w:rFonts w:ascii="Century Gothic" w:hAnsi="Century Gothic"/>
                <w:sz w:val="22"/>
                <w:szCs w:val="22"/>
                <w:lang w:val="en-AU"/>
              </w:rPr>
              <w:t>1</w:t>
            </w:r>
          </w:p>
        </w:tc>
        <w:tc>
          <w:tcPr>
            <w:tcW w:w="2328" w:type="dxa"/>
          </w:tcPr>
          <w:p w14:paraId="54F91FC5" w14:textId="2FC1C9B8" w:rsidR="00A80FF5" w:rsidRDefault="00A80FF5" w:rsidP="00152328">
            <w:pPr>
              <w:jc w:val="both"/>
              <w:rPr>
                <w:rFonts w:ascii="Century Gothic" w:hAnsi="Century Gothic"/>
                <w:sz w:val="22"/>
                <w:szCs w:val="22"/>
                <w:lang w:val="en-AU"/>
              </w:rPr>
            </w:pPr>
            <w:r>
              <w:rPr>
                <w:rFonts w:ascii="Century Gothic" w:hAnsi="Century Gothic"/>
                <w:sz w:val="22"/>
                <w:szCs w:val="22"/>
                <w:lang w:val="en-AU"/>
              </w:rPr>
              <w:t>Measured survey, coordinated detailed design, programme and schedules approved; written design hold point</w:t>
            </w:r>
            <w:r w:rsidR="005D4DE6">
              <w:rPr>
                <w:rFonts w:ascii="Century Gothic" w:hAnsi="Century Gothic"/>
                <w:sz w:val="22"/>
                <w:szCs w:val="22"/>
                <w:lang w:val="en-AU"/>
              </w:rPr>
              <w:t xml:space="preserve"> achieved; mobilisation complete; approved major materials evidenced or delivered; and demolition complete.</w:t>
            </w:r>
          </w:p>
        </w:tc>
        <w:tc>
          <w:tcPr>
            <w:tcW w:w="729" w:type="dxa"/>
          </w:tcPr>
          <w:p w14:paraId="7444ADF1" w14:textId="0C1E085F" w:rsidR="00A80FF5" w:rsidRDefault="005D4DE6" w:rsidP="00152328">
            <w:pPr>
              <w:jc w:val="both"/>
              <w:rPr>
                <w:rFonts w:ascii="Century Gothic" w:hAnsi="Century Gothic"/>
                <w:sz w:val="22"/>
                <w:szCs w:val="22"/>
                <w:lang w:val="en-AU"/>
              </w:rPr>
            </w:pPr>
            <w:r>
              <w:rPr>
                <w:rFonts w:ascii="Century Gothic" w:hAnsi="Century Gothic"/>
                <w:sz w:val="22"/>
                <w:szCs w:val="22"/>
                <w:lang w:val="en-AU"/>
              </w:rPr>
              <w:t xml:space="preserve">End </w:t>
            </w:r>
            <w:proofErr w:type="spellStart"/>
            <w:r>
              <w:rPr>
                <w:rFonts w:ascii="Century Gothic" w:hAnsi="Century Gothic"/>
                <w:sz w:val="22"/>
                <w:szCs w:val="22"/>
                <w:lang w:val="en-AU"/>
              </w:rPr>
              <w:t>Wk</w:t>
            </w:r>
            <w:proofErr w:type="spellEnd"/>
            <w:r>
              <w:rPr>
                <w:rFonts w:ascii="Century Gothic" w:hAnsi="Century Gothic"/>
                <w:sz w:val="22"/>
                <w:szCs w:val="22"/>
                <w:lang w:val="en-AU"/>
              </w:rPr>
              <w:t xml:space="preserve"> 3</w:t>
            </w:r>
          </w:p>
        </w:tc>
        <w:tc>
          <w:tcPr>
            <w:tcW w:w="1495" w:type="dxa"/>
          </w:tcPr>
          <w:p w14:paraId="09D1ED8A" w14:textId="0D88EA87" w:rsidR="00A80FF5" w:rsidRDefault="005D4DE6" w:rsidP="00152328">
            <w:pPr>
              <w:jc w:val="both"/>
              <w:rPr>
                <w:rFonts w:ascii="Century Gothic" w:hAnsi="Century Gothic"/>
                <w:sz w:val="22"/>
                <w:szCs w:val="22"/>
                <w:lang w:val="en-AU"/>
              </w:rPr>
            </w:pPr>
            <w:r>
              <w:rPr>
                <w:rFonts w:ascii="Century Gothic" w:hAnsi="Century Gothic"/>
                <w:sz w:val="22"/>
                <w:szCs w:val="22"/>
                <w:lang w:val="en-AU"/>
              </w:rPr>
              <w:t>15%</w:t>
            </w:r>
          </w:p>
        </w:tc>
        <w:tc>
          <w:tcPr>
            <w:tcW w:w="1505" w:type="dxa"/>
          </w:tcPr>
          <w:p w14:paraId="55928BB1" w14:textId="6D5C49C0" w:rsidR="00A80FF5" w:rsidRDefault="005D4DE6" w:rsidP="00152328">
            <w:pPr>
              <w:jc w:val="both"/>
              <w:rPr>
                <w:rFonts w:ascii="Century Gothic" w:hAnsi="Century Gothic"/>
                <w:sz w:val="22"/>
                <w:szCs w:val="22"/>
                <w:lang w:val="en-AU"/>
              </w:rPr>
            </w:pPr>
            <w:r>
              <w:rPr>
                <w:rFonts w:ascii="Century Gothic" w:hAnsi="Century Gothic"/>
                <w:sz w:val="22"/>
                <w:szCs w:val="22"/>
                <w:lang w:val="en-AU"/>
              </w:rPr>
              <w:t>5% of claim</w:t>
            </w:r>
          </w:p>
        </w:tc>
        <w:tc>
          <w:tcPr>
            <w:tcW w:w="1511" w:type="dxa"/>
          </w:tcPr>
          <w:p w14:paraId="7205E6DB" w14:textId="409A4C95" w:rsidR="00A80FF5" w:rsidRDefault="005D4DE6" w:rsidP="00152328">
            <w:pPr>
              <w:jc w:val="both"/>
              <w:rPr>
                <w:rFonts w:ascii="Century Gothic" w:hAnsi="Century Gothic"/>
                <w:sz w:val="22"/>
                <w:szCs w:val="22"/>
                <w:lang w:val="en-AU"/>
              </w:rPr>
            </w:pPr>
            <w:r>
              <w:rPr>
                <w:rFonts w:ascii="Century Gothic" w:hAnsi="Century Gothic"/>
                <w:sz w:val="22"/>
                <w:szCs w:val="22"/>
                <w:lang w:val="en-AU"/>
              </w:rPr>
              <w:t>Approved drawings and programme written approval to proceed, site inspection, procurement or delivery evidence, photographs and measured demolition.</w:t>
            </w:r>
          </w:p>
        </w:tc>
      </w:tr>
      <w:tr w:rsidR="00A80FF5" w14:paraId="13A48F0A" w14:textId="77777777" w:rsidTr="00CB3CEF">
        <w:tc>
          <w:tcPr>
            <w:tcW w:w="1495" w:type="dxa"/>
          </w:tcPr>
          <w:p w14:paraId="1E2F1E33" w14:textId="6B827134" w:rsidR="00A80FF5" w:rsidRDefault="005D4DE6" w:rsidP="00152328">
            <w:pPr>
              <w:jc w:val="both"/>
              <w:rPr>
                <w:rFonts w:ascii="Century Gothic" w:hAnsi="Century Gothic"/>
                <w:sz w:val="22"/>
                <w:szCs w:val="22"/>
                <w:lang w:val="en-AU"/>
              </w:rPr>
            </w:pPr>
            <w:r>
              <w:rPr>
                <w:rFonts w:ascii="Century Gothic" w:hAnsi="Century Gothic"/>
                <w:sz w:val="22"/>
                <w:szCs w:val="22"/>
                <w:lang w:val="en-AU"/>
              </w:rPr>
              <w:t>2</w:t>
            </w:r>
          </w:p>
        </w:tc>
        <w:tc>
          <w:tcPr>
            <w:tcW w:w="2328" w:type="dxa"/>
          </w:tcPr>
          <w:p w14:paraId="10A642BA" w14:textId="41FD5DF7" w:rsidR="00A80FF5" w:rsidRDefault="005D4DE6" w:rsidP="00152328">
            <w:pPr>
              <w:jc w:val="both"/>
              <w:rPr>
                <w:rFonts w:ascii="Century Gothic" w:hAnsi="Century Gothic"/>
                <w:sz w:val="22"/>
                <w:szCs w:val="22"/>
                <w:lang w:val="en-AU"/>
              </w:rPr>
            </w:pPr>
            <w:r>
              <w:rPr>
                <w:rFonts w:ascii="Century Gothic" w:hAnsi="Century Gothic"/>
                <w:sz w:val="22"/>
                <w:szCs w:val="22"/>
                <w:lang w:val="en-AU"/>
              </w:rPr>
              <w:t xml:space="preserve">Timber partitions and feature-wall framing complete; concealed </w:t>
            </w:r>
            <w:r>
              <w:rPr>
                <w:rFonts w:ascii="Century Gothic" w:hAnsi="Century Gothic"/>
                <w:sz w:val="22"/>
                <w:szCs w:val="22"/>
                <w:lang w:val="en-AU"/>
              </w:rPr>
              <w:lastRenderedPageBreak/>
              <w:t xml:space="preserve">framing and electrical first fix inspected before closure. </w:t>
            </w:r>
          </w:p>
        </w:tc>
        <w:tc>
          <w:tcPr>
            <w:tcW w:w="729" w:type="dxa"/>
          </w:tcPr>
          <w:p w14:paraId="555A95E3" w14:textId="41545515" w:rsidR="00A80FF5" w:rsidRDefault="005D4DE6" w:rsidP="00152328">
            <w:pPr>
              <w:jc w:val="both"/>
              <w:rPr>
                <w:rFonts w:ascii="Century Gothic" w:hAnsi="Century Gothic"/>
                <w:sz w:val="22"/>
                <w:szCs w:val="22"/>
                <w:lang w:val="en-AU"/>
              </w:rPr>
            </w:pPr>
            <w:r>
              <w:rPr>
                <w:rFonts w:ascii="Century Gothic" w:hAnsi="Century Gothic"/>
                <w:sz w:val="22"/>
                <w:szCs w:val="22"/>
                <w:lang w:val="en-AU"/>
              </w:rPr>
              <w:lastRenderedPageBreak/>
              <w:t xml:space="preserve">End </w:t>
            </w:r>
            <w:proofErr w:type="spellStart"/>
            <w:r>
              <w:rPr>
                <w:rFonts w:ascii="Century Gothic" w:hAnsi="Century Gothic"/>
                <w:sz w:val="22"/>
                <w:szCs w:val="22"/>
                <w:lang w:val="en-AU"/>
              </w:rPr>
              <w:t>Wk</w:t>
            </w:r>
            <w:proofErr w:type="spellEnd"/>
            <w:r>
              <w:rPr>
                <w:rFonts w:ascii="Century Gothic" w:hAnsi="Century Gothic"/>
                <w:sz w:val="22"/>
                <w:szCs w:val="22"/>
                <w:lang w:val="en-AU"/>
              </w:rPr>
              <w:t xml:space="preserve"> 5</w:t>
            </w:r>
          </w:p>
        </w:tc>
        <w:tc>
          <w:tcPr>
            <w:tcW w:w="1495" w:type="dxa"/>
          </w:tcPr>
          <w:p w14:paraId="0F3507C6" w14:textId="4BD97936" w:rsidR="00A80FF5" w:rsidRDefault="005D4DE6" w:rsidP="00152328">
            <w:pPr>
              <w:jc w:val="both"/>
              <w:rPr>
                <w:rFonts w:ascii="Century Gothic" w:hAnsi="Century Gothic"/>
                <w:sz w:val="22"/>
                <w:szCs w:val="22"/>
                <w:lang w:val="en-AU"/>
              </w:rPr>
            </w:pPr>
            <w:r>
              <w:rPr>
                <w:rFonts w:ascii="Century Gothic" w:hAnsi="Century Gothic"/>
                <w:sz w:val="22"/>
                <w:szCs w:val="22"/>
                <w:lang w:val="en-AU"/>
              </w:rPr>
              <w:t>25%</w:t>
            </w:r>
          </w:p>
        </w:tc>
        <w:tc>
          <w:tcPr>
            <w:tcW w:w="1505" w:type="dxa"/>
          </w:tcPr>
          <w:p w14:paraId="0077F666" w14:textId="3DCAC6C6" w:rsidR="00A80FF5" w:rsidRDefault="005D4DE6" w:rsidP="00152328">
            <w:pPr>
              <w:jc w:val="both"/>
              <w:rPr>
                <w:rFonts w:ascii="Century Gothic" w:hAnsi="Century Gothic"/>
                <w:sz w:val="22"/>
                <w:szCs w:val="22"/>
                <w:lang w:val="en-AU"/>
              </w:rPr>
            </w:pPr>
            <w:r>
              <w:rPr>
                <w:rFonts w:ascii="Century Gothic" w:hAnsi="Century Gothic"/>
                <w:sz w:val="22"/>
                <w:szCs w:val="22"/>
                <w:lang w:val="en-AU"/>
              </w:rPr>
              <w:t>5% of claim</w:t>
            </w:r>
          </w:p>
        </w:tc>
        <w:tc>
          <w:tcPr>
            <w:tcW w:w="1511" w:type="dxa"/>
          </w:tcPr>
          <w:p w14:paraId="153454C4" w14:textId="4566B250" w:rsidR="00A80FF5" w:rsidRDefault="005D4DE6" w:rsidP="00152328">
            <w:pPr>
              <w:jc w:val="both"/>
              <w:rPr>
                <w:rFonts w:ascii="Century Gothic" w:hAnsi="Century Gothic"/>
                <w:sz w:val="22"/>
                <w:szCs w:val="22"/>
                <w:lang w:val="en-AU"/>
              </w:rPr>
            </w:pPr>
            <w:r>
              <w:rPr>
                <w:rFonts w:ascii="Century Gothic" w:hAnsi="Century Gothic"/>
                <w:sz w:val="22"/>
                <w:szCs w:val="22"/>
                <w:lang w:val="en-AU"/>
              </w:rPr>
              <w:t>Joint measurements, photogra</w:t>
            </w:r>
            <w:r w:rsidR="005C1DE6">
              <w:rPr>
                <w:rFonts w:ascii="Century Gothic" w:hAnsi="Century Gothic"/>
                <w:sz w:val="22"/>
                <w:szCs w:val="22"/>
                <w:lang w:val="en-AU"/>
              </w:rPr>
              <w:t>p</w:t>
            </w:r>
            <w:r>
              <w:rPr>
                <w:rFonts w:ascii="Century Gothic" w:hAnsi="Century Gothic"/>
                <w:sz w:val="22"/>
                <w:szCs w:val="22"/>
                <w:lang w:val="en-AU"/>
              </w:rPr>
              <w:t>hs and signed concealed-</w:t>
            </w:r>
            <w:r>
              <w:rPr>
                <w:rFonts w:ascii="Century Gothic" w:hAnsi="Century Gothic"/>
                <w:sz w:val="22"/>
                <w:szCs w:val="22"/>
                <w:lang w:val="en-AU"/>
              </w:rPr>
              <w:lastRenderedPageBreak/>
              <w:t>work inspection</w:t>
            </w:r>
          </w:p>
        </w:tc>
      </w:tr>
      <w:tr w:rsidR="00A80FF5" w14:paraId="05F65EBC" w14:textId="77777777" w:rsidTr="00CB3CEF">
        <w:tc>
          <w:tcPr>
            <w:tcW w:w="1495" w:type="dxa"/>
          </w:tcPr>
          <w:p w14:paraId="3AF9D207" w14:textId="72CF8044" w:rsidR="00A80FF5" w:rsidRDefault="005D4DE6" w:rsidP="00152328">
            <w:pPr>
              <w:jc w:val="both"/>
              <w:rPr>
                <w:rFonts w:ascii="Century Gothic" w:hAnsi="Century Gothic"/>
                <w:sz w:val="22"/>
                <w:szCs w:val="22"/>
                <w:lang w:val="en-AU"/>
              </w:rPr>
            </w:pPr>
            <w:r>
              <w:rPr>
                <w:rFonts w:ascii="Century Gothic" w:hAnsi="Century Gothic"/>
                <w:sz w:val="22"/>
                <w:szCs w:val="22"/>
                <w:lang w:val="en-AU"/>
              </w:rPr>
              <w:lastRenderedPageBreak/>
              <w:t>3</w:t>
            </w:r>
          </w:p>
        </w:tc>
        <w:tc>
          <w:tcPr>
            <w:tcW w:w="2328" w:type="dxa"/>
          </w:tcPr>
          <w:p w14:paraId="1CFB2C30" w14:textId="6FE3C056" w:rsidR="00A80FF5" w:rsidRDefault="005D4DE6" w:rsidP="00152328">
            <w:pPr>
              <w:jc w:val="both"/>
              <w:rPr>
                <w:rFonts w:ascii="Century Gothic" w:hAnsi="Century Gothic"/>
                <w:sz w:val="22"/>
                <w:szCs w:val="22"/>
                <w:lang w:val="en-AU"/>
              </w:rPr>
            </w:pPr>
            <w:r>
              <w:rPr>
                <w:rFonts w:ascii="Century Gothic" w:hAnsi="Century Gothic"/>
                <w:sz w:val="22"/>
                <w:szCs w:val="22"/>
                <w:lang w:val="en-AU"/>
              </w:rPr>
              <w:t>Louvres, sliding window, entrance door, internal doors, linings, electrical second fix and principal finishes substantially installed and accepted.</w:t>
            </w:r>
          </w:p>
        </w:tc>
        <w:tc>
          <w:tcPr>
            <w:tcW w:w="729" w:type="dxa"/>
          </w:tcPr>
          <w:p w14:paraId="6ADAF883" w14:textId="0DBE4B06" w:rsidR="00A80FF5" w:rsidRDefault="005D4DE6" w:rsidP="00152328">
            <w:pPr>
              <w:jc w:val="both"/>
              <w:rPr>
                <w:rFonts w:ascii="Century Gothic" w:hAnsi="Century Gothic"/>
                <w:sz w:val="22"/>
                <w:szCs w:val="22"/>
                <w:lang w:val="en-AU"/>
              </w:rPr>
            </w:pPr>
            <w:r>
              <w:rPr>
                <w:rFonts w:ascii="Century Gothic" w:hAnsi="Century Gothic"/>
                <w:sz w:val="22"/>
                <w:szCs w:val="22"/>
                <w:lang w:val="en-AU"/>
              </w:rPr>
              <w:t xml:space="preserve">End </w:t>
            </w:r>
            <w:proofErr w:type="spellStart"/>
            <w:r>
              <w:rPr>
                <w:rFonts w:ascii="Century Gothic" w:hAnsi="Century Gothic"/>
                <w:sz w:val="22"/>
                <w:szCs w:val="22"/>
                <w:lang w:val="en-AU"/>
              </w:rPr>
              <w:t>Wk</w:t>
            </w:r>
            <w:proofErr w:type="spellEnd"/>
            <w:r>
              <w:rPr>
                <w:rFonts w:ascii="Century Gothic" w:hAnsi="Century Gothic"/>
                <w:sz w:val="22"/>
                <w:szCs w:val="22"/>
                <w:lang w:val="en-AU"/>
              </w:rPr>
              <w:t xml:space="preserve"> 7</w:t>
            </w:r>
          </w:p>
        </w:tc>
        <w:tc>
          <w:tcPr>
            <w:tcW w:w="1495" w:type="dxa"/>
          </w:tcPr>
          <w:p w14:paraId="6D7CB9F1" w14:textId="4516500B" w:rsidR="00A80FF5" w:rsidRDefault="005D4DE6" w:rsidP="00152328">
            <w:pPr>
              <w:jc w:val="both"/>
              <w:rPr>
                <w:rFonts w:ascii="Century Gothic" w:hAnsi="Century Gothic"/>
                <w:sz w:val="22"/>
                <w:szCs w:val="22"/>
                <w:lang w:val="en-AU"/>
              </w:rPr>
            </w:pPr>
            <w:r>
              <w:rPr>
                <w:rFonts w:ascii="Century Gothic" w:hAnsi="Century Gothic"/>
                <w:sz w:val="22"/>
                <w:szCs w:val="22"/>
                <w:lang w:val="en-AU"/>
              </w:rPr>
              <w:t>25%</w:t>
            </w:r>
          </w:p>
        </w:tc>
        <w:tc>
          <w:tcPr>
            <w:tcW w:w="1505" w:type="dxa"/>
          </w:tcPr>
          <w:p w14:paraId="64F6323B" w14:textId="1F24B79D" w:rsidR="00A80FF5" w:rsidRDefault="005D4DE6" w:rsidP="00152328">
            <w:pPr>
              <w:jc w:val="both"/>
              <w:rPr>
                <w:rFonts w:ascii="Century Gothic" w:hAnsi="Century Gothic"/>
                <w:sz w:val="22"/>
                <w:szCs w:val="22"/>
                <w:lang w:val="en-AU"/>
              </w:rPr>
            </w:pPr>
            <w:r>
              <w:rPr>
                <w:rFonts w:ascii="Century Gothic" w:hAnsi="Century Gothic"/>
                <w:sz w:val="22"/>
                <w:szCs w:val="22"/>
                <w:lang w:val="en-AU"/>
              </w:rPr>
              <w:t>5% of claim</w:t>
            </w:r>
          </w:p>
        </w:tc>
        <w:tc>
          <w:tcPr>
            <w:tcW w:w="1511" w:type="dxa"/>
          </w:tcPr>
          <w:p w14:paraId="53F1FFFD" w14:textId="70D2AAE8" w:rsidR="00A80FF5" w:rsidRDefault="005D4DE6" w:rsidP="00152328">
            <w:pPr>
              <w:jc w:val="both"/>
              <w:rPr>
                <w:rFonts w:ascii="Century Gothic" w:hAnsi="Century Gothic"/>
                <w:sz w:val="22"/>
                <w:szCs w:val="22"/>
                <w:lang w:val="en-AU"/>
              </w:rPr>
            </w:pPr>
            <w:r>
              <w:rPr>
                <w:rFonts w:ascii="Century Gothic" w:hAnsi="Century Gothic"/>
                <w:sz w:val="22"/>
                <w:szCs w:val="22"/>
                <w:lang w:val="en-AU"/>
              </w:rPr>
              <w:t>Installation inspection, product records, test records and recorded defects or outstanding work.</w:t>
            </w:r>
          </w:p>
        </w:tc>
      </w:tr>
      <w:tr w:rsidR="00A80FF5" w14:paraId="54690E27" w14:textId="77777777" w:rsidTr="00CB3CEF">
        <w:tc>
          <w:tcPr>
            <w:tcW w:w="1495" w:type="dxa"/>
          </w:tcPr>
          <w:p w14:paraId="0AFEBB50" w14:textId="365AE1B6" w:rsidR="00A80FF5" w:rsidRDefault="005D4DE6" w:rsidP="00152328">
            <w:pPr>
              <w:jc w:val="both"/>
              <w:rPr>
                <w:rFonts w:ascii="Century Gothic" w:hAnsi="Century Gothic"/>
                <w:sz w:val="22"/>
                <w:szCs w:val="22"/>
                <w:lang w:val="en-AU"/>
              </w:rPr>
            </w:pPr>
            <w:r>
              <w:rPr>
                <w:rFonts w:ascii="Century Gothic" w:hAnsi="Century Gothic"/>
                <w:sz w:val="22"/>
                <w:szCs w:val="22"/>
                <w:lang w:val="en-AU"/>
              </w:rPr>
              <w:t>4</w:t>
            </w:r>
          </w:p>
        </w:tc>
        <w:tc>
          <w:tcPr>
            <w:tcW w:w="2328" w:type="dxa"/>
          </w:tcPr>
          <w:p w14:paraId="6964A827" w14:textId="2E9683D2" w:rsidR="00A80FF5" w:rsidRDefault="005D4DE6" w:rsidP="00152328">
            <w:pPr>
              <w:jc w:val="both"/>
              <w:rPr>
                <w:rFonts w:ascii="Century Gothic" w:hAnsi="Century Gothic"/>
                <w:sz w:val="22"/>
                <w:szCs w:val="22"/>
                <w:lang w:val="en-AU"/>
              </w:rPr>
            </w:pPr>
            <w:r>
              <w:rPr>
                <w:rFonts w:ascii="Century Gothic" w:hAnsi="Century Gothic"/>
                <w:sz w:val="22"/>
                <w:szCs w:val="22"/>
                <w:lang w:val="en-AU"/>
              </w:rPr>
              <w:t>Practical Completion achieved; all remaining works and defects completed; testing, electrical certification, cleaning, as-built information, warranties and handover accepted</w:t>
            </w:r>
          </w:p>
        </w:tc>
        <w:tc>
          <w:tcPr>
            <w:tcW w:w="729" w:type="dxa"/>
          </w:tcPr>
          <w:p w14:paraId="5593D3EE" w14:textId="1781848B" w:rsidR="00A80FF5" w:rsidRDefault="005D4DE6" w:rsidP="00152328">
            <w:pPr>
              <w:jc w:val="both"/>
              <w:rPr>
                <w:rFonts w:ascii="Century Gothic" w:hAnsi="Century Gothic"/>
                <w:sz w:val="22"/>
                <w:szCs w:val="22"/>
                <w:lang w:val="en-AU"/>
              </w:rPr>
            </w:pPr>
            <w:r>
              <w:rPr>
                <w:rFonts w:ascii="Century Gothic" w:hAnsi="Century Gothic"/>
                <w:sz w:val="22"/>
                <w:szCs w:val="22"/>
                <w:lang w:val="en-AU"/>
              </w:rPr>
              <w:t xml:space="preserve">End </w:t>
            </w:r>
            <w:proofErr w:type="spellStart"/>
            <w:r>
              <w:rPr>
                <w:rFonts w:ascii="Century Gothic" w:hAnsi="Century Gothic"/>
                <w:sz w:val="22"/>
                <w:szCs w:val="22"/>
                <w:lang w:val="en-AU"/>
              </w:rPr>
              <w:t>Wk</w:t>
            </w:r>
            <w:proofErr w:type="spellEnd"/>
            <w:r>
              <w:rPr>
                <w:rFonts w:ascii="Century Gothic" w:hAnsi="Century Gothic"/>
                <w:sz w:val="22"/>
                <w:szCs w:val="22"/>
                <w:lang w:val="en-AU"/>
              </w:rPr>
              <w:t xml:space="preserve"> 8</w:t>
            </w:r>
          </w:p>
        </w:tc>
        <w:tc>
          <w:tcPr>
            <w:tcW w:w="1495" w:type="dxa"/>
          </w:tcPr>
          <w:p w14:paraId="233643A7" w14:textId="26124008" w:rsidR="00A80FF5" w:rsidRDefault="005D4DE6" w:rsidP="00152328">
            <w:pPr>
              <w:jc w:val="both"/>
              <w:rPr>
                <w:rFonts w:ascii="Century Gothic" w:hAnsi="Century Gothic"/>
                <w:sz w:val="22"/>
                <w:szCs w:val="22"/>
                <w:lang w:val="en-AU"/>
              </w:rPr>
            </w:pPr>
            <w:r>
              <w:rPr>
                <w:rFonts w:ascii="Century Gothic" w:hAnsi="Century Gothic"/>
                <w:sz w:val="22"/>
                <w:szCs w:val="22"/>
                <w:lang w:val="en-AU"/>
              </w:rPr>
              <w:t>35%</w:t>
            </w:r>
          </w:p>
        </w:tc>
        <w:tc>
          <w:tcPr>
            <w:tcW w:w="1505" w:type="dxa"/>
          </w:tcPr>
          <w:p w14:paraId="73CE309C" w14:textId="6E0F1626" w:rsidR="00A80FF5" w:rsidRDefault="005D4DE6" w:rsidP="00152328">
            <w:pPr>
              <w:jc w:val="both"/>
              <w:rPr>
                <w:rFonts w:ascii="Century Gothic" w:hAnsi="Century Gothic"/>
                <w:sz w:val="22"/>
                <w:szCs w:val="22"/>
                <w:lang w:val="en-AU"/>
              </w:rPr>
            </w:pPr>
            <w:r>
              <w:rPr>
                <w:rFonts w:ascii="Century Gothic" w:hAnsi="Century Gothic"/>
                <w:sz w:val="22"/>
                <w:szCs w:val="22"/>
                <w:lang w:val="en-AU"/>
              </w:rPr>
              <w:t>5% of claim</w:t>
            </w:r>
          </w:p>
        </w:tc>
        <w:tc>
          <w:tcPr>
            <w:tcW w:w="1511" w:type="dxa"/>
          </w:tcPr>
          <w:p w14:paraId="482BD3CC" w14:textId="6CFC5113" w:rsidR="00A80FF5" w:rsidRDefault="005D4DE6" w:rsidP="00152328">
            <w:pPr>
              <w:jc w:val="both"/>
              <w:rPr>
                <w:rFonts w:ascii="Century Gothic" w:hAnsi="Century Gothic"/>
                <w:sz w:val="22"/>
                <w:szCs w:val="22"/>
                <w:lang w:val="en-AU"/>
              </w:rPr>
            </w:pPr>
            <w:r>
              <w:rPr>
                <w:rFonts w:ascii="Century Gothic" w:hAnsi="Century Gothic"/>
                <w:sz w:val="22"/>
                <w:szCs w:val="22"/>
                <w:lang w:val="en-AU"/>
              </w:rPr>
              <w:t>Practical Completion certificate</w:t>
            </w:r>
            <w:r w:rsidR="005C1DE6">
              <w:rPr>
                <w:rFonts w:ascii="Century Gothic" w:hAnsi="Century Gothic"/>
                <w:sz w:val="22"/>
                <w:szCs w:val="22"/>
                <w:lang w:val="en-AU"/>
              </w:rPr>
              <w:t>, closed pre-completion defect list and complete accepted handover package.</w:t>
            </w:r>
          </w:p>
        </w:tc>
      </w:tr>
    </w:tbl>
    <w:p w14:paraId="1D125701" w14:textId="77777777" w:rsidR="006C0652" w:rsidRPr="00162D57" w:rsidRDefault="006C0652" w:rsidP="00152328">
      <w:pPr>
        <w:jc w:val="both"/>
        <w:rPr>
          <w:rFonts w:ascii="Century Gothic" w:hAnsi="Century Gothic"/>
          <w:sz w:val="22"/>
          <w:szCs w:val="22"/>
          <w:lang w:val="en-AU"/>
        </w:rPr>
      </w:pPr>
    </w:p>
    <w:p w14:paraId="6FF75B1F" w14:textId="1E73E98E" w:rsidR="00152328" w:rsidRPr="00162D57" w:rsidRDefault="00152328" w:rsidP="00152328">
      <w:pPr>
        <w:ind w:left="1152" w:hanging="720"/>
        <w:jc w:val="both"/>
        <w:rPr>
          <w:rFonts w:ascii="Century Gothic" w:hAnsi="Century Gothic"/>
          <w:sz w:val="22"/>
          <w:szCs w:val="22"/>
          <w:lang w:val="en-AU"/>
        </w:rPr>
      </w:pPr>
      <w:r w:rsidRPr="00162D57">
        <w:rPr>
          <w:rFonts w:ascii="Century Gothic" w:hAnsi="Century Gothic"/>
          <w:sz w:val="22"/>
          <w:szCs w:val="22"/>
          <w:lang w:val="en-AU"/>
        </w:rPr>
        <w:t>(A)</w:t>
      </w:r>
      <w:r w:rsidRPr="00162D57">
        <w:rPr>
          <w:rFonts w:ascii="Century Gothic" w:hAnsi="Century Gothic"/>
          <w:sz w:val="22"/>
          <w:szCs w:val="22"/>
          <w:lang w:val="en-AU"/>
        </w:rPr>
        <w:tab/>
      </w:r>
      <w:r w:rsidR="006C0652">
        <w:rPr>
          <w:rFonts w:ascii="Century Gothic" w:hAnsi="Century Gothic"/>
          <w:sz w:val="22"/>
          <w:szCs w:val="22"/>
          <w:lang w:val="en-AU"/>
        </w:rPr>
        <w:t>Each payment shall be made following certification by the Engineer in Charge that the relevant milestone has been achieved. Each payment will be due within (number of days) days of submission</w:t>
      </w:r>
      <w:r w:rsidRPr="00162D57">
        <w:rPr>
          <w:rFonts w:ascii="Century Gothic" w:hAnsi="Century Gothic"/>
          <w:sz w:val="22"/>
          <w:szCs w:val="22"/>
          <w:lang w:val="en-AU"/>
        </w:rPr>
        <w:t xml:space="preserve"> </w:t>
      </w:r>
      <w:r w:rsidR="006C0652">
        <w:rPr>
          <w:rFonts w:ascii="Century Gothic" w:hAnsi="Century Gothic"/>
          <w:sz w:val="22"/>
          <w:szCs w:val="22"/>
          <w:lang w:val="en-AU"/>
        </w:rPr>
        <w:t>of invoice and supporting documents for the certified</w:t>
      </w:r>
      <w:r w:rsidRPr="00162D57">
        <w:rPr>
          <w:rFonts w:ascii="Century Gothic" w:hAnsi="Century Gothic"/>
          <w:sz w:val="22"/>
          <w:szCs w:val="22"/>
          <w:lang w:val="en-AU"/>
        </w:rPr>
        <w:t xml:space="preserve"> </w:t>
      </w:r>
      <w:r w:rsidR="006C0652">
        <w:rPr>
          <w:rFonts w:ascii="Century Gothic" w:hAnsi="Century Gothic"/>
          <w:sz w:val="22"/>
          <w:szCs w:val="22"/>
          <w:lang w:val="en-AU"/>
        </w:rPr>
        <w:t xml:space="preserve">milestone. </w:t>
      </w:r>
    </w:p>
    <w:p w14:paraId="7F6FB25D" w14:textId="77777777" w:rsidR="00152328" w:rsidRPr="00162D57" w:rsidRDefault="00152328" w:rsidP="00152328">
      <w:pPr>
        <w:ind w:left="1152"/>
        <w:jc w:val="both"/>
        <w:rPr>
          <w:rFonts w:ascii="Century Gothic" w:hAnsi="Century Gothic"/>
          <w:sz w:val="22"/>
          <w:szCs w:val="22"/>
          <w:lang w:val="en-AU"/>
        </w:rPr>
      </w:pPr>
    </w:p>
    <w:p w14:paraId="52437DC3" w14:textId="77777777" w:rsidR="00152328" w:rsidRPr="00162D57" w:rsidRDefault="00152328" w:rsidP="00152328">
      <w:pPr>
        <w:pStyle w:val="BodyTextIndent"/>
        <w:ind w:left="1152"/>
        <w:rPr>
          <w:rFonts w:ascii="Century Gothic" w:hAnsi="Century Gothic"/>
          <w:sz w:val="22"/>
          <w:szCs w:val="22"/>
          <w:lang w:val="en-AU"/>
        </w:rPr>
      </w:pPr>
    </w:p>
    <w:p w14:paraId="023C7889" w14:textId="09C0D26A" w:rsidR="00152328" w:rsidRDefault="00152328" w:rsidP="00152328">
      <w:pPr>
        <w:pStyle w:val="BodyTextIndent"/>
        <w:ind w:left="1152"/>
        <w:rPr>
          <w:rFonts w:ascii="Century Gothic" w:hAnsi="Century Gothic"/>
          <w:sz w:val="22"/>
          <w:szCs w:val="22"/>
          <w:lang w:val="en-AU"/>
        </w:rPr>
      </w:pPr>
      <w:r w:rsidRPr="00162D57">
        <w:rPr>
          <w:rFonts w:ascii="Century Gothic" w:hAnsi="Century Gothic"/>
          <w:sz w:val="22"/>
          <w:szCs w:val="22"/>
          <w:lang w:val="en-AU"/>
        </w:rPr>
        <w:t>(</w:t>
      </w:r>
      <w:r w:rsidR="00084A0B">
        <w:rPr>
          <w:rFonts w:ascii="Century Gothic" w:hAnsi="Century Gothic"/>
          <w:sz w:val="22"/>
          <w:szCs w:val="22"/>
          <w:lang w:val="en-AU"/>
        </w:rPr>
        <w:t>B</w:t>
      </w:r>
      <w:r w:rsidRPr="00162D57">
        <w:rPr>
          <w:rFonts w:ascii="Century Gothic" w:hAnsi="Century Gothic"/>
          <w:sz w:val="22"/>
          <w:szCs w:val="22"/>
          <w:lang w:val="en-AU"/>
        </w:rPr>
        <w:t>)</w:t>
      </w:r>
      <w:r w:rsidRPr="00162D57">
        <w:rPr>
          <w:rFonts w:ascii="Century Gothic" w:hAnsi="Century Gothic"/>
          <w:sz w:val="22"/>
          <w:szCs w:val="22"/>
          <w:lang w:val="en-AU"/>
        </w:rPr>
        <w:tab/>
        <w:t>The defects liability period will be 12 months after taking over of completed works by the Employer.</w:t>
      </w:r>
    </w:p>
    <w:p w14:paraId="28772445" w14:textId="77777777" w:rsidR="00084A0B" w:rsidRDefault="00084A0B" w:rsidP="00152328">
      <w:pPr>
        <w:pStyle w:val="BodyTextIndent"/>
        <w:ind w:left="1152"/>
        <w:rPr>
          <w:rFonts w:ascii="Century Gothic" w:hAnsi="Century Gothic"/>
          <w:sz w:val="22"/>
          <w:szCs w:val="22"/>
          <w:lang w:val="en-AU"/>
        </w:rPr>
      </w:pPr>
    </w:p>
    <w:p w14:paraId="0D1355D6" w14:textId="2AAA6D4B" w:rsidR="00084A0B" w:rsidRPr="00162D57" w:rsidRDefault="00084A0B" w:rsidP="00152328">
      <w:pPr>
        <w:pStyle w:val="BodyTextIndent"/>
        <w:ind w:left="1152"/>
        <w:rPr>
          <w:rFonts w:ascii="Century Gothic" w:hAnsi="Century Gothic"/>
          <w:sz w:val="22"/>
          <w:szCs w:val="22"/>
          <w:lang w:val="en-AU"/>
        </w:rPr>
      </w:pPr>
      <w:r>
        <w:rPr>
          <w:rFonts w:ascii="Century Gothic" w:hAnsi="Century Gothic"/>
          <w:sz w:val="22"/>
          <w:szCs w:val="22"/>
          <w:lang w:val="en-AU"/>
        </w:rPr>
        <w:t>(C)      Final payment shall not due until the handover documentation required under this Contract has been submitted and accepted by the Employer.</w:t>
      </w:r>
    </w:p>
    <w:p w14:paraId="64E8D950" w14:textId="77777777" w:rsidR="00152328" w:rsidRPr="00162D57" w:rsidRDefault="00152328" w:rsidP="00152328">
      <w:pPr>
        <w:pStyle w:val="BodyTextIndent"/>
        <w:ind w:left="1152"/>
        <w:rPr>
          <w:rFonts w:ascii="Century Gothic" w:hAnsi="Century Gothic"/>
          <w:sz w:val="22"/>
          <w:szCs w:val="22"/>
          <w:lang w:val="en-AU"/>
        </w:rPr>
      </w:pPr>
    </w:p>
    <w:p w14:paraId="62F728D8" w14:textId="77777777" w:rsidR="00152328" w:rsidRPr="00162D57" w:rsidRDefault="00152328" w:rsidP="00152328">
      <w:pPr>
        <w:pStyle w:val="BodyTextIndent"/>
        <w:ind w:left="1440"/>
        <w:rPr>
          <w:rFonts w:ascii="Century Gothic" w:hAnsi="Century Gothic"/>
          <w:sz w:val="22"/>
          <w:szCs w:val="22"/>
          <w:lang w:val="en-AU"/>
        </w:rPr>
      </w:pPr>
    </w:p>
    <w:p w14:paraId="3EE6CEEB" w14:textId="77777777" w:rsidR="00152328" w:rsidRPr="00162D57" w:rsidRDefault="00152328" w:rsidP="00152328">
      <w:pPr>
        <w:tabs>
          <w:tab w:val="left" w:pos="0"/>
        </w:tabs>
        <w:suppressAutoHyphens/>
        <w:overflowPunct w:val="0"/>
        <w:autoSpaceDE w:val="0"/>
        <w:autoSpaceDN w:val="0"/>
        <w:adjustRightInd w:val="0"/>
        <w:spacing w:after="200"/>
        <w:ind w:right="-72" w:firstLine="360"/>
        <w:jc w:val="both"/>
        <w:textAlignment w:val="baseline"/>
        <w:rPr>
          <w:rFonts w:ascii="Century Gothic" w:hAnsi="Century Gothic"/>
          <w:b/>
          <w:sz w:val="22"/>
          <w:szCs w:val="22"/>
          <w:lang w:val="en-AU"/>
        </w:rPr>
      </w:pPr>
      <w:r w:rsidRPr="00162D57">
        <w:rPr>
          <w:rFonts w:ascii="Century Gothic" w:hAnsi="Century Gothic"/>
          <w:sz w:val="22"/>
          <w:szCs w:val="22"/>
          <w:lang w:val="en-AU"/>
        </w:rPr>
        <w:t>3.</w:t>
      </w:r>
      <w:r w:rsidRPr="00162D57">
        <w:rPr>
          <w:rFonts w:ascii="Century Gothic" w:hAnsi="Century Gothic"/>
          <w:b/>
          <w:sz w:val="22"/>
          <w:szCs w:val="22"/>
          <w:lang w:val="en-AU"/>
        </w:rPr>
        <w:tab/>
        <w:t>Inspections and Audits</w:t>
      </w:r>
    </w:p>
    <w:p w14:paraId="379CEF27" w14:textId="77777777" w:rsidR="00152328" w:rsidRPr="00162D57" w:rsidRDefault="00152328" w:rsidP="00152328">
      <w:pPr>
        <w:suppressAutoHyphens/>
        <w:overflowPunct w:val="0"/>
        <w:autoSpaceDE w:val="0"/>
        <w:autoSpaceDN w:val="0"/>
        <w:adjustRightInd w:val="0"/>
        <w:spacing w:after="200"/>
        <w:ind w:left="1440" w:right="-72" w:hanging="720"/>
        <w:jc w:val="both"/>
        <w:textAlignment w:val="baseline"/>
        <w:rPr>
          <w:rFonts w:ascii="Century Gothic" w:hAnsi="Century Gothic"/>
          <w:sz w:val="22"/>
          <w:szCs w:val="22"/>
          <w:lang w:val="en-AU"/>
        </w:rPr>
      </w:pPr>
      <w:r w:rsidRPr="00162D57">
        <w:rPr>
          <w:rFonts w:ascii="Century Gothic" w:hAnsi="Century Gothic"/>
          <w:sz w:val="22"/>
          <w:szCs w:val="22"/>
          <w:lang w:val="en-AU"/>
        </w:rPr>
        <w:t>3.1</w:t>
      </w:r>
      <w:r w:rsidRPr="00162D57">
        <w:rPr>
          <w:rFonts w:ascii="Century Gothic" w:hAnsi="Century Gothic"/>
          <w:sz w:val="22"/>
          <w:szCs w:val="22"/>
          <w:lang w:val="en-AU"/>
        </w:rPr>
        <w:tab/>
        <w:t>The Contractor shall carry out all instructions of the Engineer in charge which comply with the applicable laws where the Site is located.</w:t>
      </w:r>
    </w:p>
    <w:p w14:paraId="1A8F8695" w14:textId="77777777" w:rsidR="00152328" w:rsidRPr="00162D57" w:rsidRDefault="00152328" w:rsidP="00152328">
      <w:pPr>
        <w:pStyle w:val="BodyTextIndent"/>
        <w:ind w:left="1440"/>
        <w:rPr>
          <w:rFonts w:ascii="Century Gothic" w:hAnsi="Century Gothic"/>
          <w:sz w:val="22"/>
          <w:szCs w:val="22"/>
          <w:lang w:val="en-AU"/>
        </w:rPr>
      </w:pPr>
      <w:r w:rsidRPr="00162D57">
        <w:rPr>
          <w:rFonts w:ascii="Century Gothic" w:hAnsi="Century Gothic"/>
          <w:sz w:val="22"/>
          <w:szCs w:val="22"/>
          <w:lang w:val="en-AU"/>
        </w:rPr>
        <w:t>3.2</w:t>
      </w:r>
      <w:r w:rsidRPr="00162D57">
        <w:rPr>
          <w:rFonts w:ascii="Century Gothic" w:hAnsi="Century Gothic"/>
          <w:sz w:val="22"/>
          <w:szCs w:val="22"/>
          <w:lang w:val="en-AU"/>
        </w:rPr>
        <w:tab/>
        <w:t xml:space="preserve">The Contractor shall permit, and shall cause its Sub-Contractors to permit, the World Bank (“the Bank”) and/or persons or auditors appointed by the Bank to inspect and/or audit its accounts and records and other documents relating to the submission of the Quotation to carry out the Works and performance of the Contract.  Any failure to comply </w:t>
      </w:r>
      <w:r w:rsidRPr="00162D57">
        <w:rPr>
          <w:rFonts w:ascii="Century Gothic" w:hAnsi="Century Gothic"/>
          <w:sz w:val="22"/>
          <w:szCs w:val="22"/>
          <w:lang w:val="en-AU"/>
        </w:rPr>
        <w:lastRenderedPageBreak/>
        <w:t>with this obligation may constitute a prohibited practice subject to contract termination and/or the imposition of sanctions by the Bank (including without limitations determination of ineligibility) in accordance with prevailing Bank’s sanctions procedures.</w:t>
      </w:r>
    </w:p>
    <w:p w14:paraId="0F2ACCB0" w14:textId="77777777" w:rsidR="00152328" w:rsidRPr="00162D57" w:rsidRDefault="00152328" w:rsidP="00152328">
      <w:pPr>
        <w:pStyle w:val="BodyTextIndent"/>
        <w:ind w:left="1440"/>
        <w:rPr>
          <w:rFonts w:ascii="Century Gothic" w:hAnsi="Century Gothic"/>
          <w:sz w:val="22"/>
          <w:szCs w:val="22"/>
          <w:lang w:val="en-AU"/>
        </w:rPr>
      </w:pPr>
    </w:p>
    <w:p w14:paraId="77FB2525" w14:textId="77777777" w:rsidR="00152328" w:rsidRPr="00162D57" w:rsidRDefault="00152328" w:rsidP="00152328">
      <w:pPr>
        <w:pStyle w:val="BodyText2"/>
        <w:numPr>
          <w:ilvl w:val="0"/>
          <w:numId w:val="3"/>
        </w:numPr>
        <w:spacing w:after="220"/>
        <w:rPr>
          <w:rFonts w:ascii="Century Gothic" w:hAnsi="Century Gothic"/>
          <w:sz w:val="22"/>
          <w:szCs w:val="22"/>
          <w:lang w:val="en-AU"/>
        </w:rPr>
      </w:pPr>
      <w:r w:rsidRPr="00162D57">
        <w:rPr>
          <w:rFonts w:ascii="Century Gothic" w:hAnsi="Century Gothic"/>
          <w:b/>
          <w:sz w:val="22"/>
          <w:szCs w:val="22"/>
          <w:lang w:val="en-AU"/>
        </w:rPr>
        <w:t>Termination</w:t>
      </w:r>
      <w:r w:rsidRPr="00162D57">
        <w:rPr>
          <w:rFonts w:ascii="Century Gothic" w:hAnsi="Century Gothic"/>
          <w:sz w:val="22"/>
          <w:szCs w:val="22"/>
          <w:lang w:val="en-AU"/>
        </w:rPr>
        <w:t>.</w:t>
      </w:r>
    </w:p>
    <w:p w14:paraId="78CCF8E5" w14:textId="77777777" w:rsidR="00152328" w:rsidRPr="00162D57" w:rsidRDefault="00152328" w:rsidP="00152328">
      <w:pPr>
        <w:pStyle w:val="BodyText2"/>
        <w:ind w:left="720"/>
        <w:rPr>
          <w:rFonts w:ascii="Century Gothic" w:hAnsi="Century Gothic"/>
          <w:sz w:val="22"/>
          <w:szCs w:val="22"/>
          <w:lang w:val="en-AU"/>
        </w:rPr>
      </w:pPr>
      <w:r w:rsidRPr="00162D57">
        <w:rPr>
          <w:rFonts w:ascii="Century Gothic" w:hAnsi="Century Gothic"/>
          <w:sz w:val="22"/>
          <w:szCs w:val="22"/>
          <w:lang w:val="en-AU"/>
        </w:rPr>
        <w:t>The Employer may terminate this Contract with at least ten (10) working days prior written notice to the Contractor after the occurrence of any of the events specified in paragraphs (a) through (d) of this Clause:</w:t>
      </w:r>
    </w:p>
    <w:p w14:paraId="6A755E27" w14:textId="77777777" w:rsidR="00152328" w:rsidRPr="00162D57" w:rsidRDefault="00152328" w:rsidP="00152328">
      <w:pPr>
        <w:pStyle w:val="BodyText2"/>
        <w:ind w:left="720"/>
        <w:rPr>
          <w:rFonts w:ascii="Century Gothic" w:hAnsi="Century Gothic"/>
          <w:sz w:val="22"/>
          <w:szCs w:val="22"/>
          <w:lang w:val="en-AU"/>
        </w:rPr>
      </w:pPr>
      <w:r w:rsidRPr="00162D57">
        <w:rPr>
          <w:rFonts w:ascii="Century Gothic" w:hAnsi="Century Gothic"/>
          <w:sz w:val="22"/>
          <w:szCs w:val="22"/>
          <w:lang w:val="en-AU"/>
        </w:rPr>
        <w:t xml:space="preserve"> </w:t>
      </w:r>
    </w:p>
    <w:p w14:paraId="33A9ECD7" w14:textId="77777777" w:rsidR="00152328" w:rsidRPr="00162D57" w:rsidRDefault="00152328" w:rsidP="00152328">
      <w:pPr>
        <w:numPr>
          <w:ilvl w:val="12"/>
          <w:numId w:val="0"/>
        </w:numPr>
        <w:tabs>
          <w:tab w:val="left" w:pos="540"/>
        </w:tabs>
        <w:spacing w:after="220"/>
        <w:ind w:left="547" w:right="-72" w:firstLine="173"/>
        <w:jc w:val="both"/>
        <w:rPr>
          <w:rFonts w:ascii="Century Gothic" w:hAnsi="Century Gothic"/>
          <w:sz w:val="22"/>
          <w:szCs w:val="22"/>
          <w:lang w:val="en-AU"/>
        </w:rPr>
      </w:pPr>
      <w:r w:rsidRPr="00162D57">
        <w:rPr>
          <w:rFonts w:ascii="Century Gothic" w:hAnsi="Century Gothic"/>
          <w:sz w:val="22"/>
          <w:szCs w:val="22"/>
          <w:lang w:val="en-AU"/>
        </w:rPr>
        <w:t>(a)</w:t>
      </w:r>
      <w:r w:rsidRPr="00162D57">
        <w:rPr>
          <w:rFonts w:ascii="Century Gothic" w:hAnsi="Century Gothic"/>
          <w:sz w:val="22"/>
          <w:szCs w:val="22"/>
          <w:lang w:val="en-AU"/>
        </w:rPr>
        <w:tab/>
        <w:t>If the Contractor does not remedy a failure in the performance of its obligations under the Contract within seven (7) working days after being notified, or within any further period as the Engineer in charge may have subsequently approved in writing;</w:t>
      </w:r>
    </w:p>
    <w:p w14:paraId="18EFB273" w14:textId="77777777" w:rsidR="00152328" w:rsidRPr="00162D57" w:rsidRDefault="00152328" w:rsidP="00152328">
      <w:pPr>
        <w:numPr>
          <w:ilvl w:val="12"/>
          <w:numId w:val="0"/>
        </w:numPr>
        <w:tabs>
          <w:tab w:val="left" w:pos="540"/>
        </w:tabs>
        <w:spacing w:after="220"/>
        <w:ind w:left="547" w:right="-72" w:firstLine="173"/>
        <w:jc w:val="both"/>
        <w:rPr>
          <w:rFonts w:ascii="Century Gothic" w:hAnsi="Century Gothic"/>
          <w:sz w:val="22"/>
          <w:szCs w:val="22"/>
          <w:lang w:val="en-AU"/>
        </w:rPr>
      </w:pPr>
      <w:r w:rsidRPr="00162D57">
        <w:rPr>
          <w:rFonts w:ascii="Century Gothic" w:hAnsi="Century Gothic"/>
          <w:sz w:val="22"/>
          <w:szCs w:val="22"/>
          <w:lang w:val="en-AU"/>
        </w:rPr>
        <w:t>(b)</w:t>
      </w:r>
      <w:r w:rsidRPr="00162D57">
        <w:rPr>
          <w:rFonts w:ascii="Century Gothic" w:hAnsi="Century Gothic"/>
          <w:sz w:val="22"/>
          <w:szCs w:val="22"/>
          <w:lang w:val="en-AU"/>
        </w:rPr>
        <w:tab/>
        <w:t>If the Contractor becomes insolvent or bankrupt;</w:t>
      </w:r>
    </w:p>
    <w:p w14:paraId="3E9D9E0D" w14:textId="77777777" w:rsidR="00152328" w:rsidRPr="00162D57" w:rsidRDefault="00152328" w:rsidP="00152328">
      <w:pPr>
        <w:numPr>
          <w:ilvl w:val="12"/>
          <w:numId w:val="0"/>
        </w:numPr>
        <w:tabs>
          <w:tab w:val="left" w:pos="540"/>
        </w:tabs>
        <w:spacing w:after="220"/>
        <w:ind w:left="547" w:right="-72" w:firstLine="173"/>
        <w:jc w:val="both"/>
        <w:rPr>
          <w:rFonts w:ascii="Century Gothic" w:hAnsi="Century Gothic"/>
          <w:sz w:val="22"/>
          <w:szCs w:val="22"/>
          <w:lang w:val="en-AU"/>
        </w:rPr>
      </w:pPr>
      <w:r w:rsidRPr="00162D57">
        <w:rPr>
          <w:rFonts w:ascii="Century Gothic" w:hAnsi="Century Gothic"/>
          <w:sz w:val="22"/>
          <w:szCs w:val="22"/>
          <w:lang w:val="en-AU"/>
        </w:rPr>
        <w:t>(c)</w:t>
      </w:r>
      <w:r w:rsidRPr="00162D57">
        <w:rPr>
          <w:rFonts w:ascii="Century Gothic" w:hAnsi="Century Gothic"/>
          <w:sz w:val="22"/>
          <w:szCs w:val="22"/>
          <w:lang w:val="en-AU"/>
        </w:rPr>
        <w:tab/>
        <w:t>If the Contractor, in the judgment of the Employer or the Bank, has engaged in corrupt, fraudulent, collusive, coercive, or obstructive practices (as defined in the prevailing Bank’s sanctions procedures) in competing for or in performing the Contract.</w:t>
      </w:r>
    </w:p>
    <w:p w14:paraId="3FC51C02" w14:textId="77777777" w:rsidR="00152328" w:rsidRPr="00162D57" w:rsidRDefault="00152328" w:rsidP="00152328">
      <w:pPr>
        <w:numPr>
          <w:ilvl w:val="12"/>
          <w:numId w:val="0"/>
        </w:numPr>
        <w:tabs>
          <w:tab w:val="left" w:pos="540"/>
        </w:tabs>
        <w:spacing w:after="220"/>
        <w:ind w:left="547" w:right="-72" w:firstLine="173"/>
        <w:jc w:val="both"/>
        <w:rPr>
          <w:rFonts w:ascii="Century Gothic" w:hAnsi="Century Gothic"/>
          <w:sz w:val="22"/>
          <w:szCs w:val="22"/>
          <w:lang w:val="en-AU"/>
        </w:rPr>
      </w:pPr>
      <w:r w:rsidRPr="00162D57">
        <w:rPr>
          <w:rFonts w:ascii="Century Gothic" w:hAnsi="Century Gothic"/>
          <w:sz w:val="22"/>
          <w:szCs w:val="22"/>
          <w:lang w:val="en-AU"/>
        </w:rPr>
        <w:t>(d)</w:t>
      </w:r>
      <w:r w:rsidRPr="00162D57">
        <w:rPr>
          <w:rFonts w:ascii="Century Gothic" w:hAnsi="Century Gothic"/>
          <w:sz w:val="22"/>
          <w:szCs w:val="22"/>
          <w:lang w:val="en-AU"/>
        </w:rPr>
        <w:tab/>
        <w:t>If the Employer, in its sole discretion and for any reason whatsoever, decides to terminate this Contract.</w:t>
      </w:r>
    </w:p>
    <w:p w14:paraId="07D056EA" w14:textId="77777777" w:rsidR="00152328" w:rsidRPr="00162D57" w:rsidRDefault="00152328" w:rsidP="00152328">
      <w:pPr>
        <w:pStyle w:val="BodyText2"/>
        <w:numPr>
          <w:ilvl w:val="0"/>
          <w:numId w:val="3"/>
        </w:numPr>
        <w:spacing w:after="220"/>
        <w:rPr>
          <w:rFonts w:ascii="Century Gothic" w:hAnsi="Century Gothic"/>
          <w:b/>
          <w:sz w:val="22"/>
          <w:szCs w:val="22"/>
          <w:lang w:val="en-AU"/>
        </w:rPr>
      </w:pPr>
      <w:r w:rsidRPr="00162D57">
        <w:rPr>
          <w:rFonts w:ascii="Century Gothic" w:hAnsi="Century Gothic"/>
          <w:b/>
          <w:sz w:val="22"/>
          <w:szCs w:val="22"/>
          <w:lang w:val="en-AU"/>
        </w:rPr>
        <w:t>Fraud and Corruption</w:t>
      </w:r>
    </w:p>
    <w:p w14:paraId="5EA30ED8" w14:textId="77777777" w:rsidR="00152328" w:rsidRPr="00162D57" w:rsidRDefault="00152328" w:rsidP="00152328">
      <w:pPr>
        <w:pStyle w:val="BodyText2"/>
        <w:spacing w:after="220"/>
        <w:ind w:left="720"/>
        <w:rPr>
          <w:rFonts w:ascii="Century Gothic" w:hAnsi="Century Gothic"/>
          <w:b/>
          <w:sz w:val="22"/>
          <w:szCs w:val="22"/>
          <w:lang w:val="en-AU"/>
        </w:rPr>
      </w:pPr>
      <w:r w:rsidRPr="00162D57">
        <w:rPr>
          <w:rFonts w:ascii="Century Gothic" w:hAnsi="Century Gothic"/>
          <w:sz w:val="22"/>
          <w:szCs w:val="22"/>
          <w:lang w:val="en-AU"/>
        </w:rPr>
        <w:t>If the Employer determines that the Contractor and/or any of its personnel, or its agents, or its Subcontractors, consultants, service providers, suppliers and/or their employees has engaged in corrupt, fraudulent, collusive, coercive or obstructive practices (as defined in the prevailing Bank’s sanctions procedures), in competing for or in executing the Contract, then the Employer may, after giving 14 days’ notice to the Contractor, terminate the Contractor's employment under the Contract and cancel the contract, and the provisions of Clause 4 shall apply as if such expulsion had been made under Sub-Clause 4(a).</w:t>
      </w:r>
    </w:p>
    <w:p w14:paraId="307D6B62" w14:textId="77777777" w:rsidR="00152328" w:rsidRPr="00162D57" w:rsidRDefault="00152328" w:rsidP="00152328">
      <w:pPr>
        <w:jc w:val="both"/>
        <w:rPr>
          <w:rFonts w:ascii="Century Gothic" w:hAnsi="Century Gothic"/>
          <w:sz w:val="22"/>
          <w:szCs w:val="22"/>
          <w:lang w:val="en-AU"/>
        </w:rPr>
      </w:pPr>
      <w:r w:rsidRPr="00162D57">
        <w:rPr>
          <w:rFonts w:ascii="Century Gothic" w:hAnsi="Century Gothic"/>
          <w:sz w:val="22"/>
          <w:szCs w:val="22"/>
          <w:lang w:val="en-AU"/>
        </w:rPr>
        <w:t xml:space="preserve">In witness </w:t>
      </w:r>
      <w:proofErr w:type="gramStart"/>
      <w:r w:rsidRPr="00162D57">
        <w:rPr>
          <w:rFonts w:ascii="Century Gothic" w:hAnsi="Century Gothic"/>
          <w:sz w:val="22"/>
          <w:szCs w:val="22"/>
          <w:lang w:val="en-AU"/>
        </w:rPr>
        <w:t>whereof  the</w:t>
      </w:r>
      <w:proofErr w:type="gramEnd"/>
      <w:r w:rsidRPr="00162D57">
        <w:rPr>
          <w:rFonts w:ascii="Century Gothic" w:hAnsi="Century Gothic"/>
          <w:sz w:val="22"/>
          <w:szCs w:val="22"/>
          <w:lang w:val="en-AU"/>
        </w:rPr>
        <w:t xml:space="preserve"> parties thereto have caused this Contract to be executed the day and year first before written.</w:t>
      </w:r>
    </w:p>
    <w:p w14:paraId="568D4C31" w14:textId="77777777" w:rsidR="00152328" w:rsidRPr="00EC1857" w:rsidRDefault="00152328" w:rsidP="00152328">
      <w:pPr>
        <w:jc w:val="both"/>
        <w:rPr>
          <w:rFonts w:ascii="Century Gothic" w:hAnsi="Century Gothic"/>
          <w:lang w:val="en-A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82"/>
        <w:gridCol w:w="4581"/>
      </w:tblGrid>
      <w:tr w:rsidR="00152328" w:rsidRPr="00EC1857" w14:paraId="4D48DDF2" w14:textId="77777777">
        <w:tc>
          <w:tcPr>
            <w:tcW w:w="5006" w:type="dxa"/>
          </w:tcPr>
          <w:p w14:paraId="05B0D97B" w14:textId="6FAB2681" w:rsidR="00152328" w:rsidRDefault="00152328">
            <w:pPr>
              <w:jc w:val="both"/>
              <w:rPr>
                <w:rFonts w:ascii="Century Gothic" w:hAnsi="Century Gothic"/>
                <w:lang w:val="en-AU"/>
              </w:rPr>
            </w:pPr>
          </w:p>
          <w:p w14:paraId="077AC2E5" w14:textId="77777777" w:rsidR="00C62690" w:rsidRDefault="00C62690">
            <w:pPr>
              <w:jc w:val="both"/>
              <w:rPr>
                <w:rFonts w:ascii="Century Gothic" w:hAnsi="Century Gothic"/>
                <w:lang w:val="en-AU"/>
              </w:rPr>
            </w:pPr>
          </w:p>
          <w:p w14:paraId="328C4D85" w14:textId="77777777" w:rsidR="00C62690" w:rsidRPr="00EC1857" w:rsidRDefault="00C62690">
            <w:pPr>
              <w:jc w:val="both"/>
              <w:rPr>
                <w:rFonts w:ascii="Century Gothic" w:hAnsi="Century Gothic"/>
                <w:lang w:val="en-AU"/>
              </w:rPr>
            </w:pPr>
          </w:p>
          <w:p w14:paraId="6C9409D0" w14:textId="77777777" w:rsidR="00152328" w:rsidRPr="00EC1857" w:rsidRDefault="00152328">
            <w:pPr>
              <w:jc w:val="both"/>
              <w:rPr>
                <w:rFonts w:ascii="Century Gothic" w:hAnsi="Century Gothic"/>
                <w:lang w:val="en-AU"/>
              </w:rPr>
            </w:pPr>
            <w:r w:rsidRPr="00EC1857">
              <w:rPr>
                <w:rFonts w:ascii="Century Gothic" w:hAnsi="Century Gothic"/>
                <w:lang w:val="en-AU"/>
              </w:rPr>
              <w:t xml:space="preserve"> ________________________</w:t>
            </w:r>
          </w:p>
          <w:p w14:paraId="0649715E" w14:textId="77777777" w:rsidR="00152328" w:rsidRPr="00EC1857" w:rsidRDefault="00152328">
            <w:pPr>
              <w:jc w:val="both"/>
              <w:rPr>
                <w:rFonts w:ascii="Century Gothic" w:hAnsi="Century Gothic"/>
                <w:lang w:val="en-AU"/>
              </w:rPr>
            </w:pPr>
            <w:r w:rsidRPr="00EC1857">
              <w:rPr>
                <w:rFonts w:ascii="Century Gothic" w:hAnsi="Century Gothic"/>
                <w:lang w:val="en-AU"/>
              </w:rPr>
              <w:t xml:space="preserve"> Signature (on behalf of the Employer)</w:t>
            </w:r>
          </w:p>
          <w:p w14:paraId="4A8EDFEA" w14:textId="77777777" w:rsidR="00152328" w:rsidRPr="00EC1857" w:rsidRDefault="00152328">
            <w:pPr>
              <w:jc w:val="both"/>
              <w:rPr>
                <w:rFonts w:ascii="Century Gothic" w:hAnsi="Century Gothic"/>
                <w:lang w:val="en-AU"/>
              </w:rPr>
            </w:pPr>
          </w:p>
          <w:p w14:paraId="2B3B5A93" w14:textId="77777777" w:rsidR="00C62690" w:rsidRDefault="00152328">
            <w:pPr>
              <w:rPr>
                <w:rFonts w:ascii="Century Gothic" w:hAnsi="Century Gothic"/>
                <w:lang w:val="en-AU"/>
              </w:rPr>
            </w:pPr>
            <w:r w:rsidRPr="00EC1857">
              <w:rPr>
                <w:rFonts w:ascii="Century Gothic" w:hAnsi="Century Gothic"/>
                <w:lang w:val="en-AU"/>
              </w:rPr>
              <w:t xml:space="preserve">In the presence of: </w:t>
            </w:r>
          </w:p>
          <w:p w14:paraId="6F1E6C20" w14:textId="77777777" w:rsidR="00C62690" w:rsidRDefault="00C62690">
            <w:pPr>
              <w:rPr>
                <w:rFonts w:ascii="Century Gothic" w:hAnsi="Century Gothic"/>
                <w:lang w:val="en-AU"/>
              </w:rPr>
            </w:pPr>
          </w:p>
          <w:p w14:paraId="0CB508E4" w14:textId="77777777" w:rsidR="00C62690" w:rsidRDefault="00C62690">
            <w:pPr>
              <w:rPr>
                <w:rFonts w:ascii="Century Gothic" w:hAnsi="Century Gothic"/>
                <w:lang w:val="en-AU"/>
              </w:rPr>
            </w:pPr>
          </w:p>
          <w:p w14:paraId="6630F9C2" w14:textId="1F0E8FF2" w:rsidR="00152328" w:rsidRDefault="00152328">
            <w:pPr>
              <w:rPr>
                <w:rFonts w:ascii="Century Gothic" w:hAnsi="Century Gothic"/>
                <w:lang w:val="en-AU"/>
              </w:rPr>
            </w:pPr>
            <w:r w:rsidRPr="00EC1857">
              <w:rPr>
                <w:rFonts w:ascii="Century Gothic" w:hAnsi="Century Gothic"/>
                <w:lang w:val="en-AU"/>
              </w:rPr>
              <w:lastRenderedPageBreak/>
              <w:t>_______________________</w:t>
            </w:r>
          </w:p>
          <w:p w14:paraId="50CD28D8" w14:textId="77777777" w:rsidR="00C62690" w:rsidRPr="00EC1857" w:rsidRDefault="00C62690">
            <w:pPr>
              <w:rPr>
                <w:rFonts w:ascii="Century Gothic" w:hAnsi="Century Gothic"/>
                <w:lang w:val="en-AU"/>
              </w:rPr>
            </w:pPr>
          </w:p>
          <w:p w14:paraId="7FEA7AF0" w14:textId="77777777" w:rsidR="00152328" w:rsidRPr="00EC1857" w:rsidRDefault="00152328">
            <w:pPr>
              <w:jc w:val="both"/>
              <w:rPr>
                <w:rFonts w:ascii="Century Gothic" w:hAnsi="Century Gothic"/>
                <w:lang w:val="en-AU"/>
              </w:rPr>
            </w:pPr>
            <w:r w:rsidRPr="00EC1857">
              <w:rPr>
                <w:rFonts w:ascii="Century Gothic" w:hAnsi="Century Gothic"/>
                <w:lang w:val="en-AU"/>
              </w:rPr>
              <w:t xml:space="preserve"> (Signature of Witness)</w:t>
            </w:r>
          </w:p>
          <w:p w14:paraId="617B45DE" w14:textId="77777777" w:rsidR="00152328" w:rsidRPr="00EC1857" w:rsidRDefault="00152328">
            <w:pPr>
              <w:jc w:val="both"/>
              <w:rPr>
                <w:rFonts w:ascii="Century Gothic" w:hAnsi="Century Gothic"/>
                <w:lang w:val="en-AU"/>
              </w:rPr>
            </w:pPr>
          </w:p>
          <w:p w14:paraId="51343914" w14:textId="77777777" w:rsidR="00152328" w:rsidRPr="00EC1857" w:rsidRDefault="00152328">
            <w:pPr>
              <w:jc w:val="both"/>
              <w:rPr>
                <w:rFonts w:ascii="Century Gothic" w:hAnsi="Century Gothic"/>
                <w:lang w:val="en-AU"/>
              </w:rPr>
            </w:pPr>
            <w:r w:rsidRPr="00EC1857">
              <w:rPr>
                <w:rFonts w:ascii="Century Gothic" w:hAnsi="Century Gothic"/>
                <w:lang w:val="en-AU"/>
              </w:rPr>
              <w:t>Name and designation of Witness:</w:t>
            </w:r>
          </w:p>
          <w:p w14:paraId="5B7E8F87" w14:textId="77777777" w:rsidR="00152328" w:rsidRPr="00EC1857" w:rsidRDefault="00152328">
            <w:pPr>
              <w:jc w:val="both"/>
              <w:rPr>
                <w:rFonts w:ascii="Century Gothic" w:hAnsi="Century Gothic"/>
                <w:lang w:val="en-AU"/>
              </w:rPr>
            </w:pPr>
          </w:p>
          <w:p w14:paraId="21551107" w14:textId="77777777" w:rsidR="00152328" w:rsidRPr="00EC1857" w:rsidRDefault="00152328">
            <w:pPr>
              <w:jc w:val="both"/>
              <w:rPr>
                <w:rFonts w:ascii="Century Gothic" w:hAnsi="Century Gothic"/>
                <w:lang w:val="en-AU"/>
              </w:rPr>
            </w:pPr>
          </w:p>
        </w:tc>
        <w:tc>
          <w:tcPr>
            <w:tcW w:w="5006" w:type="dxa"/>
          </w:tcPr>
          <w:p w14:paraId="577AEAFF" w14:textId="623F9C6E" w:rsidR="00152328" w:rsidRPr="00EC1857" w:rsidRDefault="00152328">
            <w:pPr>
              <w:jc w:val="both"/>
              <w:rPr>
                <w:rFonts w:ascii="Century Gothic" w:hAnsi="Century Gothic"/>
                <w:lang w:val="en-AU"/>
              </w:rPr>
            </w:pPr>
            <w:r w:rsidRPr="00EC1857">
              <w:rPr>
                <w:rFonts w:ascii="Century Gothic" w:hAnsi="Century Gothic"/>
                <w:lang w:val="en-AU"/>
              </w:rPr>
              <w:lastRenderedPageBreak/>
              <w:t>Name of the Contractor</w:t>
            </w:r>
            <w:r w:rsidR="00420564" w:rsidRPr="00EC1857">
              <w:rPr>
                <w:rFonts w:ascii="Century Gothic" w:hAnsi="Century Gothic"/>
                <w:lang w:val="en-AU"/>
              </w:rPr>
              <w:t>:</w:t>
            </w:r>
          </w:p>
          <w:p w14:paraId="14A32BC1" w14:textId="13F11EDF" w:rsidR="00152328" w:rsidRDefault="00152328">
            <w:pPr>
              <w:jc w:val="both"/>
              <w:rPr>
                <w:rFonts w:ascii="Century Gothic" w:hAnsi="Century Gothic"/>
                <w:lang w:val="en-AU"/>
              </w:rPr>
            </w:pPr>
          </w:p>
          <w:p w14:paraId="64575837" w14:textId="77777777" w:rsidR="00C62690" w:rsidRPr="00EC1857" w:rsidRDefault="00C62690">
            <w:pPr>
              <w:jc w:val="both"/>
              <w:rPr>
                <w:rFonts w:ascii="Century Gothic" w:hAnsi="Century Gothic"/>
                <w:lang w:val="en-AU"/>
              </w:rPr>
            </w:pPr>
          </w:p>
          <w:p w14:paraId="52D24F39" w14:textId="77777777" w:rsidR="00152328" w:rsidRPr="00EC1857" w:rsidRDefault="00152328">
            <w:pPr>
              <w:jc w:val="both"/>
              <w:rPr>
                <w:rFonts w:ascii="Century Gothic" w:hAnsi="Century Gothic"/>
                <w:lang w:val="en-AU"/>
              </w:rPr>
            </w:pPr>
            <w:r w:rsidRPr="00EC1857">
              <w:rPr>
                <w:rFonts w:ascii="Century Gothic" w:hAnsi="Century Gothic"/>
                <w:lang w:val="en-AU"/>
              </w:rPr>
              <w:t>___________________________</w:t>
            </w:r>
          </w:p>
          <w:p w14:paraId="69361BD1" w14:textId="77777777" w:rsidR="00152328" w:rsidRPr="00EC1857" w:rsidRDefault="00152328">
            <w:pPr>
              <w:jc w:val="both"/>
              <w:rPr>
                <w:rFonts w:ascii="Century Gothic" w:hAnsi="Century Gothic"/>
                <w:lang w:val="en-AU"/>
              </w:rPr>
            </w:pPr>
            <w:r w:rsidRPr="00EC1857">
              <w:rPr>
                <w:rFonts w:ascii="Century Gothic" w:hAnsi="Century Gothic"/>
                <w:lang w:val="en-AU"/>
              </w:rPr>
              <w:t xml:space="preserve">Signature on behalf of Contractor </w:t>
            </w:r>
          </w:p>
          <w:p w14:paraId="5BD60029" w14:textId="77777777" w:rsidR="00152328" w:rsidRDefault="00152328">
            <w:pPr>
              <w:jc w:val="both"/>
              <w:rPr>
                <w:rFonts w:ascii="Century Gothic" w:hAnsi="Century Gothic"/>
                <w:lang w:val="en-AU"/>
              </w:rPr>
            </w:pPr>
          </w:p>
          <w:p w14:paraId="26F9BAD3" w14:textId="77777777" w:rsidR="00C62690" w:rsidRPr="00EC1857" w:rsidRDefault="00C62690">
            <w:pPr>
              <w:jc w:val="both"/>
              <w:rPr>
                <w:rFonts w:ascii="Century Gothic" w:hAnsi="Century Gothic"/>
                <w:lang w:val="en-AU"/>
              </w:rPr>
            </w:pPr>
          </w:p>
          <w:p w14:paraId="3BD0F990" w14:textId="77777777" w:rsidR="00152328" w:rsidRDefault="00152328">
            <w:pPr>
              <w:jc w:val="both"/>
              <w:rPr>
                <w:rFonts w:ascii="Century Gothic" w:hAnsi="Century Gothic"/>
                <w:lang w:val="en-AU"/>
              </w:rPr>
            </w:pPr>
            <w:r w:rsidRPr="00EC1857">
              <w:rPr>
                <w:rFonts w:ascii="Century Gothic" w:hAnsi="Century Gothic"/>
                <w:lang w:val="en-AU"/>
              </w:rPr>
              <w:t xml:space="preserve">In the presence of: </w:t>
            </w:r>
          </w:p>
          <w:p w14:paraId="000AFA1F" w14:textId="77777777" w:rsidR="00C62690" w:rsidRDefault="00C62690">
            <w:pPr>
              <w:jc w:val="both"/>
              <w:rPr>
                <w:rFonts w:ascii="Century Gothic" w:hAnsi="Century Gothic"/>
                <w:lang w:val="en-AU"/>
              </w:rPr>
            </w:pPr>
          </w:p>
          <w:p w14:paraId="2A8E7F2A" w14:textId="77777777" w:rsidR="00C62690" w:rsidRPr="00EC1857" w:rsidRDefault="00C62690">
            <w:pPr>
              <w:jc w:val="both"/>
              <w:rPr>
                <w:rFonts w:ascii="Century Gothic" w:hAnsi="Century Gothic"/>
                <w:lang w:val="en-AU"/>
              </w:rPr>
            </w:pPr>
          </w:p>
          <w:p w14:paraId="5B02ECE4" w14:textId="77777777" w:rsidR="00152328" w:rsidRPr="00EC1857" w:rsidRDefault="00152328">
            <w:pPr>
              <w:jc w:val="both"/>
              <w:rPr>
                <w:rFonts w:ascii="Century Gothic" w:hAnsi="Century Gothic"/>
                <w:lang w:val="en-AU"/>
              </w:rPr>
            </w:pPr>
            <w:r w:rsidRPr="00EC1857">
              <w:rPr>
                <w:rFonts w:ascii="Century Gothic" w:hAnsi="Century Gothic"/>
                <w:lang w:val="en-AU"/>
              </w:rPr>
              <w:lastRenderedPageBreak/>
              <w:t xml:space="preserve">_____________________ </w:t>
            </w:r>
          </w:p>
          <w:p w14:paraId="1A46D008" w14:textId="77777777" w:rsidR="00152328" w:rsidRPr="00EC1857" w:rsidRDefault="00152328">
            <w:pPr>
              <w:jc w:val="both"/>
              <w:rPr>
                <w:rFonts w:ascii="Century Gothic" w:hAnsi="Century Gothic"/>
                <w:lang w:val="en-AU"/>
              </w:rPr>
            </w:pPr>
            <w:r w:rsidRPr="00EC1857">
              <w:rPr>
                <w:rFonts w:ascii="Century Gothic" w:hAnsi="Century Gothic"/>
                <w:lang w:val="en-AU"/>
              </w:rPr>
              <w:t xml:space="preserve"> (Signature of Witness) </w:t>
            </w:r>
          </w:p>
          <w:p w14:paraId="29A77748" w14:textId="77777777" w:rsidR="00152328" w:rsidRPr="00EC1857" w:rsidRDefault="00152328">
            <w:pPr>
              <w:jc w:val="both"/>
              <w:rPr>
                <w:rFonts w:ascii="Century Gothic" w:hAnsi="Century Gothic"/>
                <w:lang w:val="en-AU"/>
              </w:rPr>
            </w:pPr>
          </w:p>
          <w:p w14:paraId="1897DDB9" w14:textId="77777777" w:rsidR="00152328" w:rsidRPr="00EC1857" w:rsidRDefault="00152328">
            <w:pPr>
              <w:jc w:val="both"/>
              <w:rPr>
                <w:rFonts w:ascii="Century Gothic" w:hAnsi="Century Gothic"/>
                <w:lang w:val="en-AU"/>
              </w:rPr>
            </w:pPr>
            <w:r w:rsidRPr="00EC1857">
              <w:rPr>
                <w:rFonts w:ascii="Century Gothic" w:hAnsi="Century Gothic"/>
                <w:lang w:val="en-AU"/>
              </w:rPr>
              <w:t>Name and Address of Witness:</w:t>
            </w:r>
          </w:p>
          <w:p w14:paraId="1521D083" w14:textId="77777777" w:rsidR="00152328" w:rsidRPr="00EC1857" w:rsidRDefault="00152328">
            <w:pPr>
              <w:jc w:val="both"/>
              <w:rPr>
                <w:rFonts w:ascii="Century Gothic" w:hAnsi="Century Gothic"/>
                <w:lang w:val="en-AU"/>
              </w:rPr>
            </w:pPr>
          </w:p>
        </w:tc>
      </w:tr>
    </w:tbl>
    <w:p w14:paraId="7F777B21" w14:textId="77777777" w:rsidR="00152328" w:rsidRPr="00EC1857" w:rsidRDefault="00152328" w:rsidP="00152328">
      <w:pPr>
        <w:jc w:val="both"/>
        <w:rPr>
          <w:rFonts w:ascii="Century Gothic" w:hAnsi="Century Gothic"/>
          <w:b/>
          <w:lang w:val="en-AU"/>
        </w:rPr>
      </w:pPr>
    </w:p>
    <w:p w14:paraId="25BBA89C" w14:textId="77777777" w:rsidR="00152328" w:rsidRPr="00EC1857" w:rsidRDefault="00152328" w:rsidP="00152328">
      <w:pPr>
        <w:rPr>
          <w:rFonts w:ascii="Century Gothic" w:hAnsi="Century Gothic"/>
          <w:b/>
          <w:lang w:val="en-AU"/>
        </w:rPr>
      </w:pPr>
      <w:r w:rsidRPr="00EC1857">
        <w:rPr>
          <w:rFonts w:ascii="Century Gothic" w:hAnsi="Century Gothic"/>
          <w:b/>
          <w:lang w:val="en-AU"/>
        </w:rPr>
        <w:br w:type="page"/>
      </w:r>
    </w:p>
    <w:p w14:paraId="2B4039D2" w14:textId="77777777" w:rsidR="00152328" w:rsidRPr="00EC1857" w:rsidRDefault="00152328" w:rsidP="00152328">
      <w:pPr>
        <w:rPr>
          <w:rFonts w:ascii="Century Gothic" w:hAnsi="Century Gothic"/>
          <w:b/>
          <w:lang w:val="en-AU"/>
        </w:rPr>
      </w:pPr>
      <w:r w:rsidRPr="00EC1857">
        <w:rPr>
          <w:rFonts w:ascii="Century Gothic" w:hAnsi="Century Gothic"/>
          <w:b/>
          <w:lang w:val="en-AU"/>
        </w:rPr>
        <w:lastRenderedPageBreak/>
        <w:t>ANNEX 1: SPECIFICATIONS</w:t>
      </w:r>
    </w:p>
    <w:p w14:paraId="73388169" w14:textId="77777777" w:rsidR="00152328" w:rsidRPr="00EC1857" w:rsidRDefault="00152328" w:rsidP="00152328">
      <w:pPr>
        <w:rPr>
          <w:rFonts w:ascii="Century Gothic" w:hAnsi="Century Gothic"/>
          <w:lang w:val="en-AU"/>
        </w:rPr>
      </w:pPr>
    </w:p>
    <w:p w14:paraId="6F0A6038" w14:textId="77777777" w:rsidR="00E852BE" w:rsidRPr="00EC1857" w:rsidRDefault="00E852BE" w:rsidP="00E852BE">
      <w:pPr>
        <w:jc w:val="both"/>
        <w:rPr>
          <w:rFonts w:ascii="Century Gothic" w:hAnsi="Century Gothic"/>
          <w:bCs/>
          <w:sz w:val="22"/>
          <w:szCs w:val="22"/>
          <w:lang w:val="en-AU"/>
        </w:rPr>
      </w:pPr>
      <w:r w:rsidRPr="00EC1857">
        <w:rPr>
          <w:rFonts w:ascii="Century Gothic" w:hAnsi="Century Gothic"/>
          <w:bCs/>
          <w:sz w:val="22"/>
          <w:szCs w:val="22"/>
          <w:lang w:val="en-AU"/>
        </w:rPr>
        <w:t>Project Title:</w:t>
      </w:r>
      <w:r w:rsidRPr="00EC1857">
        <w:rPr>
          <w:rFonts w:ascii="Century Gothic" w:hAnsi="Century Gothic"/>
          <w:bCs/>
          <w:sz w:val="22"/>
          <w:szCs w:val="22"/>
          <w:lang w:val="en-AU"/>
        </w:rPr>
        <w:tab/>
      </w:r>
      <w:r>
        <w:rPr>
          <w:rFonts w:ascii="Century Gothic" w:hAnsi="Century Gothic"/>
          <w:b/>
          <w:sz w:val="22"/>
          <w:szCs w:val="22"/>
          <w:lang w:val="en-AU"/>
        </w:rPr>
        <w:t>Accelerating Trade Facilitation in the Pacific</w:t>
      </w:r>
      <w:r w:rsidRPr="00EC1857">
        <w:rPr>
          <w:rFonts w:ascii="Century Gothic" w:hAnsi="Century Gothic"/>
          <w:b/>
          <w:sz w:val="22"/>
          <w:szCs w:val="22"/>
          <w:lang w:val="en-AU"/>
        </w:rPr>
        <w:t xml:space="preserve"> Project</w:t>
      </w:r>
      <w:r w:rsidRPr="00EC1857">
        <w:rPr>
          <w:rFonts w:ascii="Century Gothic" w:hAnsi="Century Gothic"/>
          <w:bCs/>
          <w:sz w:val="22"/>
          <w:szCs w:val="22"/>
          <w:lang w:val="en-AU"/>
        </w:rPr>
        <w:tab/>
      </w:r>
    </w:p>
    <w:p w14:paraId="7C1A3136" w14:textId="77777777" w:rsidR="00E852BE" w:rsidRPr="00EC1857" w:rsidRDefault="00E852BE" w:rsidP="00E852BE">
      <w:pPr>
        <w:jc w:val="both"/>
        <w:rPr>
          <w:rFonts w:ascii="Century Gothic" w:hAnsi="Century Gothic"/>
          <w:bCs/>
          <w:sz w:val="22"/>
          <w:szCs w:val="22"/>
          <w:u w:val="single"/>
          <w:lang w:val="en-AU"/>
        </w:rPr>
      </w:pPr>
      <w:r w:rsidRPr="00EC1857">
        <w:rPr>
          <w:rFonts w:ascii="Century Gothic" w:hAnsi="Century Gothic"/>
          <w:bCs/>
          <w:sz w:val="22"/>
          <w:szCs w:val="22"/>
          <w:lang w:val="en-AU"/>
        </w:rPr>
        <w:t xml:space="preserve">Source of Funding (loan/credit/grant no.): </w:t>
      </w:r>
      <w:r w:rsidRPr="00EC1857">
        <w:rPr>
          <w:rFonts w:ascii="Century Gothic" w:hAnsi="Century Gothic"/>
          <w:b/>
          <w:sz w:val="22"/>
          <w:szCs w:val="22"/>
          <w:lang w:val="en-AU"/>
        </w:rPr>
        <w:t>P</w:t>
      </w:r>
      <w:r>
        <w:rPr>
          <w:rFonts w:ascii="Century Gothic" w:hAnsi="Century Gothic"/>
          <w:b/>
          <w:sz w:val="22"/>
          <w:szCs w:val="22"/>
          <w:lang w:val="en-AU"/>
        </w:rPr>
        <w:t>508537</w:t>
      </w:r>
    </w:p>
    <w:p w14:paraId="13DEE1FA" w14:textId="77777777" w:rsidR="00E852BE" w:rsidRPr="00EC1857" w:rsidRDefault="00E852BE" w:rsidP="00E852BE">
      <w:pPr>
        <w:jc w:val="both"/>
        <w:rPr>
          <w:rFonts w:ascii="Century Gothic" w:hAnsi="Century Gothic"/>
          <w:bCs/>
          <w:sz w:val="22"/>
          <w:szCs w:val="22"/>
          <w:lang w:val="en-AU"/>
        </w:rPr>
      </w:pPr>
      <w:r w:rsidRPr="00EC1857">
        <w:rPr>
          <w:rFonts w:ascii="Century Gothic" w:hAnsi="Century Gothic"/>
          <w:bCs/>
          <w:sz w:val="22"/>
          <w:szCs w:val="22"/>
          <w:lang w:val="en-AU"/>
        </w:rPr>
        <w:t xml:space="preserve">Contract Name: </w:t>
      </w:r>
      <w:r>
        <w:rPr>
          <w:rFonts w:ascii="Century Gothic" w:hAnsi="Century Gothic"/>
          <w:b/>
          <w:sz w:val="22"/>
          <w:szCs w:val="22"/>
          <w:lang w:val="en-AU"/>
        </w:rPr>
        <w:t>PMU Office Renovation</w:t>
      </w:r>
    </w:p>
    <w:p w14:paraId="688FE2F3" w14:textId="77777777" w:rsidR="00E852BE" w:rsidRDefault="00E852BE" w:rsidP="00E852BE">
      <w:pPr>
        <w:jc w:val="both"/>
        <w:rPr>
          <w:rFonts w:ascii="Century Gothic" w:hAnsi="Century Gothic"/>
          <w:b/>
          <w:sz w:val="22"/>
          <w:szCs w:val="22"/>
          <w:lang w:val="en-AU"/>
        </w:rPr>
      </w:pPr>
      <w:r w:rsidRPr="00EC1857">
        <w:rPr>
          <w:rFonts w:ascii="Century Gothic" w:hAnsi="Century Gothic"/>
          <w:bCs/>
          <w:sz w:val="22"/>
          <w:szCs w:val="22"/>
          <w:lang w:val="en-AU"/>
        </w:rPr>
        <w:t xml:space="preserve">Contract Ref: </w:t>
      </w:r>
      <w:r w:rsidRPr="00EC1857">
        <w:rPr>
          <w:rFonts w:ascii="Century Gothic" w:hAnsi="Century Gothic"/>
          <w:b/>
          <w:sz w:val="22"/>
          <w:szCs w:val="22"/>
          <w:lang w:val="en-AU"/>
        </w:rPr>
        <w:t>KI-</w:t>
      </w:r>
      <w:r>
        <w:rPr>
          <w:rFonts w:ascii="Century Gothic" w:hAnsi="Century Gothic"/>
          <w:b/>
          <w:sz w:val="22"/>
          <w:szCs w:val="22"/>
          <w:lang w:val="en-AU"/>
        </w:rPr>
        <w:t>MFED-540858-CW-RFQ</w:t>
      </w:r>
    </w:p>
    <w:p w14:paraId="1B28956A" w14:textId="77777777" w:rsidR="00E60A17" w:rsidRDefault="00E60A17" w:rsidP="00E852BE">
      <w:pPr>
        <w:jc w:val="both"/>
        <w:rPr>
          <w:rFonts w:ascii="Century Gothic" w:hAnsi="Century Gothic"/>
          <w:b/>
          <w:sz w:val="22"/>
          <w:szCs w:val="22"/>
          <w:lang w:val="en-AU"/>
        </w:rPr>
      </w:pPr>
    </w:p>
    <w:p w14:paraId="26ECAF15" w14:textId="77777777" w:rsidR="00E60A17" w:rsidRPr="008375A4" w:rsidRDefault="00E60A17" w:rsidP="00E852BE">
      <w:pPr>
        <w:jc w:val="both"/>
        <w:rPr>
          <w:b/>
          <w:sz w:val="22"/>
          <w:szCs w:val="22"/>
          <w:lang w:val="en-AU"/>
        </w:rPr>
      </w:pPr>
    </w:p>
    <w:p w14:paraId="285A4303" w14:textId="77777777" w:rsidR="007B55C7" w:rsidRDefault="00E60A17" w:rsidP="007B55C7">
      <w:pPr>
        <w:pStyle w:val="ListParagraph"/>
        <w:numPr>
          <w:ilvl w:val="0"/>
          <w:numId w:val="7"/>
        </w:numPr>
        <w:jc w:val="both"/>
        <w:rPr>
          <w:b/>
          <w:sz w:val="22"/>
          <w:szCs w:val="22"/>
          <w:lang w:val="en-AU"/>
        </w:rPr>
      </w:pPr>
      <w:r w:rsidRPr="008375A4">
        <w:rPr>
          <w:b/>
          <w:sz w:val="22"/>
          <w:szCs w:val="22"/>
          <w:lang w:val="en-AU"/>
        </w:rPr>
        <w:t>Brief Background</w:t>
      </w:r>
    </w:p>
    <w:p w14:paraId="2B9BBE9B" w14:textId="77777777" w:rsidR="007B55C7" w:rsidRDefault="007B55C7" w:rsidP="007B55C7">
      <w:pPr>
        <w:pStyle w:val="ListParagraph"/>
        <w:jc w:val="both"/>
        <w:rPr>
          <w:b/>
          <w:sz w:val="22"/>
          <w:szCs w:val="22"/>
          <w:lang w:val="en-AU"/>
        </w:rPr>
      </w:pPr>
    </w:p>
    <w:p w14:paraId="2AE147FA" w14:textId="674A61ED" w:rsidR="00E60A17" w:rsidRPr="007B55C7" w:rsidRDefault="00E60A17" w:rsidP="007B55C7">
      <w:pPr>
        <w:pStyle w:val="ListBullet"/>
        <w:ind w:left="540" w:hanging="271"/>
        <w:jc w:val="both"/>
        <w:rPr>
          <w:rFonts w:ascii="Times New Roman" w:eastAsia="Times New Roman" w:hAnsi="Times New Roman" w:cs="Times New Roman"/>
          <w:color w:val="auto"/>
          <w:sz w:val="22"/>
          <w:lang w:eastAsia="zh-CN"/>
        </w:rPr>
      </w:pPr>
      <w:r w:rsidRPr="007B55C7">
        <w:rPr>
          <w:rFonts w:ascii="Times New Roman" w:eastAsia="Times New Roman" w:hAnsi="Times New Roman" w:cs="Times New Roman"/>
          <w:color w:val="auto"/>
          <w:sz w:val="22"/>
          <w:lang w:eastAsia="zh-CN"/>
        </w:rPr>
        <w:t xml:space="preserve">The Accelerating Trade Facilitation in the Pacific Project is a World Bank funded </w:t>
      </w:r>
      <w:proofErr w:type="spellStart"/>
      <w:r w:rsidRPr="007B55C7">
        <w:rPr>
          <w:rFonts w:ascii="Times New Roman" w:eastAsia="Times New Roman" w:hAnsi="Times New Roman" w:cs="Times New Roman"/>
          <w:color w:val="auto"/>
          <w:sz w:val="22"/>
          <w:lang w:eastAsia="zh-CN"/>
        </w:rPr>
        <w:t>programme</w:t>
      </w:r>
      <w:proofErr w:type="spellEnd"/>
      <w:r w:rsidRPr="007B55C7">
        <w:rPr>
          <w:rFonts w:ascii="Times New Roman" w:eastAsia="Times New Roman" w:hAnsi="Times New Roman" w:cs="Times New Roman"/>
          <w:color w:val="auto"/>
          <w:sz w:val="22"/>
          <w:lang w:eastAsia="zh-CN"/>
        </w:rPr>
        <w:t xml:space="preserve"> implemented by the Kiribati Customs and Administration Enforcement (KCAE) Office under the Ministry of Finance and Economic Development (MFED), Government of Kiribati.</w:t>
      </w:r>
    </w:p>
    <w:p w14:paraId="68FDBB0C" w14:textId="50283B80" w:rsidR="00E60A17" w:rsidRPr="007B55C7" w:rsidRDefault="00E60A17" w:rsidP="007B55C7">
      <w:pPr>
        <w:pStyle w:val="ListBullet"/>
        <w:ind w:left="540" w:hanging="271"/>
        <w:jc w:val="both"/>
        <w:rPr>
          <w:rFonts w:ascii="Times New Roman" w:eastAsia="Times New Roman" w:hAnsi="Times New Roman" w:cs="Times New Roman"/>
          <w:color w:val="auto"/>
          <w:sz w:val="22"/>
          <w:lang w:eastAsia="zh-CN"/>
        </w:rPr>
      </w:pPr>
      <w:r w:rsidRPr="007B55C7">
        <w:rPr>
          <w:rFonts w:ascii="Times New Roman" w:eastAsia="Times New Roman" w:hAnsi="Times New Roman" w:cs="Times New Roman"/>
          <w:color w:val="auto"/>
          <w:sz w:val="22"/>
          <w:lang w:eastAsia="zh-CN"/>
        </w:rPr>
        <w:t>The PMU office renovation - including the Customs Office Betio works covered in the RFQ - supports this project by providing the PMU and KCAE-related customs functions with a fit-for-purpose working environment (offices, boardroom, and support facilities) needed to deliver the project's customs and trade facilitation activities.</w:t>
      </w:r>
    </w:p>
    <w:p w14:paraId="74E54268" w14:textId="1A3173AA" w:rsidR="00FD7DF1" w:rsidRPr="007B55C7" w:rsidRDefault="00FD7DF1" w:rsidP="007B55C7">
      <w:pPr>
        <w:pStyle w:val="ListBullet"/>
        <w:ind w:left="540" w:hanging="271"/>
        <w:jc w:val="both"/>
        <w:rPr>
          <w:rFonts w:ascii="Times New Roman" w:eastAsia="Times New Roman" w:hAnsi="Times New Roman" w:cs="Times New Roman"/>
          <w:color w:val="auto"/>
          <w:sz w:val="22"/>
          <w:lang w:eastAsia="zh-CN"/>
        </w:rPr>
      </w:pPr>
      <w:r w:rsidRPr="007B55C7">
        <w:rPr>
          <w:rFonts w:ascii="Times New Roman" w:eastAsia="Times New Roman" w:hAnsi="Times New Roman" w:cs="Times New Roman"/>
          <w:color w:val="auto"/>
          <w:sz w:val="22"/>
          <w:lang w:eastAsia="zh-CN"/>
        </w:rPr>
        <w:t>This is the Employer’s Design Brief and technical pricing basis for the design and construction of the proposed Customs Office renovation. It defines the required performance, indicative geometry and minimum standards, but is not a complete construction design. Tenderers shall verify the site, develop a preliminary design with their quotation, complete the coordinated detailed design after award, construct the approved works and identify all departures, assumptions and exclusions.</w:t>
      </w:r>
    </w:p>
    <w:p w14:paraId="1DEDE8C5" w14:textId="62E693DB" w:rsidR="00FD7DF1" w:rsidRPr="008375A4" w:rsidRDefault="00FD7DF1" w:rsidP="00FD7DF1">
      <w:pPr>
        <w:pStyle w:val="ListParagraph"/>
        <w:numPr>
          <w:ilvl w:val="0"/>
          <w:numId w:val="7"/>
        </w:numPr>
        <w:jc w:val="both"/>
        <w:rPr>
          <w:b/>
          <w:sz w:val="22"/>
          <w:szCs w:val="22"/>
          <w:lang w:val="en-AU"/>
        </w:rPr>
      </w:pPr>
      <w:r w:rsidRPr="008375A4">
        <w:rPr>
          <w:b/>
          <w:sz w:val="22"/>
          <w:szCs w:val="22"/>
          <w:lang w:val="en-AU"/>
        </w:rPr>
        <w:t>Design-and-Build Contract Requirements</w:t>
      </w:r>
    </w:p>
    <w:p w14:paraId="4B078E28" w14:textId="77777777" w:rsidR="00FD7DF1" w:rsidRPr="008375A4" w:rsidRDefault="00FD7DF1" w:rsidP="00FD7DF1">
      <w:pPr>
        <w:pStyle w:val="ListBullet"/>
        <w:ind w:left="540" w:hanging="271"/>
        <w:jc w:val="both"/>
        <w:rPr>
          <w:rFonts w:ascii="Times New Roman" w:eastAsia="Times New Roman" w:hAnsi="Times New Roman" w:cs="Times New Roman"/>
          <w:color w:val="auto"/>
          <w:sz w:val="22"/>
          <w:lang w:eastAsia="zh-CN"/>
        </w:rPr>
      </w:pPr>
      <w:r w:rsidRPr="008375A4">
        <w:rPr>
          <w:rFonts w:ascii="Times New Roman" w:eastAsia="Times New Roman" w:hAnsi="Times New Roman" w:cs="Times New Roman"/>
          <w:color w:val="auto"/>
          <w:sz w:val="22"/>
          <w:lang w:eastAsia="zh-CN"/>
        </w:rPr>
        <w:t>The Contractor shall undertake a measured site survey and is responsible for the adequacy, completeness, coordination, compliance and constructability of its design and the completed works.</w:t>
      </w:r>
    </w:p>
    <w:p w14:paraId="7BE57509" w14:textId="77777777" w:rsidR="00FD7DF1" w:rsidRPr="008375A4" w:rsidRDefault="00FD7DF1" w:rsidP="00FD7DF1">
      <w:pPr>
        <w:pStyle w:val="ListBullet"/>
        <w:ind w:left="540" w:hanging="271"/>
        <w:jc w:val="both"/>
        <w:rPr>
          <w:rFonts w:ascii="Times New Roman" w:eastAsia="Times New Roman" w:hAnsi="Times New Roman" w:cs="Times New Roman"/>
          <w:color w:val="auto"/>
          <w:sz w:val="22"/>
          <w:lang w:eastAsia="zh-CN"/>
        </w:rPr>
      </w:pPr>
      <w:r w:rsidRPr="008375A4">
        <w:rPr>
          <w:rFonts w:ascii="Times New Roman" w:eastAsia="Times New Roman" w:hAnsi="Times New Roman" w:cs="Times New Roman"/>
          <w:color w:val="auto"/>
          <w:sz w:val="22"/>
          <w:lang w:eastAsia="zh-CN"/>
        </w:rPr>
        <w:t xml:space="preserve">The quotation shall include a preliminary design proposal demonstrating the proposed layout, appearance, construction method, materials, services coordination and compliance with this Employer’s Design Brief and Specification. </w:t>
      </w:r>
    </w:p>
    <w:p w14:paraId="2CC7D8AD" w14:textId="77777777" w:rsidR="00FD7DF1" w:rsidRDefault="00FD7DF1" w:rsidP="00FD7DF1">
      <w:pPr>
        <w:pStyle w:val="ListBullet"/>
        <w:ind w:left="540" w:hanging="271"/>
        <w:jc w:val="both"/>
        <w:rPr>
          <w:rFonts w:ascii="Times New Roman" w:eastAsia="Times New Roman" w:hAnsi="Times New Roman" w:cs="Times New Roman"/>
          <w:color w:val="auto"/>
          <w:sz w:val="22"/>
          <w:lang w:eastAsia="zh-CN"/>
        </w:rPr>
      </w:pPr>
      <w:r w:rsidRPr="008375A4">
        <w:rPr>
          <w:rFonts w:ascii="Times New Roman" w:eastAsia="Times New Roman" w:hAnsi="Times New Roman" w:cs="Times New Roman"/>
          <w:color w:val="auto"/>
          <w:sz w:val="22"/>
          <w:lang w:eastAsia="zh-CN"/>
        </w:rPr>
        <w:t>Following award, the Contractor shall prepare coordinated detailed design documents, including dimensioned plans, demolition and proposed-work plans, elevations, sections, feature-wall and framing details, reflected ceiling/electrical layouts, door and window schedules, finishes, product information and applicable calculations or supplier certification.</w:t>
      </w:r>
    </w:p>
    <w:p w14:paraId="2D4D9D60" w14:textId="444F87B0" w:rsidR="00F40636" w:rsidRPr="008375A4" w:rsidRDefault="00F40636" w:rsidP="00FD7DF1">
      <w:pPr>
        <w:pStyle w:val="ListBullet"/>
        <w:ind w:left="540" w:hanging="271"/>
        <w:jc w:val="both"/>
        <w:rPr>
          <w:rFonts w:ascii="Times New Roman" w:eastAsia="Times New Roman" w:hAnsi="Times New Roman" w:cs="Times New Roman"/>
          <w:color w:val="auto"/>
          <w:sz w:val="22"/>
          <w:lang w:eastAsia="zh-CN"/>
        </w:rPr>
      </w:pPr>
      <w:r>
        <w:rPr>
          <w:rFonts w:ascii="Times New Roman" w:eastAsia="Times New Roman" w:hAnsi="Times New Roman" w:cs="Times New Roman"/>
          <w:color w:val="auto"/>
          <w:sz w:val="22"/>
          <w:lang w:eastAsia="zh-CN"/>
        </w:rPr>
        <w:t>The detailed design shall address li</w:t>
      </w:r>
      <w:r w:rsidR="00113692">
        <w:rPr>
          <w:rFonts w:ascii="Times New Roman" w:eastAsia="Times New Roman" w:hAnsi="Times New Roman" w:cs="Times New Roman"/>
          <w:color w:val="auto"/>
          <w:sz w:val="22"/>
          <w:lang w:eastAsia="zh-CN"/>
        </w:rPr>
        <w:t>f</w:t>
      </w:r>
      <w:r>
        <w:rPr>
          <w:rFonts w:ascii="Times New Roman" w:eastAsia="Times New Roman" w:hAnsi="Times New Roman" w:cs="Times New Roman"/>
          <w:color w:val="auto"/>
          <w:sz w:val="22"/>
          <w:lang w:eastAsia="zh-CN"/>
        </w:rPr>
        <w:t xml:space="preserve">e and fire safety for the renovated areas and adjoining occupied offices, including safe escape routes, unobstructed exits, appropriate door arrangements and fire </w:t>
      </w:r>
      <w:r w:rsidR="00113692">
        <w:rPr>
          <w:rFonts w:ascii="Times New Roman" w:eastAsia="Times New Roman" w:hAnsi="Times New Roman" w:cs="Times New Roman"/>
          <w:color w:val="auto"/>
          <w:sz w:val="22"/>
          <w:lang w:eastAsia="zh-CN"/>
        </w:rPr>
        <w:t>detection, alarm</w:t>
      </w:r>
      <w:r>
        <w:rPr>
          <w:rFonts w:ascii="Times New Roman" w:eastAsia="Times New Roman" w:hAnsi="Times New Roman" w:cs="Times New Roman"/>
          <w:color w:val="auto"/>
          <w:sz w:val="22"/>
          <w:lang w:eastAsia="zh-CN"/>
        </w:rPr>
        <w:t xml:space="preserve"> and firefighting provisions specified </w:t>
      </w:r>
      <w:r w:rsidR="00782DE5">
        <w:rPr>
          <w:rFonts w:ascii="Times New Roman" w:eastAsia="Times New Roman" w:hAnsi="Times New Roman" w:cs="Times New Roman"/>
          <w:color w:val="auto"/>
          <w:sz w:val="22"/>
          <w:lang w:eastAsia="zh-CN"/>
        </w:rPr>
        <w:t xml:space="preserve">by the Employer. The contractor shall incorporate these requirements into the coordinated design and include their costs in the quotation. </w:t>
      </w:r>
    </w:p>
    <w:p w14:paraId="09D028D0" w14:textId="77777777" w:rsidR="00FD7DF1" w:rsidRPr="008375A4" w:rsidRDefault="00FD7DF1" w:rsidP="00FD7DF1">
      <w:pPr>
        <w:pStyle w:val="ListBullet"/>
        <w:ind w:left="540" w:hanging="271"/>
        <w:jc w:val="both"/>
        <w:rPr>
          <w:rFonts w:ascii="Times New Roman" w:eastAsia="Times New Roman" w:hAnsi="Times New Roman" w:cs="Times New Roman"/>
          <w:color w:val="auto"/>
          <w:sz w:val="22"/>
          <w:lang w:eastAsia="zh-CN"/>
        </w:rPr>
      </w:pPr>
      <w:r w:rsidRPr="008375A4">
        <w:rPr>
          <w:rFonts w:ascii="Times New Roman" w:eastAsia="Times New Roman" w:hAnsi="Times New Roman" w:cs="Times New Roman"/>
          <w:color w:val="auto"/>
          <w:sz w:val="22"/>
          <w:lang w:eastAsia="zh-CN"/>
        </w:rPr>
        <w:t>Tendered prices shall include all surveys, professional design input, drafting, coordination, review revisions, shop drawings, samples, construction information and as-built documentation required for the design-and-build obligation.</w:t>
      </w:r>
    </w:p>
    <w:p w14:paraId="79BF5AEF" w14:textId="463C071A" w:rsidR="00C90D5E" w:rsidRPr="008375A4" w:rsidRDefault="00FD7DF1" w:rsidP="00C90D5E">
      <w:pPr>
        <w:pStyle w:val="ListBullet"/>
        <w:ind w:left="540" w:hanging="271"/>
        <w:jc w:val="both"/>
        <w:rPr>
          <w:rFonts w:ascii="Times New Roman" w:eastAsia="Times New Roman" w:hAnsi="Times New Roman" w:cs="Times New Roman"/>
          <w:color w:val="auto"/>
          <w:sz w:val="22"/>
          <w:lang w:eastAsia="zh-CN"/>
        </w:rPr>
      </w:pPr>
      <w:r w:rsidRPr="008375A4">
        <w:rPr>
          <w:rFonts w:ascii="Times New Roman" w:eastAsia="Times New Roman" w:hAnsi="Times New Roman" w:cs="Times New Roman"/>
          <w:color w:val="auto"/>
          <w:sz w:val="22"/>
          <w:lang w:eastAsia="zh-CN"/>
        </w:rPr>
        <w:t>Review, comment or approval by the Client does not relieve the Contractor of design responsibility. No design-dependent fabrication, procurement, demolition or construction shall proceed before written approval of the relevant detailed design submission.</w:t>
      </w:r>
    </w:p>
    <w:p w14:paraId="770E4AA2" w14:textId="5442F22D" w:rsidR="00C90D5E" w:rsidRPr="008375A4" w:rsidRDefault="00C90D5E" w:rsidP="00C90D5E">
      <w:pPr>
        <w:pStyle w:val="ListParagraph"/>
        <w:numPr>
          <w:ilvl w:val="0"/>
          <w:numId w:val="7"/>
        </w:numPr>
        <w:jc w:val="both"/>
        <w:rPr>
          <w:b/>
          <w:sz w:val="22"/>
          <w:szCs w:val="22"/>
          <w:lang w:val="en-AU"/>
        </w:rPr>
      </w:pPr>
      <w:r w:rsidRPr="008375A4">
        <w:rPr>
          <w:b/>
          <w:sz w:val="22"/>
          <w:szCs w:val="22"/>
          <w:lang w:val="en-AU"/>
        </w:rPr>
        <w:t>General Contractor Requirements</w:t>
      </w:r>
    </w:p>
    <w:p w14:paraId="7A5220A9" w14:textId="4A8B7FB4" w:rsidR="00C90D5E" w:rsidRPr="008375A4" w:rsidRDefault="00C90D5E" w:rsidP="00C90D5E">
      <w:pPr>
        <w:pStyle w:val="ListBullet"/>
        <w:numPr>
          <w:ilvl w:val="0"/>
          <w:numId w:val="9"/>
        </w:numPr>
        <w:jc w:val="both"/>
        <w:rPr>
          <w:rFonts w:ascii="Times New Roman" w:eastAsia="Times New Roman" w:hAnsi="Times New Roman" w:cs="Times New Roman"/>
          <w:color w:val="auto"/>
          <w:sz w:val="22"/>
          <w:lang w:eastAsia="zh-CN"/>
        </w:rPr>
      </w:pPr>
      <w:r w:rsidRPr="008375A4">
        <w:rPr>
          <w:rFonts w:ascii="Times New Roman" w:eastAsia="Times New Roman" w:hAnsi="Times New Roman" w:cs="Times New Roman"/>
          <w:color w:val="auto"/>
          <w:sz w:val="22"/>
          <w:lang w:eastAsia="zh-CN"/>
        </w:rPr>
        <w:t>Inspect the site before pricing and verify access, existing dimensions, services, finishes and the condition of items to remain.</w:t>
      </w:r>
      <w:r w:rsidR="00105096">
        <w:rPr>
          <w:rFonts w:ascii="Times New Roman" w:eastAsia="Times New Roman" w:hAnsi="Times New Roman" w:cs="Times New Roman"/>
          <w:color w:val="auto"/>
          <w:sz w:val="22"/>
          <w:lang w:eastAsia="zh-CN"/>
        </w:rPr>
        <w:t xml:space="preserve"> </w:t>
      </w:r>
      <w:r w:rsidR="00033AB9">
        <w:rPr>
          <w:rFonts w:ascii="Times New Roman" w:eastAsia="Times New Roman" w:hAnsi="Times New Roman" w:cs="Times New Roman"/>
          <w:color w:val="auto"/>
          <w:sz w:val="22"/>
          <w:lang w:eastAsia="zh-CN"/>
        </w:rPr>
        <w:t xml:space="preserve">Failure to inspect the site shall not relieve the Contractor of </w:t>
      </w:r>
      <w:r w:rsidR="00033AB9">
        <w:rPr>
          <w:rFonts w:ascii="Times New Roman" w:eastAsia="Times New Roman" w:hAnsi="Times New Roman" w:cs="Times New Roman"/>
          <w:color w:val="auto"/>
          <w:sz w:val="22"/>
          <w:lang w:eastAsia="zh-CN"/>
        </w:rPr>
        <w:lastRenderedPageBreak/>
        <w:t>responsibility for assessing access, dimensions, services, working conditions, waste disposal requirements and ordinary construction risks.</w:t>
      </w:r>
    </w:p>
    <w:p w14:paraId="3BBBDE51" w14:textId="77777777" w:rsidR="00C90D5E" w:rsidRPr="008375A4" w:rsidRDefault="00C90D5E" w:rsidP="00C90D5E">
      <w:pPr>
        <w:pStyle w:val="ListBullet"/>
        <w:numPr>
          <w:ilvl w:val="0"/>
          <w:numId w:val="9"/>
        </w:numPr>
        <w:jc w:val="both"/>
        <w:rPr>
          <w:rFonts w:ascii="Times New Roman" w:eastAsia="Times New Roman" w:hAnsi="Times New Roman" w:cs="Times New Roman"/>
          <w:color w:val="auto"/>
          <w:sz w:val="22"/>
          <w:lang w:eastAsia="zh-CN"/>
        </w:rPr>
      </w:pPr>
      <w:r w:rsidRPr="008375A4">
        <w:rPr>
          <w:rFonts w:ascii="Times New Roman" w:eastAsia="Times New Roman" w:hAnsi="Times New Roman" w:cs="Times New Roman"/>
          <w:color w:val="auto"/>
          <w:sz w:val="22"/>
          <w:lang w:eastAsia="zh-CN"/>
        </w:rPr>
        <w:t xml:space="preserve">Provide all </w:t>
      </w:r>
      <w:proofErr w:type="spellStart"/>
      <w:r w:rsidRPr="008375A4">
        <w:rPr>
          <w:rFonts w:ascii="Times New Roman" w:eastAsia="Times New Roman" w:hAnsi="Times New Roman" w:cs="Times New Roman"/>
          <w:color w:val="auto"/>
          <w:sz w:val="22"/>
          <w:lang w:eastAsia="zh-CN"/>
        </w:rPr>
        <w:t>labour</w:t>
      </w:r>
      <w:proofErr w:type="spellEnd"/>
      <w:r w:rsidRPr="008375A4">
        <w:rPr>
          <w:rFonts w:ascii="Times New Roman" w:eastAsia="Times New Roman" w:hAnsi="Times New Roman" w:cs="Times New Roman"/>
          <w:color w:val="auto"/>
          <w:sz w:val="22"/>
          <w:lang w:eastAsia="zh-CN"/>
        </w:rPr>
        <w:t>, supervision, materials, plant, tools, transport, fixings, consumables and incidentals necessary to complete the work.</w:t>
      </w:r>
    </w:p>
    <w:p w14:paraId="314CAB0F" w14:textId="629A9FA9" w:rsidR="00C90D5E" w:rsidRPr="008375A4" w:rsidRDefault="00C90D5E" w:rsidP="00C90D5E">
      <w:pPr>
        <w:pStyle w:val="ListBullet"/>
        <w:numPr>
          <w:ilvl w:val="0"/>
          <w:numId w:val="9"/>
        </w:numPr>
        <w:jc w:val="both"/>
        <w:rPr>
          <w:rFonts w:ascii="Times New Roman" w:eastAsia="Times New Roman" w:hAnsi="Times New Roman" w:cs="Times New Roman"/>
          <w:color w:val="auto"/>
          <w:sz w:val="22"/>
          <w:lang w:eastAsia="zh-CN"/>
        </w:rPr>
      </w:pPr>
      <w:r w:rsidRPr="008375A4">
        <w:rPr>
          <w:rFonts w:ascii="Times New Roman" w:eastAsia="Times New Roman" w:hAnsi="Times New Roman" w:cs="Times New Roman"/>
          <w:color w:val="auto"/>
          <w:sz w:val="22"/>
          <w:lang w:eastAsia="zh-CN"/>
        </w:rPr>
        <w:t xml:space="preserve">Protect occupied areas, furniture, finishes and services that are to remain. Maintain safe access and </w:t>
      </w:r>
      <w:proofErr w:type="spellStart"/>
      <w:r w:rsidRPr="008375A4">
        <w:rPr>
          <w:rFonts w:ascii="Times New Roman" w:eastAsia="Times New Roman" w:hAnsi="Times New Roman" w:cs="Times New Roman"/>
          <w:color w:val="auto"/>
          <w:sz w:val="22"/>
          <w:lang w:eastAsia="zh-CN"/>
        </w:rPr>
        <w:t>minimise</w:t>
      </w:r>
      <w:proofErr w:type="spellEnd"/>
      <w:r w:rsidRPr="008375A4">
        <w:rPr>
          <w:rFonts w:ascii="Times New Roman" w:eastAsia="Times New Roman" w:hAnsi="Times New Roman" w:cs="Times New Roman"/>
          <w:color w:val="auto"/>
          <w:sz w:val="22"/>
          <w:lang w:eastAsia="zh-CN"/>
        </w:rPr>
        <w:t xml:space="preserve"> dust, noise and </w:t>
      </w:r>
      <w:proofErr w:type="gramStart"/>
      <w:r w:rsidRPr="008375A4">
        <w:rPr>
          <w:rFonts w:ascii="Times New Roman" w:eastAsia="Times New Roman" w:hAnsi="Times New Roman" w:cs="Times New Roman"/>
          <w:color w:val="auto"/>
          <w:sz w:val="22"/>
          <w:lang w:eastAsia="zh-CN"/>
        </w:rPr>
        <w:t>disruption</w:t>
      </w:r>
      <w:r w:rsidR="00152DA6" w:rsidRPr="008375A4">
        <w:rPr>
          <w:rFonts w:ascii="Times New Roman" w:eastAsia="Times New Roman" w:hAnsi="Times New Roman" w:cs="Times New Roman"/>
          <w:color w:val="auto"/>
          <w:sz w:val="22"/>
          <w:lang w:eastAsia="zh-CN"/>
        </w:rPr>
        <w:t>.</w:t>
      </w:r>
      <w:r w:rsidR="00152DA6" w:rsidRPr="00152DA6">
        <w:rPr>
          <w:rFonts w:ascii="Times New Roman" w:eastAsia="Times New Roman" w:hAnsi="Times New Roman" w:cs="Times New Roman"/>
          <w:color w:val="auto"/>
          <w:sz w:val="22"/>
          <w:lang w:eastAsia="zh-CN"/>
        </w:rPr>
        <w:t>.</w:t>
      </w:r>
      <w:proofErr w:type="gramEnd"/>
      <w:r w:rsidR="00152DA6">
        <w:rPr>
          <w:rFonts w:ascii="Times New Roman" w:eastAsia="Times New Roman" w:hAnsi="Times New Roman" w:cs="Times New Roman"/>
          <w:color w:val="auto"/>
          <w:sz w:val="22"/>
          <w:lang w:eastAsia="zh-CN"/>
        </w:rPr>
        <w:t xml:space="preserve"> The contractor shall be responsible for any damage caused to existing buildings, furniture, equipment, services or finishes arising from the contractor’s operation and shall reinstate such damage at no additional cost to the Client.</w:t>
      </w:r>
    </w:p>
    <w:p w14:paraId="654B2BEC" w14:textId="0236D9F8" w:rsidR="00C90D5E" w:rsidRPr="008F6F3B" w:rsidRDefault="00C90D5E" w:rsidP="008F6F3B">
      <w:pPr>
        <w:pStyle w:val="ListBullet"/>
        <w:numPr>
          <w:ilvl w:val="0"/>
          <w:numId w:val="9"/>
        </w:numPr>
        <w:jc w:val="both"/>
        <w:rPr>
          <w:rFonts w:ascii="Times New Roman" w:eastAsia="Times New Roman" w:hAnsi="Times New Roman" w:cs="Times New Roman"/>
          <w:color w:val="auto"/>
          <w:sz w:val="22"/>
          <w:lang w:eastAsia="zh-CN"/>
        </w:rPr>
      </w:pPr>
      <w:r w:rsidRPr="008375A4">
        <w:rPr>
          <w:rFonts w:ascii="Times New Roman" w:eastAsia="Times New Roman" w:hAnsi="Times New Roman" w:cs="Times New Roman"/>
          <w:color w:val="auto"/>
          <w:sz w:val="22"/>
          <w:lang w:eastAsia="zh-CN"/>
        </w:rPr>
        <w:t>Coordinate shutdowns, demolition and electrical alterations with the Client before commencing each activity.</w:t>
      </w:r>
      <w:r w:rsidR="008F6F3B" w:rsidRPr="008F6F3B">
        <w:rPr>
          <w:rFonts w:ascii="Times New Roman" w:eastAsia="Times New Roman" w:hAnsi="Times New Roman" w:cs="Times New Roman"/>
          <w:color w:val="auto"/>
          <w:sz w:val="22"/>
          <w:lang w:eastAsia="zh-CN"/>
        </w:rPr>
        <w:t xml:space="preserve"> </w:t>
      </w:r>
      <w:r w:rsidR="008F6F3B">
        <w:rPr>
          <w:rFonts w:ascii="Times New Roman" w:eastAsia="Times New Roman" w:hAnsi="Times New Roman" w:cs="Times New Roman"/>
          <w:color w:val="auto"/>
          <w:sz w:val="22"/>
          <w:lang w:eastAsia="zh-CN"/>
        </w:rPr>
        <w:t xml:space="preserve">Normal working hours shall be agreed with the Client prior to commencement of works. Any work outside approved working hours shall require prior approval from the Client </w:t>
      </w:r>
    </w:p>
    <w:p w14:paraId="0FE0F5E6" w14:textId="77777777" w:rsidR="00C90D5E" w:rsidRPr="008375A4" w:rsidRDefault="00C90D5E" w:rsidP="00C90D5E">
      <w:pPr>
        <w:pStyle w:val="ListBullet"/>
        <w:numPr>
          <w:ilvl w:val="0"/>
          <w:numId w:val="9"/>
        </w:numPr>
        <w:jc w:val="both"/>
        <w:rPr>
          <w:rFonts w:ascii="Times New Roman" w:eastAsia="Times New Roman" w:hAnsi="Times New Roman" w:cs="Times New Roman"/>
          <w:color w:val="auto"/>
          <w:sz w:val="22"/>
          <w:lang w:eastAsia="zh-CN"/>
        </w:rPr>
      </w:pPr>
      <w:r w:rsidRPr="008375A4">
        <w:rPr>
          <w:rFonts w:ascii="Times New Roman" w:eastAsia="Times New Roman" w:hAnsi="Times New Roman" w:cs="Times New Roman"/>
          <w:color w:val="auto"/>
          <w:sz w:val="22"/>
          <w:lang w:eastAsia="zh-CN"/>
        </w:rPr>
        <w:t>Remove debris and surplus materials from the site and leave all affected areas clean, safe and ready for occupation.</w:t>
      </w:r>
    </w:p>
    <w:p w14:paraId="44462104" w14:textId="77777777" w:rsidR="00C90D5E" w:rsidRPr="008375A4" w:rsidRDefault="00C90D5E" w:rsidP="00C90D5E">
      <w:pPr>
        <w:pStyle w:val="ListBullet"/>
        <w:numPr>
          <w:ilvl w:val="0"/>
          <w:numId w:val="9"/>
        </w:numPr>
        <w:jc w:val="both"/>
        <w:rPr>
          <w:rFonts w:ascii="Times New Roman" w:eastAsia="Times New Roman" w:hAnsi="Times New Roman" w:cs="Times New Roman"/>
          <w:color w:val="auto"/>
          <w:sz w:val="22"/>
          <w:lang w:eastAsia="zh-CN"/>
        </w:rPr>
      </w:pPr>
      <w:r w:rsidRPr="008375A4">
        <w:rPr>
          <w:rFonts w:ascii="Times New Roman" w:eastAsia="Times New Roman" w:hAnsi="Times New Roman" w:cs="Times New Roman"/>
          <w:color w:val="auto"/>
          <w:sz w:val="22"/>
          <w:lang w:eastAsia="zh-CN"/>
        </w:rPr>
        <w:t>Make good all surfaces disturbed by the work, including wall linings, framing, skirtings, cornices, ceilings, floors and paint finishes where applicable.</w:t>
      </w:r>
    </w:p>
    <w:p w14:paraId="516D7397" w14:textId="77777777" w:rsidR="00C90D5E" w:rsidRDefault="00C90D5E" w:rsidP="00C90D5E">
      <w:pPr>
        <w:pStyle w:val="ListBullet"/>
        <w:numPr>
          <w:ilvl w:val="0"/>
          <w:numId w:val="9"/>
        </w:numPr>
        <w:jc w:val="both"/>
        <w:rPr>
          <w:rFonts w:ascii="Times New Roman" w:eastAsia="Times New Roman" w:hAnsi="Times New Roman" w:cs="Times New Roman"/>
          <w:color w:val="auto"/>
          <w:sz w:val="22"/>
          <w:lang w:eastAsia="zh-CN"/>
        </w:rPr>
      </w:pPr>
      <w:r w:rsidRPr="008375A4">
        <w:rPr>
          <w:rFonts w:ascii="Times New Roman" w:eastAsia="Times New Roman" w:hAnsi="Times New Roman" w:cs="Times New Roman"/>
          <w:color w:val="auto"/>
          <w:sz w:val="22"/>
          <w:lang w:eastAsia="zh-CN"/>
        </w:rPr>
        <w:t>Comply with applicable building, electrical, workplace-safety and environmental requirements. Electrical work shall be carried out and tested by appropriately qualified personnel.</w:t>
      </w:r>
    </w:p>
    <w:p w14:paraId="438AA0F4" w14:textId="6DF37EC2" w:rsidR="00EE6F70" w:rsidRPr="008375A4" w:rsidRDefault="00EE6F70" w:rsidP="0087013B">
      <w:pPr>
        <w:pStyle w:val="ListBullet"/>
        <w:numPr>
          <w:ilvl w:val="0"/>
          <w:numId w:val="0"/>
        </w:numPr>
        <w:ind w:left="989"/>
        <w:jc w:val="both"/>
        <w:rPr>
          <w:rFonts w:ascii="Times New Roman" w:eastAsia="Times New Roman" w:hAnsi="Times New Roman" w:cs="Times New Roman"/>
          <w:color w:val="auto"/>
          <w:sz w:val="22"/>
          <w:lang w:eastAsia="zh-CN"/>
        </w:rPr>
      </w:pPr>
      <w:r>
        <w:rPr>
          <w:rFonts w:ascii="Times New Roman" w:eastAsia="Times New Roman" w:hAnsi="Times New Roman" w:cs="Times New Roman"/>
          <w:color w:val="auto"/>
          <w:sz w:val="22"/>
          <w:lang w:eastAsia="zh-CN"/>
        </w:rPr>
        <w:t>the Contractor shall co</w:t>
      </w:r>
      <w:r w:rsidR="007E7732">
        <w:rPr>
          <w:rFonts w:ascii="Times New Roman" w:eastAsia="Times New Roman" w:hAnsi="Times New Roman" w:cs="Times New Roman"/>
          <w:color w:val="auto"/>
          <w:sz w:val="22"/>
          <w:lang w:eastAsia="zh-CN"/>
        </w:rPr>
        <w:t xml:space="preserve">mply with the site-specific Environmental and Social Code of Practice (ESCOP), including its </w:t>
      </w:r>
      <w:r w:rsidR="00C40F3A">
        <w:rPr>
          <w:rFonts w:ascii="Times New Roman" w:eastAsia="Times New Roman" w:hAnsi="Times New Roman" w:cs="Times New Roman"/>
          <w:color w:val="auto"/>
          <w:sz w:val="22"/>
          <w:lang w:eastAsia="zh-CN"/>
        </w:rPr>
        <w:t>annexes, attached</w:t>
      </w:r>
      <w:r w:rsidR="007E7732">
        <w:rPr>
          <w:rFonts w:ascii="Times New Roman" w:eastAsia="Times New Roman" w:hAnsi="Times New Roman" w:cs="Times New Roman"/>
          <w:color w:val="auto"/>
          <w:sz w:val="22"/>
          <w:lang w:eastAsia="zh-CN"/>
        </w:rPr>
        <w:t xml:space="preserve"> as Annex 6. These </w:t>
      </w:r>
      <w:r w:rsidR="00C40F3A">
        <w:rPr>
          <w:rFonts w:ascii="Times New Roman" w:eastAsia="Times New Roman" w:hAnsi="Times New Roman" w:cs="Times New Roman"/>
          <w:color w:val="auto"/>
          <w:sz w:val="22"/>
          <w:lang w:eastAsia="zh-CN"/>
        </w:rPr>
        <w:t>requirements</w:t>
      </w:r>
      <w:r w:rsidR="007E7732">
        <w:rPr>
          <w:rFonts w:ascii="Times New Roman" w:eastAsia="Times New Roman" w:hAnsi="Times New Roman" w:cs="Times New Roman"/>
          <w:color w:val="auto"/>
          <w:sz w:val="22"/>
          <w:lang w:eastAsia="zh-CN"/>
        </w:rPr>
        <w:t xml:space="preserve"> apply to the Contractor, subcontractors and all workers. The quotation shall include all associated implementation </w:t>
      </w:r>
      <w:r w:rsidR="00C40F3A">
        <w:rPr>
          <w:rFonts w:ascii="Times New Roman" w:eastAsia="Times New Roman" w:hAnsi="Times New Roman" w:cs="Times New Roman"/>
          <w:color w:val="auto"/>
          <w:sz w:val="22"/>
          <w:lang w:eastAsia="zh-CN"/>
        </w:rPr>
        <w:t>costs, including</w:t>
      </w:r>
      <w:r w:rsidR="007E7732">
        <w:rPr>
          <w:rFonts w:ascii="Times New Roman" w:eastAsia="Times New Roman" w:hAnsi="Times New Roman" w:cs="Times New Roman"/>
          <w:color w:val="auto"/>
          <w:sz w:val="22"/>
          <w:lang w:eastAsia="zh-CN"/>
        </w:rPr>
        <w:t xml:space="preserve"> the designated Health and Safety </w:t>
      </w:r>
      <w:r w:rsidR="00C40F3A">
        <w:rPr>
          <w:rFonts w:ascii="Times New Roman" w:eastAsia="Times New Roman" w:hAnsi="Times New Roman" w:cs="Times New Roman"/>
          <w:color w:val="auto"/>
          <w:sz w:val="22"/>
          <w:lang w:eastAsia="zh-CN"/>
        </w:rPr>
        <w:t>Officer, worker</w:t>
      </w:r>
      <w:r w:rsidR="007E7732">
        <w:rPr>
          <w:rFonts w:ascii="Times New Roman" w:eastAsia="Times New Roman" w:hAnsi="Times New Roman" w:cs="Times New Roman"/>
          <w:color w:val="auto"/>
          <w:sz w:val="22"/>
          <w:lang w:eastAsia="zh-CN"/>
        </w:rPr>
        <w:t xml:space="preserve"> </w:t>
      </w:r>
      <w:r w:rsidR="00C40F3A">
        <w:rPr>
          <w:rFonts w:ascii="Times New Roman" w:eastAsia="Times New Roman" w:hAnsi="Times New Roman" w:cs="Times New Roman"/>
          <w:color w:val="auto"/>
          <w:sz w:val="22"/>
          <w:lang w:eastAsia="zh-CN"/>
        </w:rPr>
        <w:t>induction, personal</w:t>
      </w:r>
      <w:r w:rsidR="007E7732">
        <w:rPr>
          <w:rFonts w:ascii="Times New Roman" w:eastAsia="Times New Roman" w:hAnsi="Times New Roman" w:cs="Times New Roman"/>
          <w:color w:val="auto"/>
          <w:sz w:val="22"/>
          <w:lang w:eastAsia="zh-CN"/>
        </w:rPr>
        <w:t xml:space="preserve"> protective </w:t>
      </w:r>
      <w:r w:rsidR="00C40F3A">
        <w:rPr>
          <w:rFonts w:ascii="Times New Roman" w:eastAsia="Times New Roman" w:hAnsi="Times New Roman" w:cs="Times New Roman"/>
          <w:color w:val="auto"/>
          <w:sz w:val="22"/>
          <w:lang w:eastAsia="zh-CN"/>
        </w:rPr>
        <w:t>equipment, protective</w:t>
      </w:r>
      <w:r w:rsidR="007E7732">
        <w:rPr>
          <w:rFonts w:ascii="Times New Roman" w:eastAsia="Times New Roman" w:hAnsi="Times New Roman" w:cs="Times New Roman"/>
          <w:color w:val="auto"/>
          <w:sz w:val="22"/>
          <w:lang w:eastAsia="zh-CN"/>
        </w:rPr>
        <w:t xml:space="preserve"> </w:t>
      </w:r>
      <w:r w:rsidR="00C40F3A">
        <w:rPr>
          <w:rFonts w:ascii="Times New Roman" w:eastAsia="Times New Roman" w:hAnsi="Times New Roman" w:cs="Times New Roman"/>
          <w:color w:val="auto"/>
          <w:sz w:val="22"/>
          <w:lang w:eastAsia="zh-CN"/>
        </w:rPr>
        <w:t>barriers, monitoring</w:t>
      </w:r>
      <w:r w:rsidR="007E7732">
        <w:rPr>
          <w:rFonts w:ascii="Times New Roman" w:eastAsia="Times New Roman" w:hAnsi="Times New Roman" w:cs="Times New Roman"/>
          <w:color w:val="auto"/>
          <w:sz w:val="22"/>
          <w:lang w:eastAsia="zh-CN"/>
        </w:rPr>
        <w:t xml:space="preserve"> and waste management. </w:t>
      </w:r>
    </w:p>
    <w:p w14:paraId="6EF8393A" w14:textId="2E49F345" w:rsidR="00C90D5E" w:rsidRPr="008375A4" w:rsidRDefault="00C90D5E" w:rsidP="00C90D5E">
      <w:pPr>
        <w:pStyle w:val="ListBullet"/>
        <w:numPr>
          <w:ilvl w:val="0"/>
          <w:numId w:val="9"/>
        </w:numPr>
        <w:jc w:val="both"/>
        <w:rPr>
          <w:rFonts w:ascii="Times New Roman" w:eastAsia="Times New Roman" w:hAnsi="Times New Roman" w:cs="Times New Roman"/>
          <w:color w:val="auto"/>
          <w:sz w:val="22"/>
          <w:lang w:eastAsia="zh-CN"/>
        </w:rPr>
      </w:pPr>
      <w:r w:rsidRPr="008375A4">
        <w:rPr>
          <w:rFonts w:ascii="Times New Roman" w:eastAsia="Times New Roman" w:hAnsi="Times New Roman" w:cs="Times New Roman"/>
          <w:color w:val="auto"/>
          <w:sz w:val="22"/>
          <w:lang w:eastAsia="zh-CN"/>
        </w:rPr>
        <w:t>Promptly notify the Client of discrepancies between this scope and actual site conditions before proceeding with affected work.</w:t>
      </w:r>
      <w:r w:rsidR="008B7907" w:rsidRPr="008B7907">
        <w:rPr>
          <w:rFonts w:ascii="Times New Roman" w:eastAsia="Times New Roman" w:hAnsi="Times New Roman" w:cs="Times New Roman"/>
          <w:color w:val="auto"/>
          <w:sz w:val="22"/>
          <w:lang w:eastAsia="zh-CN"/>
        </w:rPr>
        <w:t xml:space="preserve"> </w:t>
      </w:r>
      <w:r w:rsidR="008B7907">
        <w:rPr>
          <w:rFonts w:ascii="Times New Roman" w:eastAsia="Times New Roman" w:hAnsi="Times New Roman" w:cs="Times New Roman"/>
          <w:color w:val="auto"/>
          <w:sz w:val="22"/>
          <w:lang w:eastAsia="zh-CN"/>
        </w:rPr>
        <w:t>The contractor shall immediately notify the Client of any concealed conditions, hazardous materials, structural defects, termite damage, water damage or other unforeseen site conditions identified during the works. No remedial work associated with such conditions shall proceed without written instruction from the Client.</w:t>
      </w:r>
    </w:p>
    <w:p w14:paraId="43B849F3" w14:textId="77777777" w:rsidR="00C90D5E" w:rsidRPr="008375A4" w:rsidRDefault="00C90D5E" w:rsidP="00C90D5E">
      <w:pPr>
        <w:pStyle w:val="ListBullet"/>
        <w:numPr>
          <w:ilvl w:val="0"/>
          <w:numId w:val="9"/>
        </w:numPr>
        <w:tabs>
          <w:tab w:val="num" w:pos="360"/>
        </w:tabs>
        <w:jc w:val="both"/>
        <w:rPr>
          <w:rFonts w:ascii="Times New Roman" w:eastAsia="Times New Roman" w:hAnsi="Times New Roman" w:cs="Times New Roman"/>
          <w:color w:val="auto"/>
          <w:sz w:val="22"/>
          <w:lang w:eastAsia="zh-CN"/>
        </w:rPr>
      </w:pPr>
      <w:r w:rsidRPr="008375A4">
        <w:rPr>
          <w:rFonts w:ascii="Times New Roman" w:eastAsia="Times New Roman" w:hAnsi="Times New Roman" w:cs="Times New Roman"/>
          <w:color w:val="auto"/>
          <w:sz w:val="22"/>
          <w:lang w:eastAsia="zh-CN"/>
        </w:rPr>
        <w:t>Coordinate the design with existing structure, ceilings, floors, services, air-conditioning equipment, fire-safety equipment and the operational needs of occupied office areas.</w:t>
      </w:r>
    </w:p>
    <w:p w14:paraId="0FF9CE11" w14:textId="77777777" w:rsidR="00C90D5E" w:rsidRDefault="00C90D5E" w:rsidP="00C90D5E">
      <w:pPr>
        <w:pStyle w:val="ListBullet"/>
        <w:numPr>
          <w:ilvl w:val="0"/>
          <w:numId w:val="9"/>
        </w:numPr>
        <w:tabs>
          <w:tab w:val="num" w:pos="360"/>
        </w:tabs>
        <w:jc w:val="both"/>
        <w:rPr>
          <w:rFonts w:ascii="Times New Roman" w:eastAsia="Times New Roman" w:hAnsi="Times New Roman" w:cs="Times New Roman"/>
          <w:color w:val="auto"/>
          <w:sz w:val="22"/>
          <w:lang w:eastAsia="zh-CN"/>
        </w:rPr>
      </w:pPr>
      <w:r w:rsidRPr="008375A4">
        <w:rPr>
          <w:rFonts w:ascii="Times New Roman" w:eastAsia="Times New Roman" w:hAnsi="Times New Roman" w:cs="Times New Roman"/>
          <w:color w:val="auto"/>
          <w:sz w:val="22"/>
          <w:lang w:eastAsia="zh-CN"/>
        </w:rPr>
        <w:t>Maintain current approved drawings on site and obtain written approval for substitutions and departures before carrying out the affected work.</w:t>
      </w:r>
    </w:p>
    <w:p w14:paraId="538E18D9" w14:textId="77777777" w:rsidR="00CC066E" w:rsidRDefault="00CC066E" w:rsidP="00CC066E">
      <w:pPr>
        <w:pStyle w:val="ListBullet"/>
        <w:numPr>
          <w:ilvl w:val="0"/>
          <w:numId w:val="9"/>
        </w:numPr>
        <w:jc w:val="both"/>
        <w:rPr>
          <w:rFonts w:ascii="Times New Roman" w:eastAsia="Times New Roman" w:hAnsi="Times New Roman" w:cs="Times New Roman"/>
          <w:color w:val="auto"/>
          <w:sz w:val="22"/>
          <w:lang w:eastAsia="zh-CN"/>
        </w:rPr>
      </w:pPr>
      <w:r>
        <w:rPr>
          <w:rFonts w:ascii="Times New Roman" w:eastAsia="Times New Roman" w:hAnsi="Times New Roman" w:cs="Times New Roman"/>
          <w:color w:val="auto"/>
          <w:sz w:val="22"/>
          <w:lang w:eastAsia="zh-CN"/>
        </w:rPr>
        <w:t xml:space="preserve">Safeguards, Health and Safety and Environmental Requirements. </w:t>
      </w:r>
    </w:p>
    <w:tbl>
      <w:tblPr>
        <w:tblStyle w:val="TableGrid"/>
        <w:tblW w:w="0" w:type="auto"/>
        <w:tblInd w:w="540" w:type="dxa"/>
        <w:tblLook w:val="04A0" w:firstRow="1" w:lastRow="0" w:firstColumn="1" w:lastColumn="0" w:noHBand="0" w:noVBand="1"/>
      </w:tblPr>
      <w:tblGrid>
        <w:gridCol w:w="4264"/>
        <w:gridCol w:w="4259"/>
      </w:tblGrid>
      <w:tr w:rsidR="00CC066E" w14:paraId="31EBD4C7" w14:textId="77777777" w:rsidTr="0087013B">
        <w:tc>
          <w:tcPr>
            <w:tcW w:w="4264" w:type="dxa"/>
          </w:tcPr>
          <w:p w14:paraId="0D5C109B" w14:textId="77777777" w:rsidR="00CC066E" w:rsidRDefault="00CC066E" w:rsidP="00814178">
            <w:pPr>
              <w:pStyle w:val="ListBullet"/>
              <w:numPr>
                <w:ilvl w:val="0"/>
                <w:numId w:val="0"/>
              </w:numPr>
              <w:jc w:val="both"/>
              <w:rPr>
                <w:rFonts w:asciiTheme="minorHAnsi" w:hAnsiTheme="minorHAnsi" w:cstheme="minorHAnsi"/>
                <w:sz w:val="22"/>
              </w:rPr>
            </w:pPr>
            <w:r>
              <w:rPr>
                <w:rFonts w:asciiTheme="minorHAnsi" w:hAnsiTheme="minorHAnsi" w:cstheme="minorHAnsi"/>
                <w:sz w:val="22"/>
              </w:rPr>
              <w:t>Requirement</w:t>
            </w:r>
          </w:p>
        </w:tc>
        <w:tc>
          <w:tcPr>
            <w:tcW w:w="4259" w:type="dxa"/>
          </w:tcPr>
          <w:p w14:paraId="1FF5C0A2" w14:textId="77777777" w:rsidR="00CC066E" w:rsidRDefault="00CC066E" w:rsidP="00814178">
            <w:pPr>
              <w:pStyle w:val="ListBullet"/>
              <w:numPr>
                <w:ilvl w:val="0"/>
                <w:numId w:val="0"/>
              </w:numPr>
              <w:jc w:val="both"/>
              <w:rPr>
                <w:rFonts w:asciiTheme="minorHAnsi" w:hAnsiTheme="minorHAnsi" w:cstheme="minorHAnsi"/>
                <w:sz w:val="22"/>
              </w:rPr>
            </w:pPr>
            <w:r>
              <w:rPr>
                <w:rFonts w:asciiTheme="minorHAnsi" w:hAnsiTheme="minorHAnsi" w:cstheme="minorHAnsi"/>
                <w:sz w:val="22"/>
              </w:rPr>
              <w:t xml:space="preserve">Minimum Requirement/ Clarification </w:t>
            </w:r>
          </w:p>
        </w:tc>
      </w:tr>
      <w:tr w:rsidR="00623932" w14:paraId="76F6D52D" w14:textId="77777777" w:rsidTr="0087013B">
        <w:tc>
          <w:tcPr>
            <w:tcW w:w="4264" w:type="dxa"/>
          </w:tcPr>
          <w:p w14:paraId="6D56FA01" w14:textId="419AF581" w:rsidR="00623932" w:rsidRDefault="00623932" w:rsidP="00814178">
            <w:pPr>
              <w:pStyle w:val="ListBullet"/>
              <w:numPr>
                <w:ilvl w:val="0"/>
                <w:numId w:val="0"/>
              </w:numPr>
              <w:jc w:val="both"/>
              <w:rPr>
                <w:rFonts w:asciiTheme="minorHAnsi" w:hAnsiTheme="minorHAnsi" w:cstheme="minorHAnsi"/>
                <w:sz w:val="22"/>
              </w:rPr>
            </w:pPr>
            <w:r>
              <w:rPr>
                <w:rFonts w:asciiTheme="minorHAnsi" w:hAnsiTheme="minorHAnsi" w:cstheme="minorHAnsi"/>
                <w:sz w:val="22"/>
              </w:rPr>
              <w:t xml:space="preserve">ESCOP compliance </w:t>
            </w:r>
          </w:p>
        </w:tc>
        <w:tc>
          <w:tcPr>
            <w:tcW w:w="4259" w:type="dxa"/>
          </w:tcPr>
          <w:p w14:paraId="3CC1EEE6" w14:textId="34478968" w:rsidR="00623932" w:rsidRDefault="00623932" w:rsidP="00814178">
            <w:pPr>
              <w:pStyle w:val="ListBullet"/>
              <w:numPr>
                <w:ilvl w:val="0"/>
                <w:numId w:val="0"/>
              </w:numPr>
              <w:jc w:val="both"/>
              <w:rPr>
                <w:rFonts w:asciiTheme="minorHAnsi" w:hAnsiTheme="minorHAnsi" w:cstheme="minorHAnsi"/>
                <w:sz w:val="22"/>
              </w:rPr>
            </w:pPr>
            <w:r>
              <w:rPr>
                <w:rFonts w:asciiTheme="minorHAnsi" w:hAnsiTheme="minorHAnsi" w:cstheme="minorHAnsi"/>
                <w:sz w:val="22"/>
              </w:rPr>
              <w:t xml:space="preserve">The Contractor and all subcontractors shall comply with the site specific ESCOP attached to this RFQ, including its Workers Code of </w:t>
            </w:r>
            <w:r w:rsidR="00B5785A">
              <w:rPr>
                <w:rFonts w:asciiTheme="minorHAnsi" w:hAnsiTheme="minorHAnsi" w:cstheme="minorHAnsi"/>
                <w:sz w:val="22"/>
              </w:rPr>
              <w:t>Conduct</w:t>
            </w:r>
            <w:r>
              <w:rPr>
                <w:rFonts w:asciiTheme="minorHAnsi" w:hAnsiTheme="minorHAnsi" w:cstheme="minorHAnsi"/>
                <w:sz w:val="22"/>
              </w:rPr>
              <w:t xml:space="preserve"> and grievance arrangements. The ESCOP shall form </w:t>
            </w:r>
            <w:r w:rsidR="00EA4936">
              <w:rPr>
                <w:rFonts w:asciiTheme="minorHAnsi" w:hAnsiTheme="minorHAnsi" w:cstheme="minorHAnsi"/>
                <w:sz w:val="22"/>
              </w:rPr>
              <w:t xml:space="preserve">part of the Contract. All implementation costs shall </w:t>
            </w:r>
            <w:r w:rsidR="00125A02">
              <w:rPr>
                <w:rFonts w:asciiTheme="minorHAnsi" w:hAnsiTheme="minorHAnsi" w:cstheme="minorHAnsi"/>
                <w:sz w:val="22"/>
              </w:rPr>
              <w:t xml:space="preserve">be included in the quotation. </w:t>
            </w:r>
          </w:p>
        </w:tc>
      </w:tr>
      <w:tr w:rsidR="00125A02" w14:paraId="656F31F9" w14:textId="77777777" w:rsidTr="00623932">
        <w:tc>
          <w:tcPr>
            <w:tcW w:w="4264" w:type="dxa"/>
          </w:tcPr>
          <w:p w14:paraId="09E19B8B" w14:textId="25DC08D5" w:rsidR="00125A02" w:rsidRDefault="00125A02" w:rsidP="00814178">
            <w:pPr>
              <w:pStyle w:val="ListBullet"/>
              <w:numPr>
                <w:ilvl w:val="0"/>
                <w:numId w:val="0"/>
              </w:numPr>
              <w:jc w:val="both"/>
              <w:rPr>
                <w:rFonts w:asciiTheme="minorHAnsi" w:hAnsiTheme="minorHAnsi" w:cstheme="minorHAnsi"/>
                <w:sz w:val="22"/>
              </w:rPr>
            </w:pPr>
            <w:r>
              <w:rPr>
                <w:rFonts w:asciiTheme="minorHAnsi" w:hAnsiTheme="minorHAnsi" w:cstheme="minorHAnsi"/>
                <w:sz w:val="22"/>
              </w:rPr>
              <w:t xml:space="preserve">ECD inspection before and during demolition </w:t>
            </w:r>
          </w:p>
        </w:tc>
        <w:tc>
          <w:tcPr>
            <w:tcW w:w="4259" w:type="dxa"/>
          </w:tcPr>
          <w:p w14:paraId="2F18CCA2" w14:textId="6B59F80A" w:rsidR="00125A02" w:rsidRDefault="00125A02" w:rsidP="00814178">
            <w:pPr>
              <w:pStyle w:val="ListBullet"/>
              <w:numPr>
                <w:ilvl w:val="0"/>
                <w:numId w:val="0"/>
              </w:numPr>
              <w:jc w:val="both"/>
              <w:rPr>
                <w:rFonts w:asciiTheme="minorHAnsi" w:hAnsiTheme="minorHAnsi" w:cstheme="minorHAnsi"/>
                <w:sz w:val="22"/>
              </w:rPr>
            </w:pPr>
            <w:r>
              <w:rPr>
                <w:rFonts w:asciiTheme="minorHAnsi" w:hAnsiTheme="minorHAnsi" w:cstheme="minorHAnsi"/>
                <w:sz w:val="22"/>
              </w:rPr>
              <w:t>Before opening or removing existing partitions or other suspect building materials, the Contractor shall notify</w:t>
            </w:r>
            <w:r w:rsidR="00047599">
              <w:rPr>
                <w:rFonts w:asciiTheme="minorHAnsi" w:hAnsiTheme="minorHAnsi" w:cstheme="minorHAnsi"/>
                <w:sz w:val="22"/>
              </w:rPr>
              <w:t xml:space="preserve"> the PMU to </w:t>
            </w:r>
            <w:r w:rsidR="00047599">
              <w:rPr>
                <w:rFonts w:asciiTheme="minorHAnsi" w:hAnsiTheme="minorHAnsi" w:cstheme="minorHAnsi"/>
                <w:sz w:val="22"/>
              </w:rPr>
              <w:lastRenderedPageBreak/>
              <w:t>arrange the further inspection advised by ECD. Work affecting those materials shall proceed only after documented ECD advice or clearance and written Client authoriz</w:t>
            </w:r>
            <w:r w:rsidR="004A185A">
              <w:rPr>
                <w:rFonts w:asciiTheme="minorHAnsi" w:hAnsiTheme="minorHAnsi" w:cstheme="minorHAnsi"/>
                <w:sz w:val="22"/>
              </w:rPr>
              <w:t xml:space="preserve">ation. </w:t>
            </w:r>
          </w:p>
        </w:tc>
      </w:tr>
      <w:tr w:rsidR="00CC066E" w14:paraId="08D016D2" w14:textId="77777777" w:rsidTr="0087013B">
        <w:tc>
          <w:tcPr>
            <w:tcW w:w="4264" w:type="dxa"/>
          </w:tcPr>
          <w:p w14:paraId="3F4EAC89" w14:textId="77777777" w:rsidR="00CC066E" w:rsidRDefault="00CC066E" w:rsidP="00814178">
            <w:pPr>
              <w:pStyle w:val="ListBullet"/>
              <w:numPr>
                <w:ilvl w:val="0"/>
                <w:numId w:val="0"/>
              </w:numPr>
              <w:jc w:val="both"/>
              <w:rPr>
                <w:rFonts w:asciiTheme="minorHAnsi" w:hAnsiTheme="minorHAnsi" w:cstheme="minorHAnsi"/>
                <w:sz w:val="22"/>
              </w:rPr>
            </w:pPr>
            <w:r>
              <w:rPr>
                <w:rFonts w:asciiTheme="minorHAnsi" w:hAnsiTheme="minorHAnsi" w:cstheme="minorHAnsi"/>
                <w:sz w:val="22"/>
              </w:rPr>
              <w:lastRenderedPageBreak/>
              <w:t xml:space="preserve">General Safeguards </w:t>
            </w:r>
          </w:p>
        </w:tc>
        <w:tc>
          <w:tcPr>
            <w:tcW w:w="4259" w:type="dxa"/>
          </w:tcPr>
          <w:p w14:paraId="483DE03B" w14:textId="77777777" w:rsidR="00CC066E" w:rsidRDefault="00CC066E" w:rsidP="00814178">
            <w:pPr>
              <w:pStyle w:val="ListBullet"/>
              <w:numPr>
                <w:ilvl w:val="0"/>
                <w:numId w:val="0"/>
              </w:numPr>
              <w:jc w:val="both"/>
              <w:rPr>
                <w:rFonts w:asciiTheme="minorHAnsi" w:hAnsiTheme="minorHAnsi" w:cstheme="minorHAnsi"/>
                <w:sz w:val="22"/>
              </w:rPr>
            </w:pPr>
            <w:r>
              <w:rPr>
                <w:rFonts w:asciiTheme="minorHAnsi" w:hAnsiTheme="minorHAnsi" w:cstheme="minorHAnsi"/>
                <w:sz w:val="22"/>
              </w:rPr>
              <w:t xml:space="preserve">The contractor shall perform works in a manner that protects workers, building occupants, visitors, the public and the environment. All applicable workplace health and safety, environmental and waste management requirements shall be complied with. </w:t>
            </w:r>
          </w:p>
        </w:tc>
      </w:tr>
      <w:tr w:rsidR="00CC066E" w14:paraId="087D70FA" w14:textId="77777777" w:rsidTr="0087013B">
        <w:tc>
          <w:tcPr>
            <w:tcW w:w="4264" w:type="dxa"/>
          </w:tcPr>
          <w:p w14:paraId="32083288" w14:textId="77777777" w:rsidR="00CC066E" w:rsidRDefault="00CC066E" w:rsidP="00814178">
            <w:pPr>
              <w:pStyle w:val="ListBullet"/>
              <w:numPr>
                <w:ilvl w:val="0"/>
                <w:numId w:val="0"/>
              </w:numPr>
              <w:jc w:val="both"/>
              <w:rPr>
                <w:rFonts w:asciiTheme="minorHAnsi" w:hAnsiTheme="minorHAnsi" w:cstheme="minorHAnsi"/>
                <w:sz w:val="22"/>
              </w:rPr>
            </w:pPr>
            <w:r>
              <w:rPr>
                <w:rFonts w:asciiTheme="minorHAnsi" w:hAnsiTheme="minorHAnsi" w:cstheme="minorHAnsi"/>
                <w:sz w:val="22"/>
              </w:rPr>
              <w:t xml:space="preserve">Health and Safety Plan </w:t>
            </w:r>
          </w:p>
        </w:tc>
        <w:tc>
          <w:tcPr>
            <w:tcW w:w="4259" w:type="dxa"/>
          </w:tcPr>
          <w:p w14:paraId="7F8766BE" w14:textId="77777777" w:rsidR="00CC066E" w:rsidRDefault="00CC066E" w:rsidP="00814178">
            <w:pPr>
              <w:pStyle w:val="ListBullet"/>
              <w:numPr>
                <w:ilvl w:val="0"/>
                <w:numId w:val="0"/>
              </w:numPr>
              <w:jc w:val="both"/>
              <w:rPr>
                <w:rFonts w:asciiTheme="minorHAnsi" w:hAnsiTheme="minorHAnsi" w:cstheme="minorHAnsi"/>
                <w:sz w:val="22"/>
              </w:rPr>
            </w:pPr>
            <w:r>
              <w:rPr>
                <w:rFonts w:asciiTheme="minorHAnsi" w:hAnsiTheme="minorHAnsi" w:cstheme="minorHAnsi"/>
                <w:sz w:val="22"/>
              </w:rPr>
              <w:t>The contractor acknowledges that the building is of considerable age and shall exercise appropriate caution during demolition and renovation activities due to the potential presence of asbestos-containing materials and other hazardous building products.</w:t>
            </w:r>
          </w:p>
        </w:tc>
      </w:tr>
      <w:tr w:rsidR="00CC066E" w14:paraId="4817F74B" w14:textId="77777777" w:rsidTr="0087013B">
        <w:tc>
          <w:tcPr>
            <w:tcW w:w="4264" w:type="dxa"/>
          </w:tcPr>
          <w:p w14:paraId="4F63D44D" w14:textId="77777777" w:rsidR="00CC066E" w:rsidRDefault="00CC066E" w:rsidP="00814178">
            <w:pPr>
              <w:pStyle w:val="ListBullet"/>
              <w:numPr>
                <w:ilvl w:val="0"/>
                <w:numId w:val="0"/>
              </w:numPr>
              <w:jc w:val="both"/>
              <w:rPr>
                <w:rFonts w:asciiTheme="minorHAnsi" w:hAnsiTheme="minorHAnsi" w:cstheme="minorHAnsi"/>
                <w:sz w:val="22"/>
              </w:rPr>
            </w:pPr>
            <w:r>
              <w:rPr>
                <w:rFonts w:asciiTheme="minorHAnsi" w:hAnsiTheme="minorHAnsi" w:cstheme="minorHAnsi"/>
                <w:sz w:val="22"/>
              </w:rPr>
              <w:t xml:space="preserve">Building Age and Hazardous Materials </w:t>
            </w:r>
          </w:p>
        </w:tc>
        <w:tc>
          <w:tcPr>
            <w:tcW w:w="4259" w:type="dxa"/>
          </w:tcPr>
          <w:p w14:paraId="43D471A1" w14:textId="77777777" w:rsidR="00CC066E" w:rsidRDefault="00CC066E" w:rsidP="00814178">
            <w:pPr>
              <w:pStyle w:val="ListBullet"/>
              <w:numPr>
                <w:ilvl w:val="0"/>
                <w:numId w:val="0"/>
              </w:numPr>
              <w:jc w:val="both"/>
              <w:rPr>
                <w:rFonts w:asciiTheme="minorHAnsi" w:hAnsiTheme="minorHAnsi" w:cstheme="minorHAnsi"/>
                <w:sz w:val="22"/>
              </w:rPr>
            </w:pPr>
            <w:r>
              <w:rPr>
                <w:rFonts w:asciiTheme="minorHAnsi" w:hAnsiTheme="minorHAnsi" w:cstheme="minorHAnsi"/>
                <w:sz w:val="22"/>
              </w:rPr>
              <w:t xml:space="preserve">The contractor acknowledges that the building is of considerable age and shall exercise appropriate caution during demolition and renovation activities due to the potential presence of asbestos containing materials and other hazardous building products. </w:t>
            </w:r>
          </w:p>
        </w:tc>
      </w:tr>
      <w:tr w:rsidR="00CC066E" w14:paraId="3CCFF4D9" w14:textId="77777777" w:rsidTr="0087013B">
        <w:tc>
          <w:tcPr>
            <w:tcW w:w="4264" w:type="dxa"/>
          </w:tcPr>
          <w:p w14:paraId="5A76CEDD" w14:textId="77777777" w:rsidR="00CC066E" w:rsidRDefault="00CC066E" w:rsidP="00814178">
            <w:pPr>
              <w:pStyle w:val="ListBullet"/>
              <w:numPr>
                <w:ilvl w:val="0"/>
                <w:numId w:val="0"/>
              </w:numPr>
              <w:jc w:val="both"/>
              <w:rPr>
                <w:rFonts w:asciiTheme="minorHAnsi" w:hAnsiTheme="minorHAnsi" w:cstheme="minorHAnsi"/>
                <w:sz w:val="22"/>
              </w:rPr>
            </w:pPr>
            <w:r>
              <w:rPr>
                <w:rFonts w:asciiTheme="minorHAnsi" w:hAnsiTheme="minorHAnsi" w:cstheme="minorHAnsi"/>
                <w:sz w:val="22"/>
              </w:rPr>
              <w:t>Suspected Asbestos Materials</w:t>
            </w:r>
          </w:p>
        </w:tc>
        <w:tc>
          <w:tcPr>
            <w:tcW w:w="4259" w:type="dxa"/>
          </w:tcPr>
          <w:p w14:paraId="1AEACD3A" w14:textId="77777777" w:rsidR="00CC066E" w:rsidRDefault="00CC066E" w:rsidP="00814178">
            <w:pPr>
              <w:pStyle w:val="ListBullet"/>
              <w:numPr>
                <w:ilvl w:val="0"/>
                <w:numId w:val="0"/>
              </w:numPr>
              <w:jc w:val="both"/>
              <w:rPr>
                <w:rFonts w:asciiTheme="minorHAnsi" w:hAnsiTheme="minorHAnsi" w:cstheme="minorHAnsi"/>
                <w:sz w:val="22"/>
              </w:rPr>
            </w:pPr>
            <w:r>
              <w:rPr>
                <w:rFonts w:asciiTheme="minorHAnsi" w:hAnsiTheme="minorHAnsi" w:cstheme="minorHAnsi"/>
                <w:sz w:val="22"/>
              </w:rPr>
              <w:t xml:space="preserve">If suspected asbestos containing material is encountered, the Contractor shall immediately cease work in the affected area, isolate the area, restrict access and notify the client. The material shall not be disturbed, removed, cut, drilled, broken or transported by the Contractor.  </w:t>
            </w:r>
          </w:p>
        </w:tc>
      </w:tr>
      <w:tr w:rsidR="00CC066E" w14:paraId="176B5E66" w14:textId="77777777" w:rsidTr="0087013B">
        <w:tc>
          <w:tcPr>
            <w:tcW w:w="4264" w:type="dxa"/>
          </w:tcPr>
          <w:p w14:paraId="10F10D50" w14:textId="77777777" w:rsidR="00CC066E" w:rsidRDefault="00CC066E" w:rsidP="00814178">
            <w:pPr>
              <w:pStyle w:val="ListBullet"/>
              <w:numPr>
                <w:ilvl w:val="0"/>
                <w:numId w:val="0"/>
              </w:numPr>
              <w:jc w:val="both"/>
              <w:rPr>
                <w:rFonts w:asciiTheme="minorHAnsi" w:hAnsiTheme="minorHAnsi" w:cstheme="minorHAnsi"/>
                <w:sz w:val="22"/>
              </w:rPr>
            </w:pPr>
            <w:r>
              <w:rPr>
                <w:rFonts w:asciiTheme="minorHAnsi" w:hAnsiTheme="minorHAnsi" w:cstheme="minorHAnsi"/>
                <w:sz w:val="22"/>
              </w:rPr>
              <w:t xml:space="preserve">Asbestos Assessment and Removal </w:t>
            </w:r>
          </w:p>
        </w:tc>
        <w:tc>
          <w:tcPr>
            <w:tcW w:w="4259" w:type="dxa"/>
          </w:tcPr>
          <w:p w14:paraId="0A987FCC" w14:textId="77777777" w:rsidR="00CC066E" w:rsidRDefault="00CC066E" w:rsidP="00814178">
            <w:pPr>
              <w:pStyle w:val="ListBullet"/>
              <w:numPr>
                <w:ilvl w:val="0"/>
                <w:numId w:val="0"/>
              </w:numPr>
              <w:jc w:val="both"/>
              <w:rPr>
                <w:rFonts w:asciiTheme="minorHAnsi" w:hAnsiTheme="minorHAnsi" w:cstheme="minorHAnsi"/>
                <w:sz w:val="22"/>
              </w:rPr>
            </w:pPr>
            <w:r>
              <w:rPr>
                <w:rFonts w:asciiTheme="minorHAnsi" w:hAnsiTheme="minorHAnsi" w:cstheme="minorHAnsi"/>
                <w:sz w:val="22"/>
              </w:rPr>
              <w:t xml:space="preserve">Assessment, management, removal and disposal of confirmed asbestos-containing materials shall be undertaken by the appropriate authority designated by the client, including ECD where applicable. The Contractor shall cooperate fully and shall not recommence work in the affected area until written authorization is provided by the client. </w:t>
            </w:r>
          </w:p>
        </w:tc>
      </w:tr>
      <w:tr w:rsidR="00DD38D2" w14:paraId="65F63B32" w14:textId="77777777" w:rsidTr="00623932">
        <w:tc>
          <w:tcPr>
            <w:tcW w:w="4264" w:type="dxa"/>
          </w:tcPr>
          <w:p w14:paraId="6CC7D108" w14:textId="0A552036" w:rsidR="00DD38D2" w:rsidRDefault="00C54B06" w:rsidP="00814178">
            <w:pPr>
              <w:pStyle w:val="ListBullet"/>
              <w:numPr>
                <w:ilvl w:val="0"/>
                <w:numId w:val="0"/>
              </w:numPr>
              <w:jc w:val="both"/>
              <w:rPr>
                <w:rFonts w:asciiTheme="minorHAnsi" w:hAnsiTheme="minorHAnsi" w:cstheme="minorHAnsi"/>
                <w:sz w:val="22"/>
              </w:rPr>
            </w:pPr>
            <w:r>
              <w:rPr>
                <w:rFonts w:asciiTheme="minorHAnsi" w:hAnsiTheme="minorHAnsi" w:cstheme="minorHAnsi"/>
                <w:sz w:val="22"/>
              </w:rPr>
              <w:t xml:space="preserve">Grievance arrangements </w:t>
            </w:r>
          </w:p>
        </w:tc>
        <w:tc>
          <w:tcPr>
            <w:tcW w:w="4259" w:type="dxa"/>
          </w:tcPr>
          <w:p w14:paraId="48AB129F" w14:textId="73888188" w:rsidR="00DD38D2" w:rsidRDefault="00C54B06" w:rsidP="00814178">
            <w:pPr>
              <w:pStyle w:val="ListBullet"/>
              <w:numPr>
                <w:ilvl w:val="0"/>
                <w:numId w:val="0"/>
              </w:numPr>
              <w:jc w:val="both"/>
              <w:rPr>
                <w:rFonts w:asciiTheme="minorHAnsi" w:hAnsiTheme="minorHAnsi" w:cstheme="minorHAnsi"/>
                <w:sz w:val="22"/>
              </w:rPr>
            </w:pPr>
            <w:r>
              <w:rPr>
                <w:rFonts w:asciiTheme="minorHAnsi" w:hAnsiTheme="minorHAnsi" w:cstheme="minorHAnsi"/>
                <w:sz w:val="22"/>
              </w:rPr>
              <w:t xml:space="preserve">Inform workers of the worker </w:t>
            </w:r>
            <w:proofErr w:type="spellStart"/>
            <w:r>
              <w:rPr>
                <w:rFonts w:asciiTheme="minorHAnsi" w:hAnsiTheme="minorHAnsi" w:cstheme="minorHAnsi"/>
                <w:sz w:val="22"/>
              </w:rPr>
              <w:t>grienvace</w:t>
            </w:r>
            <w:proofErr w:type="spellEnd"/>
            <w:r>
              <w:rPr>
                <w:rFonts w:asciiTheme="minorHAnsi" w:hAnsiTheme="minorHAnsi" w:cstheme="minorHAnsi"/>
                <w:sz w:val="22"/>
              </w:rPr>
              <w:t xml:space="preserve"> arrangements and affected people of the </w:t>
            </w:r>
            <w:r>
              <w:rPr>
                <w:rFonts w:asciiTheme="minorHAnsi" w:hAnsiTheme="minorHAnsi" w:cstheme="minorHAnsi"/>
                <w:sz w:val="22"/>
              </w:rPr>
              <w:lastRenderedPageBreak/>
              <w:t xml:space="preserve">existing ATFP project GRM. Cooperate with the PMU in addressing </w:t>
            </w:r>
            <w:proofErr w:type="spellStart"/>
            <w:proofErr w:type="gramStart"/>
            <w:r>
              <w:rPr>
                <w:rFonts w:asciiTheme="minorHAnsi" w:hAnsiTheme="minorHAnsi" w:cstheme="minorHAnsi"/>
                <w:sz w:val="22"/>
              </w:rPr>
              <w:t>complaints,prohibit</w:t>
            </w:r>
            <w:proofErr w:type="spellEnd"/>
            <w:proofErr w:type="gramEnd"/>
            <w:r>
              <w:rPr>
                <w:rFonts w:asciiTheme="minorHAnsi" w:hAnsiTheme="minorHAnsi" w:cstheme="minorHAnsi"/>
                <w:sz w:val="22"/>
              </w:rPr>
              <w:t xml:space="preserve"> retaliation and handle SEA/SH concerns confidentially through the agreed referral process. </w:t>
            </w:r>
          </w:p>
        </w:tc>
      </w:tr>
      <w:tr w:rsidR="00CC066E" w14:paraId="3012DAF4" w14:textId="77777777" w:rsidTr="0087013B">
        <w:tc>
          <w:tcPr>
            <w:tcW w:w="4264" w:type="dxa"/>
          </w:tcPr>
          <w:p w14:paraId="0D1125C1" w14:textId="77777777" w:rsidR="00CC066E" w:rsidRDefault="00CC066E" w:rsidP="00814178">
            <w:pPr>
              <w:pStyle w:val="ListBullet"/>
              <w:numPr>
                <w:ilvl w:val="0"/>
                <w:numId w:val="0"/>
              </w:numPr>
              <w:jc w:val="both"/>
              <w:rPr>
                <w:rFonts w:asciiTheme="minorHAnsi" w:hAnsiTheme="minorHAnsi" w:cstheme="minorHAnsi"/>
                <w:sz w:val="22"/>
              </w:rPr>
            </w:pPr>
            <w:r>
              <w:rPr>
                <w:rFonts w:asciiTheme="minorHAnsi" w:hAnsiTheme="minorHAnsi" w:cstheme="minorHAnsi"/>
                <w:sz w:val="22"/>
              </w:rPr>
              <w:lastRenderedPageBreak/>
              <w:t>Dust, Noise and Air Quality Control</w:t>
            </w:r>
          </w:p>
        </w:tc>
        <w:tc>
          <w:tcPr>
            <w:tcW w:w="4259" w:type="dxa"/>
          </w:tcPr>
          <w:p w14:paraId="65E22784" w14:textId="77777777" w:rsidR="00CC066E" w:rsidRDefault="00CC066E" w:rsidP="00814178">
            <w:pPr>
              <w:pStyle w:val="ListBullet"/>
              <w:numPr>
                <w:ilvl w:val="0"/>
                <w:numId w:val="0"/>
              </w:numPr>
              <w:jc w:val="both"/>
              <w:rPr>
                <w:rFonts w:asciiTheme="minorHAnsi" w:hAnsiTheme="minorHAnsi" w:cstheme="minorHAnsi"/>
                <w:sz w:val="22"/>
              </w:rPr>
            </w:pPr>
            <w:r>
              <w:rPr>
                <w:rFonts w:asciiTheme="minorHAnsi" w:hAnsiTheme="minorHAnsi" w:cstheme="minorHAnsi"/>
                <w:sz w:val="22"/>
              </w:rPr>
              <w:t>The Contractor shall minimize dust, noise and disruption through appropriate work practices, including dust suppression, segregation of work areas and regular site cleaning.</w:t>
            </w:r>
          </w:p>
        </w:tc>
      </w:tr>
      <w:tr w:rsidR="00CC066E" w14:paraId="353209E4" w14:textId="77777777" w:rsidTr="0087013B">
        <w:tc>
          <w:tcPr>
            <w:tcW w:w="4264" w:type="dxa"/>
          </w:tcPr>
          <w:p w14:paraId="5E66A0F9" w14:textId="77777777" w:rsidR="00CC066E" w:rsidRDefault="00CC066E" w:rsidP="00814178">
            <w:pPr>
              <w:pStyle w:val="ListBullet"/>
              <w:numPr>
                <w:ilvl w:val="0"/>
                <w:numId w:val="0"/>
              </w:numPr>
              <w:jc w:val="both"/>
              <w:rPr>
                <w:rFonts w:asciiTheme="minorHAnsi" w:hAnsiTheme="minorHAnsi" w:cstheme="minorHAnsi"/>
                <w:sz w:val="22"/>
              </w:rPr>
            </w:pPr>
            <w:r>
              <w:rPr>
                <w:rFonts w:asciiTheme="minorHAnsi" w:hAnsiTheme="minorHAnsi" w:cstheme="minorHAnsi"/>
                <w:sz w:val="22"/>
              </w:rPr>
              <w:t>Protection of Occupied Areas</w:t>
            </w:r>
          </w:p>
        </w:tc>
        <w:tc>
          <w:tcPr>
            <w:tcW w:w="4259" w:type="dxa"/>
          </w:tcPr>
          <w:p w14:paraId="223A6499" w14:textId="77777777" w:rsidR="00CC066E" w:rsidRDefault="00CC066E" w:rsidP="00814178">
            <w:pPr>
              <w:pStyle w:val="ListBullet"/>
              <w:numPr>
                <w:ilvl w:val="0"/>
                <w:numId w:val="0"/>
              </w:numPr>
              <w:jc w:val="both"/>
              <w:rPr>
                <w:rFonts w:asciiTheme="minorHAnsi" w:hAnsiTheme="minorHAnsi" w:cstheme="minorHAnsi"/>
                <w:sz w:val="22"/>
              </w:rPr>
            </w:pPr>
            <w:r>
              <w:rPr>
                <w:rFonts w:asciiTheme="minorHAnsi" w:hAnsiTheme="minorHAnsi" w:cstheme="minorHAnsi"/>
                <w:sz w:val="22"/>
              </w:rPr>
              <w:t xml:space="preserve">The contractor </w:t>
            </w:r>
            <w:proofErr w:type="gramStart"/>
            <w:r>
              <w:rPr>
                <w:rFonts w:asciiTheme="minorHAnsi" w:hAnsiTheme="minorHAnsi" w:cstheme="minorHAnsi"/>
                <w:sz w:val="22"/>
              </w:rPr>
              <w:t>shall</w:t>
            </w:r>
            <w:proofErr w:type="gramEnd"/>
            <w:r>
              <w:rPr>
                <w:rFonts w:asciiTheme="minorHAnsi" w:hAnsiTheme="minorHAnsi" w:cstheme="minorHAnsi"/>
                <w:sz w:val="22"/>
              </w:rPr>
              <w:t xml:space="preserve"> maintain safe access to occupied office areas, install temporary barriers and warning signs where required, and ensure construction activities do not unduly disrupt Customs operations. </w:t>
            </w:r>
          </w:p>
        </w:tc>
      </w:tr>
      <w:tr w:rsidR="00DC2D74" w14:paraId="42A6BBBE" w14:textId="77777777" w:rsidTr="00623932">
        <w:tc>
          <w:tcPr>
            <w:tcW w:w="4264" w:type="dxa"/>
          </w:tcPr>
          <w:p w14:paraId="7F26B157" w14:textId="125ABE1F" w:rsidR="00DC2D74" w:rsidRDefault="00DC2D74" w:rsidP="00814178">
            <w:pPr>
              <w:pStyle w:val="ListBullet"/>
              <w:numPr>
                <w:ilvl w:val="0"/>
                <w:numId w:val="0"/>
              </w:numPr>
              <w:jc w:val="both"/>
              <w:rPr>
                <w:rFonts w:asciiTheme="minorHAnsi" w:hAnsiTheme="minorHAnsi" w:cstheme="minorHAnsi"/>
                <w:sz w:val="22"/>
              </w:rPr>
            </w:pPr>
            <w:r>
              <w:rPr>
                <w:rFonts w:asciiTheme="minorHAnsi" w:hAnsiTheme="minorHAnsi" w:cstheme="minorHAnsi"/>
                <w:sz w:val="22"/>
              </w:rPr>
              <w:t xml:space="preserve">Waste Conduct and </w:t>
            </w:r>
            <w:proofErr w:type="spellStart"/>
            <w:r>
              <w:rPr>
                <w:rFonts w:asciiTheme="minorHAnsi" w:hAnsiTheme="minorHAnsi" w:cstheme="minorHAnsi"/>
                <w:sz w:val="22"/>
              </w:rPr>
              <w:t>Labour</w:t>
            </w:r>
            <w:proofErr w:type="spellEnd"/>
            <w:r>
              <w:rPr>
                <w:rFonts w:asciiTheme="minorHAnsi" w:hAnsiTheme="minorHAnsi" w:cstheme="minorHAnsi"/>
                <w:sz w:val="22"/>
              </w:rPr>
              <w:t xml:space="preserve"> protection </w:t>
            </w:r>
          </w:p>
        </w:tc>
        <w:tc>
          <w:tcPr>
            <w:tcW w:w="4259" w:type="dxa"/>
          </w:tcPr>
          <w:p w14:paraId="0A6E4055" w14:textId="4E7BE758" w:rsidR="00DC2D74" w:rsidRDefault="00946101" w:rsidP="00814178">
            <w:pPr>
              <w:pStyle w:val="ListBullet"/>
              <w:numPr>
                <w:ilvl w:val="0"/>
                <w:numId w:val="0"/>
              </w:numPr>
              <w:jc w:val="both"/>
              <w:rPr>
                <w:rFonts w:asciiTheme="minorHAnsi" w:hAnsiTheme="minorHAnsi" w:cstheme="minorHAnsi"/>
                <w:sz w:val="22"/>
              </w:rPr>
            </w:pPr>
            <w:r>
              <w:rPr>
                <w:rFonts w:asciiTheme="minorHAnsi" w:hAnsiTheme="minorHAnsi" w:cstheme="minorHAnsi"/>
                <w:sz w:val="22"/>
              </w:rPr>
              <w:t xml:space="preserve">All workers shall sign and comply with the </w:t>
            </w:r>
            <w:r w:rsidR="000E7177">
              <w:rPr>
                <w:rFonts w:asciiTheme="minorHAnsi" w:hAnsiTheme="minorHAnsi" w:cstheme="minorHAnsi"/>
                <w:sz w:val="22"/>
              </w:rPr>
              <w:t xml:space="preserve">attached workers code of conduct and receive induction before starting work. Child </w:t>
            </w:r>
            <w:proofErr w:type="spellStart"/>
            <w:r w:rsidR="007E2165">
              <w:rPr>
                <w:rFonts w:asciiTheme="minorHAnsi" w:hAnsiTheme="minorHAnsi" w:cstheme="minorHAnsi"/>
                <w:sz w:val="22"/>
              </w:rPr>
              <w:t>Labour</w:t>
            </w:r>
            <w:proofErr w:type="spellEnd"/>
            <w:r w:rsidR="000E7177">
              <w:rPr>
                <w:rFonts w:asciiTheme="minorHAnsi" w:hAnsiTheme="minorHAnsi" w:cstheme="minorHAnsi"/>
                <w:sz w:val="22"/>
              </w:rPr>
              <w:t xml:space="preserve">, forced </w:t>
            </w:r>
            <w:proofErr w:type="spellStart"/>
            <w:r w:rsidR="000E7177">
              <w:rPr>
                <w:rFonts w:asciiTheme="minorHAnsi" w:hAnsiTheme="minorHAnsi" w:cstheme="minorHAnsi"/>
                <w:sz w:val="22"/>
              </w:rPr>
              <w:t>labour</w:t>
            </w:r>
            <w:proofErr w:type="spellEnd"/>
            <w:r w:rsidR="000E7177">
              <w:rPr>
                <w:rFonts w:asciiTheme="minorHAnsi" w:hAnsiTheme="minorHAnsi" w:cstheme="minorHAnsi"/>
                <w:sz w:val="22"/>
              </w:rPr>
              <w:t xml:space="preserve">, </w:t>
            </w:r>
            <w:proofErr w:type="gramStart"/>
            <w:r w:rsidR="007E2165">
              <w:rPr>
                <w:rFonts w:asciiTheme="minorHAnsi" w:hAnsiTheme="minorHAnsi" w:cstheme="minorHAnsi"/>
                <w:sz w:val="22"/>
              </w:rPr>
              <w:t>harassment</w:t>
            </w:r>
            <w:r w:rsidR="000E7177">
              <w:rPr>
                <w:rFonts w:asciiTheme="minorHAnsi" w:hAnsiTheme="minorHAnsi" w:cstheme="minorHAnsi"/>
                <w:sz w:val="22"/>
              </w:rPr>
              <w:t xml:space="preserve"> ,</w:t>
            </w:r>
            <w:proofErr w:type="gramEnd"/>
            <w:r w:rsidR="000E7177">
              <w:rPr>
                <w:rFonts w:asciiTheme="minorHAnsi" w:hAnsiTheme="minorHAnsi" w:cstheme="minorHAnsi"/>
                <w:sz w:val="22"/>
              </w:rPr>
              <w:t xml:space="preserve"> </w:t>
            </w:r>
            <w:r w:rsidR="007E2165">
              <w:rPr>
                <w:rFonts w:asciiTheme="minorHAnsi" w:hAnsiTheme="minorHAnsi" w:cstheme="minorHAnsi"/>
                <w:sz w:val="22"/>
              </w:rPr>
              <w:t>sexual</w:t>
            </w:r>
            <w:r w:rsidR="000E7177">
              <w:rPr>
                <w:rFonts w:asciiTheme="minorHAnsi" w:hAnsiTheme="minorHAnsi" w:cstheme="minorHAnsi"/>
                <w:sz w:val="22"/>
              </w:rPr>
              <w:t xml:space="preserve"> exploitation and </w:t>
            </w:r>
            <w:r w:rsidR="007E2165">
              <w:rPr>
                <w:rFonts w:asciiTheme="minorHAnsi" w:hAnsiTheme="minorHAnsi" w:cstheme="minorHAnsi"/>
                <w:sz w:val="22"/>
              </w:rPr>
              <w:t>abuse, and</w:t>
            </w:r>
            <w:r w:rsidR="000E7177">
              <w:rPr>
                <w:rFonts w:asciiTheme="minorHAnsi" w:hAnsiTheme="minorHAnsi" w:cstheme="minorHAnsi"/>
                <w:sz w:val="22"/>
              </w:rPr>
              <w:t xml:space="preserve"> sexual harassment are prohibited</w:t>
            </w:r>
            <w:r w:rsidR="007E2165">
              <w:rPr>
                <w:rFonts w:asciiTheme="minorHAnsi" w:hAnsiTheme="minorHAnsi" w:cstheme="minorHAnsi"/>
                <w:sz w:val="22"/>
              </w:rPr>
              <w:t xml:space="preserve">. The Contractor shall verify that all renovation workers are at least 18 years old. </w:t>
            </w:r>
          </w:p>
        </w:tc>
      </w:tr>
      <w:tr w:rsidR="00CC066E" w14:paraId="6BC04986" w14:textId="77777777" w:rsidTr="0087013B">
        <w:tc>
          <w:tcPr>
            <w:tcW w:w="4264" w:type="dxa"/>
          </w:tcPr>
          <w:p w14:paraId="5BB22E2B" w14:textId="77777777" w:rsidR="00CC066E" w:rsidRDefault="00CC066E" w:rsidP="00814178">
            <w:pPr>
              <w:pStyle w:val="ListBullet"/>
              <w:numPr>
                <w:ilvl w:val="0"/>
                <w:numId w:val="0"/>
              </w:numPr>
              <w:jc w:val="both"/>
              <w:rPr>
                <w:rFonts w:asciiTheme="minorHAnsi" w:hAnsiTheme="minorHAnsi" w:cstheme="minorHAnsi"/>
                <w:sz w:val="22"/>
              </w:rPr>
            </w:pPr>
            <w:r>
              <w:rPr>
                <w:rFonts w:asciiTheme="minorHAnsi" w:hAnsiTheme="minorHAnsi" w:cstheme="minorHAnsi"/>
                <w:sz w:val="22"/>
              </w:rPr>
              <w:t>Waste Disposal Fees</w:t>
            </w:r>
          </w:p>
        </w:tc>
        <w:tc>
          <w:tcPr>
            <w:tcW w:w="4259" w:type="dxa"/>
          </w:tcPr>
          <w:p w14:paraId="5DA20641" w14:textId="77777777" w:rsidR="00CC066E" w:rsidRDefault="00CC066E" w:rsidP="00814178">
            <w:pPr>
              <w:pStyle w:val="ListBullet"/>
              <w:numPr>
                <w:ilvl w:val="0"/>
                <w:numId w:val="0"/>
              </w:numPr>
              <w:jc w:val="both"/>
              <w:rPr>
                <w:rFonts w:asciiTheme="minorHAnsi" w:hAnsiTheme="minorHAnsi" w:cstheme="minorHAnsi"/>
                <w:sz w:val="22"/>
              </w:rPr>
            </w:pPr>
            <w:r>
              <w:rPr>
                <w:rFonts w:asciiTheme="minorHAnsi" w:hAnsiTheme="minorHAnsi" w:cstheme="minorHAnsi"/>
                <w:sz w:val="22"/>
              </w:rPr>
              <w:t xml:space="preserve">The Contractor’s prices shall include all costs associated with the collection, transport and disposal of ordinary construction and demolition waste, including landfill charges. No additional payment shall be made for these items unless approved in writing by the Client </w:t>
            </w:r>
          </w:p>
          <w:p w14:paraId="2BD6D544" w14:textId="77777777" w:rsidR="00CC066E" w:rsidRDefault="00CC066E" w:rsidP="00814178">
            <w:pPr>
              <w:pStyle w:val="ListBullet"/>
              <w:numPr>
                <w:ilvl w:val="0"/>
                <w:numId w:val="0"/>
              </w:numPr>
              <w:jc w:val="both"/>
              <w:rPr>
                <w:rFonts w:asciiTheme="minorHAnsi" w:hAnsiTheme="minorHAnsi" w:cstheme="minorHAnsi"/>
                <w:sz w:val="22"/>
              </w:rPr>
            </w:pPr>
          </w:p>
        </w:tc>
      </w:tr>
      <w:tr w:rsidR="00CC066E" w14:paraId="132EB143" w14:textId="77777777" w:rsidTr="0087013B">
        <w:tc>
          <w:tcPr>
            <w:tcW w:w="4264" w:type="dxa"/>
          </w:tcPr>
          <w:p w14:paraId="4AD17FE2" w14:textId="77777777" w:rsidR="00CC066E" w:rsidRDefault="00CC066E" w:rsidP="00814178">
            <w:pPr>
              <w:pStyle w:val="ListBullet"/>
              <w:numPr>
                <w:ilvl w:val="0"/>
                <w:numId w:val="0"/>
              </w:numPr>
              <w:jc w:val="both"/>
              <w:rPr>
                <w:rFonts w:asciiTheme="minorHAnsi" w:hAnsiTheme="minorHAnsi" w:cstheme="minorHAnsi"/>
                <w:sz w:val="22"/>
              </w:rPr>
            </w:pPr>
            <w:r>
              <w:rPr>
                <w:rFonts w:asciiTheme="minorHAnsi" w:hAnsiTheme="minorHAnsi" w:cstheme="minorHAnsi"/>
                <w:sz w:val="22"/>
              </w:rPr>
              <w:t xml:space="preserve">Hazardous Waste </w:t>
            </w:r>
          </w:p>
        </w:tc>
        <w:tc>
          <w:tcPr>
            <w:tcW w:w="4259" w:type="dxa"/>
          </w:tcPr>
          <w:p w14:paraId="2ECD87AF" w14:textId="77777777" w:rsidR="0019663D" w:rsidRPr="0019663D" w:rsidRDefault="0019663D" w:rsidP="0087013B">
            <w:pPr>
              <w:pStyle w:val="ListBullet"/>
              <w:numPr>
                <w:ilvl w:val="0"/>
                <w:numId w:val="0"/>
              </w:numPr>
              <w:jc w:val="both"/>
              <w:rPr>
                <w:rFonts w:asciiTheme="minorHAnsi" w:hAnsiTheme="minorHAnsi" w:cstheme="minorHAnsi"/>
                <w:sz w:val="22"/>
              </w:rPr>
            </w:pPr>
            <w:r w:rsidRPr="0019663D">
              <w:rPr>
                <w:rFonts w:asciiTheme="minorHAnsi" w:hAnsiTheme="minorHAnsi" w:cstheme="minorHAnsi"/>
                <w:sz w:val="22"/>
              </w:rPr>
              <w:t>Before disturbing suspect building materials, the Contractor shall comply with the inspection and clearance requirements of the ESCOP. If suspected asbestos or other hazardous material is encountered, immediately stop work in the affected area, isolate it and notify the Client. Do not cut, drill, break, remove or otherwise disturb the material. Work shall resume only following documented advice or clearance from ECD through the Client. Confirmed asbestos shall be managed in accordance with the MELAD-</w:t>
            </w:r>
            <w:r w:rsidRPr="0019663D">
              <w:rPr>
                <w:rFonts w:asciiTheme="minorHAnsi" w:hAnsiTheme="minorHAnsi" w:cstheme="minorHAnsi"/>
                <w:sz w:val="22"/>
              </w:rPr>
              <w:lastRenderedPageBreak/>
              <w:t>approved ACM management procedure and the approved activity-specific ACM management plan.</w:t>
            </w:r>
          </w:p>
          <w:p w14:paraId="6223D1A6" w14:textId="093C42BA" w:rsidR="00CC066E" w:rsidRDefault="00CC066E" w:rsidP="00814178">
            <w:pPr>
              <w:pStyle w:val="ListBullet"/>
              <w:numPr>
                <w:ilvl w:val="0"/>
                <w:numId w:val="0"/>
              </w:numPr>
              <w:jc w:val="both"/>
              <w:rPr>
                <w:rFonts w:asciiTheme="minorHAnsi" w:hAnsiTheme="minorHAnsi" w:cstheme="minorHAnsi"/>
                <w:sz w:val="22"/>
              </w:rPr>
            </w:pPr>
          </w:p>
        </w:tc>
      </w:tr>
      <w:tr w:rsidR="00CC066E" w14:paraId="6568B2B2" w14:textId="77777777" w:rsidTr="0087013B">
        <w:tc>
          <w:tcPr>
            <w:tcW w:w="4264" w:type="dxa"/>
          </w:tcPr>
          <w:p w14:paraId="015316A9" w14:textId="77777777" w:rsidR="00CC066E" w:rsidRDefault="00CC066E" w:rsidP="00814178">
            <w:pPr>
              <w:pStyle w:val="ListBullet"/>
              <w:numPr>
                <w:ilvl w:val="0"/>
                <w:numId w:val="0"/>
              </w:numPr>
              <w:jc w:val="both"/>
              <w:rPr>
                <w:rFonts w:asciiTheme="minorHAnsi" w:hAnsiTheme="minorHAnsi" w:cstheme="minorHAnsi"/>
                <w:sz w:val="22"/>
              </w:rPr>
            </w:pPr>
            <w:r>
              <w:rPr>
                <w:rFonts w:asciiTheme="minorHAnsi" w:hAnsiTheme="minorHAnsi" w:cstheme="minorHAnsi"/>
                <w:sz w:val="22"/>
              </w:rPr>
              <w:lastRenderedPageBreak/>
              <w:t xml:space="preserve">Worker Conduct </w:t>
            </w:r>
          </w:p>
        </w:tc>
        <w:tc>
          <w:tcPr>
            <w:tcW w:w="4259" w:type="dxa"/>
          </w:tcPr>
          <w:p w14:paraId="6B98F129" w14:textId="5997BB39" w:rsidR="00CC066E" w:rsidRDefault="00CC066E" w:rsidP="00814178">
            <w:pPr>
              <w:pStyle w:val="ListBullet"/>
              <w:numPr>
                <w:ilvl w:val="0"/>
                <w:numId w:val="0"/>
              </w:numPr>
              <w:jc w:val="both"/>
              <w:rPr>
                <w:rFonts w:asciiTheme="minorHAnsi" w:hAnsiTheme="minorHAnsi" w:cstheme="minorHAnsi"/>
                <w:sz w:val="22"/>
              </w:rPr>
            </w:pPr>
            <w:r>
              <w:rPr>
                <w:rFonts w:asciiTheme="minorHAnsi" w:hAnsiTheme="minorHAnsi" w:cstheme="minorHAnsi"/>
                <w:sz w:val="22"/>
              </w:rPr>
              <w:t xml:space="preserve">The </w:t>
            </w:r>
            <w:r w:rsidR="00BE496E">
              <w:rPr>
                <w:rFonts w:asciiTheme="minorHAnsi" w:hAnsiTheme="minorHAnsi" w:cstheme="minorHAnsi"/>
                <w:sz w:val="22"/>
              </w:rPr>
              <w:t>contractor</w:t>
            </w:r>
            <w:r>
              <w:rPr>
                <w:rFonts w:asciiTheme="minorHAnsi" w:hAnsiTheme="minorHAnsi" w:cstheme="minorHAnsi"/>
                <w:sz w:val="22"/>
              </w:rPr>
              <w:t xml:space="preserve"> shall ensure that all personnel behave professionally, comply with site security requirements and respect the operations of Customs staff and visitors. </w:t>
            </w:r>
          </w:p>
        </w:tc>
      </w:tr>
      <w:tr w:rsidR="00CC066E" w14:paraId="71FBDCC3" w14:textId="77777777" w:rsidTr="0087013B">
        <w:tc>
          <w:tcPr>
            <w:tcW w:w="4264" w:type="dxa"/>
          </w:tcPr>
          <w:p w14:paraId="7C9C4554" w14:textId="77777777" w:rsidR="00CC066E" w:rsidRDefault="00CC066E" w:rsidP="00814178">
            <w:pPr>
              <w:pStyle w:val="ListBullet"/>
              <w:numPr>
                <w:ilvl w:val="0"/>
                <w:numId w:val="0"/>
              </w:numPr>
              <w:jc w:val="both"/>
              <w:rPr>
                <w:rFonts w:asciiTheme="minorHAnsi" w:hAnsiTheme="minorHAnsi" w:cstheme="minorHAnsi"/>
                <w:sz w:val="22"/>
              </w:rPr>
            </w:pPr>
            <w:r>
              <w:rPr>
                <w:rFonts w:asciiTheme="minorHAnsi" w:hAnsiTheme="minorHAnsi" w:cstheme="minorHAnsi"/>
                <w:sz w:val="22"/>
              </w:rPr>
              <w:t xml:space="preserve">Compliance Documentation </w:t>
            </w:r>
          </w:p>
        </w:tc>
        <w:tc>
          <w:tcPr>
            <w:tcW w:w="4259" w:type="dxa"/>
          </w:tcPr>
          <w:p w14:paraId="0E05714C" w14:textId="16189740" w:rsidR="00057DF5" w:rsidRPr="00057DF5" w:rsidRDefault="00057DF5" w:rsidP="0087013B">
            <w:pPr>
              <w:pStyle w:val="ListBullet"/>
              <w:numPr>
                <w:ilvl w:val="0"/>
                <w:numId w:val="0"/>
              </w:numPr>
              <w:jc w:val="both"/>
              <w:rPr>
                <w:rFonts w:asciiTheme="minorHAnsi" w:hAnsiTheme="minorHAnsi" w:cstheme="minorHAnsi"/>
                <w:sz w:val="22"/>
              </w:rPr>
            </w:pPr>
            <w:r w:rsidRPr="00057DF5">
              <w:rPr>
                <w:rFonts w:asciiTheme="minorHAnsi" w:hAnsiTheme="minorHAnsi" w:cstheme="minorHAnsi"/>
                <w:sz w:val="22"/>
              </w:rPr>
              <w:t xml:space="preserve">Before physical </w:t>
            </w:r>
            <w:r w:rsidR="005122CE" w:rsidRPr="00057DF5">
              <w:rPr>
                <w:rFonts w:asciiTheme="minorHAnsi" w:hAnsiTheme="minorHAnsi" w:cstheme="minorHAnsi"/>
                <w:sz w:val="22"/>
              </w:rPr>
              <w:t>work commences</w:t>
            </w:r>
            <w:r w:rsidRPr="00057DF5">
              <w:rPr>
                <w:rFonts w:asciiTheme="minorHAnsi" w:hAnsiTheme="minorHAnsi" w:cstheme="minorHAnsi"/>
                <w:sz w:val="22"/>
              </w:rPr>
              <w:t xml:space="preserve">, the Contractor shall submit a site-specific Health and Safety Plan, task risk assessments, safe work procedures, waste management procedures and emergency response arrangements consistent with the ESCOP for the Client’s review and approval. The Contractor shall also provide the appointed Health and Safety Officer’s name, qualifications and contact details, signed Workers’ Codes of Conduct, and details of the confidential worker grievance channel. Physical </w:t>
            </w:r>
            <w:proofErr w:type="gramStart"/>
            <w:r w:rsidRPr="00057DF5">
              <w:rPr>
                <w:rFonts w:asciiTheme="minorHAnsi" w:hAnsiTheme="minorHAnsi" w:cstheme="minorHAnsi"/>
                <w:sz w:val="22"/>
              </w:rPr>
              <w:t>works</w:t>
            </w:r>
            <w:proofErr w:type="gramEnd"/>
            <w:r w:rsidRPr="00057DF5">
              <w:rPr>
                <w:rFonts w:asciiTheme="minorHAnsi" w:hAnsiTheme="minorHAnsi" w:cstheme="minorHAnsi"/>
                <w:sz w:val="22"/>
              </w:rPr>
              <w:t xml:space="preserve"> shall not commence until the applicable ESCOP pre-start requirements have been met.</w:t>
            </w:r>
          </w:p>
          <w:p w14:paraId="121CB296" w14:textId="287FC873" w:rsidR="00CC066E" w:rsidRDefault="00CC066E" w:rsidP="00814178">
            <w:pPr>
              <w:pStyle w:val="ListBullet"/>
              <w:numPr>
                <w:ilvl w:val="0"/>
                <w:numId w:val="0"/>
              </w:numPr>
              <w:jc w:val="both"/>
              <w:rPr>
                <w:rFonts w:asciiTheme="minorHAnsi" w:hAnsiTheme="minorHAnsi" w:cstheme="minorHAnsi"/>
                <w:sz w:val="22"/>
              </w:rPr>
            </w:pPr>
          </w:p>
        </w:tc>
      </w:tr>
      <w:tr w:rsidR="00C54B06" w14:paraId="46C60B3C" w14:textId="77777777" w:rsidTr="00623932">
        <w:tc>
          <w:tcPr>
            <w:tcW w:w="4264" w:type="dxa"/>
          </w:tcPr>
          <w:p w14:paraId="5894F7FA" w14:textId="3B1933C6" w:rsidR="00C54B06" w:rsidRDefault="00C54B06" w:rsidP="00814178">
            <w:pPr>
              <w:pStyle w:val="ListBullet"/>
              <w:numPr>
                <w:ilvl w:val="0"/>
                <w:numId w:val="0"/>
              </w:numPr>
              <w:jc w:val="both"/>
              <w:rPr>
                <w:rFonts w:asciiTheme="minorHAnsi" w:hAnsiTheme="minorHAnsi" w:cstheme="minorHAnsi"/>
                <w:sz w:val="22"/>
              </w:rPr>
            </w:pPr>
            <w:r>
              <w:rPr>
                <w:rFonts w:asciiTheme="minorHAnsi" w:hAnsiTheme="minorHAnsi" w:cstheme="minorHAnsi"/>
                <w:sz w:val="22"/>
              </w:rPr>
              <w:t xml:space="preserve">Incident reporting and monitoring </w:t>
            </w:r>
          </w:p>
        </w:tc>
        <w:tc>
          <w:tcPr>
            <w:tcW w:w="4259" w:type="dxa"/>
          </w:tcPr>
          <w:p w14:paraId="65FA1A0B" w14:textId="752B20FB" w:rsidR="00C54B06" w:rsidRPr="00057DF5" w:rsidRDefault="00C54B06">
            <w:pPr>
              <w:pStyle w:val="ListBullet"/>
              <w:numPr>
                <w:ilvl w:val="0"/>
                <w:numId w:val="0"/>
              </w:numPr>
              <w:jc w:val="both"/>
              <w:rPr>
                <w:rFonts w:asciiTheme="minorHAnsi" w:hAnsiTheme="minorHAnsi" w:cstheme="minorHAnsi"/>
                <w:sz w:val="22"/>
              </w:rPr>
            </w:pPr>
            <w:r>
              <w:rPr>
                <w:rFonts w:asciiTheme="minorHAnsi" w:hAnsiTheme="minorHAnsi" w:cstheme="minorHAnsi"/>
                <w:sz w:val="22"/>
              </w:rPr>
              <w:t xml:space="preserve">Immediately notify the PMU of </w:t>
            </w:r>
            <w:r w:rsidR="00F00D27">
              <w:rPr>
                <w:rFonts w:asciiTheme="minorHAnsi" w:hAnsiTheme="minorHAnsi" w:cstheme="minorHAnsi"/>
                <w:sz w:val="22"/>
              </w:rPr>
              <w:t>incidents, near</w:t>
            </w:r>
            <w:r>
              <w:rPr>
                <w:rFonts w:asciiTheme="minorHAnsi" w:hAnsiTheme="minorHAnsi" w:cstheme="minorHAnsi"/>
                <w:sz w:val="22"/>
              </w:rPr>
              <w:t xml:space="preserve"> misses and unsafe conditions. Maintain inspection and corrective action records,</w:t>
            </w:r>
            <w:r w:rsidR="00F00D27">
              <w:rPr>
                <w:rFonts w:asciiTheme="minorHAnsi" w:hAnsiTheme="minorHAnsi" w:cstheme="minorHAnsi"/>
                <w:sz w:val="22"/>
              </w:rPr>
              <w:t xml:space="preserve"> </w:t>
            </w:r>
            <w:r>
              <w:rPr>
                <w:rFonts w:asciiTheme="minorHAnsi" w:hAnsiTheme="minorHAnsi" w:cstheme="minorHAnsi"/>
                <w:sz w:val="22"/>
              </w:rPr>
              <w:t xml:space="preserve">allow PMU monitoring and comply with </w:t>
            </w:r>
          </w:p>
        </w:tc>
      </w:tr>
    </w:tbl>
    <w:p w14:paraId="79AC570A" w14:textId="77777777" w:rsidR="008B7907" w:rsidRPr="008375A4" w:rsidRDefault="008B7907" w:rsidP="00C90D5E">
      <w:pPr>
        <w:pStyle w:val="ListBullet"/>
        <w:numPr>
          <w:ilvl w:val="0"/>
          <w:numId w:val="9"/>
        </w:numPr>
        <w:tabs>
          <w:tab w:val="num" w:pos="360"/>
        </w:tabs>
        <w:jc w:val="both"/>
        <w:rPr>
          <w:rFonts w:ascii="Times New Roman" w:eastAsia="Times New Roman" w:hAnsi="Times New Roman" w:cs="Times New Roman"/>
          <w:color w:val="auto"/>
          <w:sz w:val="22"/>
          <w:lang w:eastAsia="zh-CN"/>
        </w:rPr>
      </w:pPr>
    </w:p>
    <w:p w14:paraId="07670B19" w14:textId="77777777" w:rsidR="00EF23CB" w:rsidRPr="008375A4" w:rsidRDefault="00EF23CB" w:rsidP="00EF23CB">
      <w:pPr>
        <w:pStyle w:val="ListBullet"/>
        <w:numPr>
          <w:ilvl w:val="0"/>
          <w:numId w:val="0"/>
        </w:numPr>
        <w:ind w:left="989"/>
        <w:jc w:val="both"/>
        <w:rPr>
          <w:rFonts w:ascii="Times New Roman" w:eastAsia="Times New Roman" w:hAnsi="Times New Roman" w:cs="Times New Roman"/>
          <w:color w:val="auto"/>
          <w:sz w:val="22"/>
          <w:lang w:eastAsia="zh-CN"/>
        </w:rPr>
      </w:pPr>
    </w:p>
    <w:p w14:paraId="7D630D08" w14:textId="5AACBA8E" w:rsidR="00C90D5E" w:rsidRPr="008375A4" w:rsidRDefault="00C90D5E" w:rsidP="00C90D5E">
      <w:pPr>
        <w:pStyle w:val="ListParagraph"/>
        <w:numPr>
          <w:ilvl w:val="0"/>
          <w:numId w:val="7"/>
        </w:numPr>
        <w:jc w:val="both"/>
        <w:rPr>
          <w:b/>
          <w:sz w:val="22"/>
          <w:szCs w:val="22"/>
          <w:lang w:val="en-AU"/>
        </w:rPr>
      </w:pPr>
      <w:r w:rsidRPr="008375A4">
        <w:rPr>
          <w:b/>
          <w:sz w:val="22"/>
          <w:szCs w:val="22"/>
          <w:lang w:val="en-AU"/>
        </w:rPr>
        <w:t>Employer’s Design Brief and Detailed Scope of Work</w:t>
      </w:r>
    </w:p>
    <w:p w14:paraId="77BB1BE1" w14:textId="77777777" w:rsidR="00EF23CB" w:rsidRPr="008375A4" w:rsidRDefault="00EF23CB" w:rsidP="00EF23CB">
      <w:pPr>
        <w:pStyle w:val="ListParagraph"/>
        <w:jc w:val="both"/>
        <w:rPr>
          <w:b/>
          <w:sz w:val="22"/>
          <w:szCs w:val="22"/>
          <w:lang w:val="en-AU"/>
        </w:rPr>
      </w:pPr>
    </w:p>
    <w:p w14:paraId="5BF7E836" w14:textId="77777777" w:rsidR="00C90D5E" w:rsidRPr="008375A4" w:rsidRDefault="00C90D5E" w:rsidP="00C90D5E">
      <w:pPr>
        <w:jc w:val="both"/>
        <w:rPr>
          <w:rFonts w:eastAsia="Times New Roman"/>
          <w:sz w:val="22"/>
          <w:szCs w:val="22"/>
          <w:lang w:eastAsia="zh-CN"/>
        </w:rPr>
      </w:pPr>
      <w:r w:rsidRPr="008375A4">
        <w:rPr>
          <w:rFonts w:eastAsia="Times New Roman"/>
          <w:sz w:val="22"/>
          <w:szCs w:val="22"/>
          <w:lang w:eastAsia="zh-CN"/>
        </w:rPr>
        <w:t>The requirements and quantities below are the Employer’s indicative tender-pricing basis. Tenderers shall verify them by site inspection and measured survey. The successful Contractor remains responsible for the final measured design and complete installation.</w:t>
      </w:r>
    </w:p>
    <w:p w14:paraId="66C46E50" w14:textId="77777777" w:rsidR="00C90D5E" w:rsidRPr="008375A4" w:rsidRDefault="00C90D5E" w:rsidP="00C90D5E">
      <w:pPr>
        <w:jc w:val="both"/>
        <w:rPr>
          <w:rFonts w:eastAsia="Times New Roman"/>
          <w:sz w:val="22"/>
          <w:szCs w:val="22"/>
          <w:lang w:eastAsia="zh-CN"/>
        </w:rPr>
      </w:pPr>
    </w:p>
    <w:p w14:paraId="509446A5" w14:textId="77777777" w:rsidR="00C90D5E" w:rsidRPr="008375A4" w:rsidRDefault="00C90D5E" w:rsidP="00C90D5E">
      <w:pPr>
        <w:pStyle w:val="Heading2"/>
        <w:rPr>
          <w:sz w:val="22"/>
          <w:szCs w:val="22"/>
        </w:rPr>
      </w:pPr>
      <w:r w:rsidRPr="008375A4">
        <w:rPr>
          <w:sz w:val="22"/>
          <w:szCs w:val="22"/>
        </w:rPr>
        <w:lastRenderedPageBreak/>
        <w:t>4.1 Ground Floor - Principal Customs Officer Office</w:t>
      </w:r>
    </w:p>
    <w:tbl>
      <w:tblPr>
        <w:tblW w:w="10111" w:type="dxa"/>
        <w:tblInd w:w="120" w:type="dxa"/>
        <w:tblLayout w:type="fixed"/>
        <w:tblCellMar>
          <w:top w:w="80" w:type="dxa"/>
          <w:left w:w="120" w:type="dxa"/>
          <w:bottom w:w="80" w:type="dxa"/>
          <w:right w:w="120" w:type="dxa"/>
        </w:tblCellMar>
        <w:tblLook w:val="04A0" w:firstRow="1" w:lastRow="0" w:firstColumn="1" w:lastColumn="0" w:noHBand="0" w:noVBand="1"/>
      </w:tblPr>
      <w:tblGrid>
        <w:gridCol w:w="900"/>
        <w:gridCol w:w="5071"/>
        <w:gridCol w:w="1260"/>
        <w:gridCol w:w="2880"/>
      </w:tblGrid>
      <w:tr w:rsidR="00C90D5E" w:rsidRPr="008375A4" w14:paraId="599B203D" w14:textId="77777777" w:rsidTr="00C90D5E">
        <w:trPr>
          <w:tblHeader/>
        </w:trPr>
        <w:tc>
          <w:tcPr>
            <w:tcW w:w="900"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6366F86A" w14:textId="77777777" w:rsidR="00C90D5E" w:rsidRPr="008375A4" w:rsidRDefault="00C90D5E">
            <w:pPr>
              <w:jc w:val="center"/>
              <w:rPr>
                <w:sz w:val="22"/>
                <w:szCs w:val="22"/>
              </w:rPr>
            </w:pPr>
            <w:r w:rsidRPr="008375A4">
              <w:rPr>
                <w:b/>
                <w:color w:val="FFFFFF"/>
                <w:sz w:val="22"/>
                <w:szCs w:val="22"/>
              </w:rPr>
              <w:t>Ref.</w:t>
            </w:r>
          </w:p>
        </w:tc>
        <w:tc>
          <w:tcPr>
            <w:tcW w:w="5071"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0054D77F" w14:textId="77777777" w:rsidR="00C90D5E" w:rsidRPr="008375A4" w:rsidRDefault="00C90D5E">
            <w:pPr>
              <w:jc w:val="center"/>
              <w:rPr>
                <w:sz w:val="22"/>
                <w:szCs w:val="22"/>
              </w:rPr>
            </w:pPr>
            <w:r w:rsidRPr="008375A4">
              <w:rPr>
                <w:b/>
                <w:color w:val="FFFFFF"/>
                <w:sz w:val="22"/>
                <w:szCs w:val="22"/>
              </w:rPr>
              <w:t>Required Work</w:t>
            </w:r>
          </w:p>
        </w:tc>
        <w:tc>
          <w:tcPr>
            <w:tcW w:w="1260"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51DBE692" w14:textId="77777777" w:rsidR="00C90D5E" w:rsidRPr="008375A4" w:rsidRDefault="00C90D5E">
            <w:pPr>
              <w:jc w:val="center"/>
              <w:rPr>
                <w:sz w:val="22"/>
                <w:szCs w:val="22"/>
              </w:rPr>
            </w:pPr>
            <w:r w:rsidRPr="008375A4">
              <w:rPr>
                <w:b/>
                <w:color w:val="FFFFFF"/>
                <w:sz w:val="22"/>
                <w:szCs w:val="22"/>
              </w:rPr>
              <w:t>Pricing Basis</w:t>
            </w:r>
          </w:p>
        </w:tc>
        <w:tc>
          <w:tcPr>
            <w:tcW w:w="2880"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7C295B29" w14:textId="77777777" w:rsidR="00C90D5E" w:rsidRPr="008375A4" w:rsidRDefault="00C90D5E">
            <w:pPr>
              <w:jc w:val="both"/>
              <w:rPr>
                <w:sz w:val="22"/>
                <w:szCs w:val="22"/>
              </w:rPr>
            </w:pPr>
            <w:r w:rsidRPr="008375A4">
              <w:rPr>
                <w:b/>
                <w:color w:val="FFFFFF"/>
                <w:sz w:val="22"/>
                <w:szCs w:val="22"/>
              </w:rPr>
              <w:t>Minimum Requirement / Clarification</w:t>
            </w:r>
          </w:p>
        </w:tc>
      </w:tr>
      <w:tr w:rsidR="00C90D5E" w:rsidRPr="008375A4" w14:paraId="29B4D88D" w14:textId="77777777" w:rsidTr="00C90D5E">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FAFBFC"/>
            <w:tcMar>
              <w:top w:w="0" w:type="dxa"/>
              <w:left w:w="108" w:type="dxa"/>
              <w:bottom w:w="0" w:type="dxa"/>
              <w:right w:w="108" w:type="dxa"/>
            </w:tcMar>
            <w:vAlign w:val="center"/>
          </w:tcPr>
          <w:p w14:paraId="2F30B72D" w14:textId="77777777" w:rsidR="00C90D5E" w:rsidRPr="008375A4" w:rsidRDefault="00C90D5E">
            <w:pPr>
              <w:jc w:val="center"/>
              <w:rPr>
                <w:sz w:val="22"/>
                <w:szCs w:val="22"/>
              </w:rPr>
            </w:pPr>
            <w:r w:rsidRPr="008375A4">
              <w:rPr>
                <w:sz w:val="22"/>
                <w:szCs w:val="22"/>
              </w:rPr>
              <w:t>1.1</w:t>
            </w:r>
          </w:p>
        </w:tc>
        <w:tc>
          <w:tcPr>
            <w:tcW w:w="5071" w:type="dxa"/>
            <w:tcBorders>
              <w:top w:val="single" w:sz="4" w:space="0" w:color="000000"/>
              <w:left w:val="single" w:sz="4" w:space="0" w:color="000000"/>
              <w:bottom w:val="single" w:sz="4" w:space="0" w:color="000000"/>
              <w:right w:val="single" w:sz="4" w:space="0" w:color="000000"/>
            </w:tcBorders>
            <w:shd w:val="clear" w:color="auto" w:fill="FAFBFC"/>
            <w:tcMar>
              <w:top w:w="0" w:type="dxa"/>
              <w:left w:w="108" w:type="dxa"/>
              <w:bottom w:w="0" w:type="dxa"/>
              <w:right w:w="108" w:type="dxa"/>
            </w:tcMar>
            <w:vAlign w:val="center"/>
          </w:tcPr>
          <w:p w14:paraId="7AF00C37" w14:textId="77777777" w:rsidR="00C90D5E" w:rsidRPr="008375A4" w:rsidRDefault="00C90D5E">
            <w:pPr>
              <w:rPr>
                <w:sz w:val="22"/>
                <w:szCs w:val="22"/>
              </w:rPr>
            </w:pPr>
            <w:r w:rsidRPr="008375A4">
              <w:rPr>
                <w:sz w:val="22"/>
                <w:szCs w:val="22"/>
              </w:rPr>
              <w:t>Demolish the existing partition between two rooms in the Principal Customs Officer office area.</w:t>
            </w:r>
          </w:p>
        </w:tc>
        <w:tc>
          <w:tcPr>
            <w:tcW w:w="1260" w:type="dxa"/>
            <w:tcBorders>
              <w:top w:val="single" w:sz="4" w:space="0" w:color="000000"/>
              <w:left w:val="single" w:sz="4" w:space="0" w:color="000000"/>
              <w:bottom w:val="single" w:sz="4" w:space="0" w:color="000000"/>
              <w:right w:val="single" w:sz="4" w:space="0" w:color="000000"/>
            </w:tcBorders>
            <w:shd w:val="clear" w:color="auto" w:fill="FAFBFC"/>
            <w:tcMar>
              <w:top w:w="0" w:type="dxa"/>
              <w:left w:w="108" w:type="dxa"/>
              <w:bottom w:w="0" w:type="dxa"/>
              <w:right w:w="108" w:type="dxa"/>
            </w:tcMar>
            <w:vAlign w:val="center"/>
          </w:tcPr>
          <w:p w14:paraId="66119622" w14:textId="77777777" w:rsidR="00C90D5E" w:rsidRPr="008375A4" w:rsidRDefault="00C90D5E">
            <w:pPr>
              <w:jc w:val="center"/>
              <w:rPr>
                <w:sz w:val="22"/>
                <w:szCs w:val="22"/>
              </w:rPr>
            </w:pPr>
            <w:r w:rsidRPr="008375A4">
              <w:rPr>
                <w:sz w:val="22"/>
                <w:szCs w:val="22"/>
              </w:rPr>
              <w:t>6.307 m²</w:t>
            </w:r>
          </w:p>
        </w:tc>
        <w:tc>
          <w:tcPr>
            <w:tcW w:w="2880" w:type="dxa"/>
            <w:tcBorders>
              <w:top w:val="single" w:sz="4" w:space="0" w:color="000000"/>
              <w:left w:val="single" w:sz="4" w:space="0" w:color="000000"/>
              <w:bottom w:val="single" w:sz="4" w:space="0" w:color="000000"/>
              <w:right w:val="single" w:sz="4" w:space="0" w:color="000000"/>
            </w:tcBorders>
            <w:shd w:val="clear" w:color="auto" w:fill="FAFBFC"/>
            <w:tcMar>
              <w:top w:w="0" w:type="dxa"/>
              <w:left w:w="108" w:type="dxa"/>
              <w:bottom w:w="0" w:type="dxa"/>
              <w:right w:w="108" w:type="dxa"/>
            </w:tcMar>
            <w:vAlign w:val="center"/>
          </w:tcPr>
          <w:p w14:paraId="4BB995CE" w14:textId="77777777" w:rsidR="00C90D5E" w:rsidRPr="008375A4" w:rsidRDefault="00C90D5E">
            <w:pPr>
              <w:jc w:val="both"/>
              <w:rPr>
                <w:sz w:val="22"/>
                <w:szCs w:val="22"/>
              </w:rPr>
            </w:pPr>
            <w:r w:rsidRPr="008375A4">
              <w:rPr>
                <w:sz w:val="22"/>
                <w:szCs w:val="22"/>
              </w:rPr>
              <w:t>Measured from 2.38 m x 2.65 m. Carefully disconnect affected finishes and services; dispose of debris; make good adjoining surfaces. Demo to be confirmed with Client once contract is awarded.</w:t>
            </w:r>
          </w:p>
        </w:tc>
      </w:tr>
      <w:tr w:rsidR="00C90D5E" w:rsidRPr="008375A4" w14:paraId="6C3F7A70" w14:textId="77777777" w:rsidTr="00C90D5E">
        <w:trPr>
          <w:cantSplit/>
        </w:trPr>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E47576" w14:textId="77777777" w:rsidR="00C90D5E" w:rsidRPr="008375A4" w:rsidRDefault="00C90D5E">
            <w:pPr>
              <w:jc w:val="center"/>
              <w:rPr>
                <w:sz w:val="22"/>
                <w:szCs w:val="22"/>
              </w:rPr>
            </w:pPr>
            <w:r w:rsidRPr="008375A4">
              <w:rPr>
                <w:sz w:val="22"/>
                <w:szCs w:val="22"/>
              </w:rPr>
              <w:t>1.2</w:t>
            </w:r>
          </w:p>
        </w:tc>
        <w:tc>
          <w:tcPr>
            <w:tcW w:w="50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7AFA58" w14:textId="77777777" w:rsidR="00C90D5E" w:rsidRPr="008375A4" w:rsidRDefault="00C90D5E">
            <w:pPr>
              <w:rPr>
                <w:sz w:val="22"/>
                <w:szCs w:val="22"/>
              </w:rPr>
            </w:pPr>
            <w:r w:rsidRPr="008375A4">
              <w:rPr>
                <w:sz w:val="22"/>
                <w:szCs w:val="22"/>
              </w:rPr>
              <w:t>Remove one existing single door and reframe the opening in timber.</w:t>
            </w:r>
          </w:p>
        </w:tc>
        <w:tc>
          <w:tcPr>
            <w:tcW w:w="1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E2F0F0" w14:textId="77777777" w:rsidR="00C90D5E" w:rsidRPr="008375A4" w:rsidRDefault="00C90D5E">
            <w:pPr>
              <w:jc w:val="center"/>
              <w:rPr>
                <w:sz w:val="22"/>
                <w:szCs w:val="22"/>
              </w:rPr>
            </w:pPr>
            <w:r w:rsidRPr="008375A4">
              <w:rPr>
                <w:sz w:val="22"/>
                <w:szCs w:val="22"/>
              </w:rPr>
              <w:t>1 item</w:t>
            </w:r>
          </w:p>
        </w:tc>
        <w:tc>
          <w:tcPr>
            <w:tcW w:w="28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42017A" w14:textId="77777777" w:rsidR="00C90D5E" w:rsidRPr="008375A4" w:rsidRDefault="00C90D5E">
            <w:pPr>
              <w:jc w:val="both"/>
              <w:rPr>
                <w:sz w:val="22"/>
                <w:szCs w:val="22"/>
              </w:rPr>
            </w:pPr>
            <w:r w:rsidRPr="008375A4">
              <w:rPr>
                <w:sz w:val="22"/>
                <w:szCs w:val="22"/>
              </w:rPr>
              <w:t>Include framing, wall closure or lining as required, skirting, preparation and matching paint finish.</w:t>
            </w:r>
          </w:p>
        </w:tc>
      </w:tr>
      <w:tr w:rsidR="00C90D5E" w:rsidRPr="008375A4" w14:paraId="3E86A322" w14:textId="77777777" w:rsidTr="00C90D5E">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FAFBFC"/>
            <w:tcMar>
              <w:top w:w="0" w:type="dxa"/>
              <w:left w:w="108" w:type="dxa"/>
              <w:bottom w:w="0" w:type="dxa"/>
              <w:right w:w="108" w:type="dxa"/>
            </w:tcMar>
            <w:vAlign w:val="center"/>
          </w:tcPr>
          <w:p w14:paraId="5A4901B6" w14:textId="77777777" w:rsidR="00C90D5E" w:rsidRPr="008375A4" w:rsidRDefault="00C90D5E">
            <w:pPr>
              <w:jc w:val="center"/>
              <w:rPr>
                <w:sz w:val="22"/>
                <w:szCs w:val="22"/>
              </w:rPr>
            </w:pPr>
            <w:r w:rsidRPr="008375A4">
              <w:rPr>
                <w:sz w:val="22"/>
                <w:szCs w:val="22"/>
              </w:rPr>
              <w:t>1.3</w:t>
            </w:r>
          </w:p>
        </w:tc>
        <w:tc>
          <w:tcPr>
            <w:tcW w:w="5071" w:type="dxa"/>
            <w:tcBorders>
              <w:top w:val="single" w:sz="4" w:space="0" w:color="000000"/>
              <w:left w:val="single" w:sz="4" w:space="0" w:color="000000"/>
              <w:bottom w:val="single" w:sz="4" w:space="0" w:color="000000"/>
              <w:right w:val="single" w:sz="4" w:space="0" w:color="000000"/>
            </w:tcBorders>
            <w:shd w:val="clear" w:color="auto" w:fill="FAFBFC"/>
            <w:tcMar>
              <w:top w:w="0" w:type="dxa"/>
              <w:left w:w="108" w:type="dxa"/>
              <w:bottom w:w="0" w:type="dxa"/>
              <w:right w:w="108" w:type="dxa"/>
            </w:tcMar>
            <w:vAlign w:val="center"/>
          </w:tcPr>
          <w:p w14:paraId="3DD39A07" w14:textId="77777777" w:rsidR="00C90D5E" w:rsidRPr="008375A4" w:rsidRDefault="00C90D5E">
            <w:pPr>
              <w:rPr>
                <w:sz w:val="22"/>
                <w:szCs w:val="22"/>
              </w:rPr>
            </w:pPr>
            <w:r w:rsidRPr="008375A4">
              <w:rPr>
                <w:sz w:val="22"/>
                <w:szCs w:val="22"/>
              </w:rPr>
              <w:t>Carry out minor electrical alterations within the room.</w:t>
            </w:r>
          </w:p>
        </w:tc>
        <w:tc>
          <w:tcPr>
            <w:tcW w:w="1260" w:type="dxa"/>
            <w:tcBorders>
              <w:top w:val="single" w:sz="4" w:space="0" w:color="000000"/>
              <w:left w:val="single" w:sz="4" w:space="0" w:color="000000"/>
              <w:bottom w:val="single" w:sz="4" w:space="0" w:color="000000"/>
              <w:right w:val="single" w:sz="4" w:space="0" w:color="000000"/>
            </w:tcBorders>
            <w:shd w:val="clear" w:color="auto" w:fill="FAFBFC"/>
            <w:tcMar>
              <w:top w:w="0" w:type="dxa"/>
              <w:left w:w="108" w:type="dxa"/>
              <w:bottom w:w="0" w:type="dxa"/>
              <w:right w:w="108" w:type="dxa"/>
            </w:tcMar>
            <w:vAlign w:val="center"/>
          </w:tcPr>
          <w:p w14:paraId="79C8E27E" w14:textId="77777777" w:rsidR="00C90D5E" w:rsidRPr="008375A4" w:rsidRDefault="00C90D5E">
            <w:pPr>
              <w:jc w:val="center"/>
              <w:rPr>
                <w:sz w:val="22"/>
                <w:szCs w:val="22"/>
              </w:rPr>
            </w:pPr>
            <w:r w:rsidRPr="008375A4">
              <w:rPr>
                <w:sz w:val="22"/>
                <w:szCs w:val="22"/>
              </w:rPr>
              <w:t>1 room / provisional allowance</w:t>
            </w:r>
          </w:p>
        </w:tc>
        <w:tc>
          <w:tcPr>
            <w:tcW w:w="2880" w:type="dxa"/>
            <w:tcBorders>
              <w:top w:val="single" w:sz="4" w:space="0" w:color="000000"/>
              <w:left w:val="single" w:sz="4" w:space="0" w:color="000000"/>
              <w:bottom w:val="single" w:sz="4" w:space="0" w:color="000000"/>
              <w:right w:val="single" w:sz="4" w:space="0" w:color="000000"/>
            </w:tcBorders>
            <w:shd w:val="clear" w:color="auto" w:fill="FAFBFC"/>
            <w:tcMar>
              <w:top w:w="0" w:type="dxa"/>
              <w:left w:w="108" w:type="dxa"/>
              <w:bottom w:w="0" w:type="dxa"/>
              <w:right w:w="108" w:type="dxa"/>
            </w:tcMar>
            <w:vAlign w:val="center"/>
          </w:tcPr>
          <w:p w14:paraId="2AA607D1" w14:textId="77777777" w:rsidR="00C90D5E" w:rsidRPr="008375A4" w:rsidRDefault="00C90D5E">
            <w:pPr>
              <w:jc w:val="both"/>
              <w:rPr>
                <w:sz w:val="22"/>
                <w:szCs w:val="22"/>
              </w:rPr>
            </w:pPr>
            <w:r w:rsidRPr="008375A4">
              <w:rPr>
                <w:sz w:val="22"/>
                <w:szCs w:val="22"/>
              </w:rPr>
              <w:t>Allow for relocation or refixing of lights, switches, GPOs and related wiring made necessary by the approved arrangement. Confirm exact requirements on site.</w:t>
            </w:r>
          </w:p>
        </w:tc>
      </w:tr>
    </w:tbl>
    <w:p w14:paraId="58C05B63" w14:textId="77777777" w:rsidR="00EF23CB" w:rsidRPr="008375A4" w:rsidRDefault="00EF23CB" w:rsidP="00C90D5E">
      <w:pPr>
        <w:pStyle w:val="Heading2"/>
        <w:rPr>
          <w:sz w:val="22"/>
          <w:szCs w:val="22"/>
        </w:rPr>
      </w:pPr>
    </w:p>
    <w:p w14:paraId="345C4EA3" w14:textId="77777777" w:rsidR="008375A4" w:rsidRDefault="008375A4" w:rsidP="00C90D5E">
      <w:pPr>
        <w:pStyle w:val="Heading2"/>
        <w:rPr>
          <w:sz w:val="22"/>
          <w:szCs w:val="22"/>
        </w:rPr>
      </w:pPr>
    </w:p>
    <w:p w14:paraId="719811C2" w14:textId="77777777" w:rsidR="008375A4" w:rsidRDefault="008375A4" w:rsidP="00C90D5E">
      <w:pPr>
        <w:pStyle w:val="Heading2"/>
        <w:rPr>
          <w:sz w:val="22"/>
          <w:szCs w:val="22"/>
        </w:rPr>
      </w:pPr>
    </w:p>
    <w:p w14:paraId="5B898DE8" w14:textId="77777777" w:rsidR="008375A4" w:rsidRDefault="008375A4" w:rsidP="00C90D5E">
      <w:pPr>
        <w:pStyle w:val="Heading2"/>
        <w:rPr>
          <w:sz w:val="22"/>
          <w:szCs w:val="22"/>
        </w:rPr>
      </w:pPr>
    </w:p>
    <w:p w14:paraId="4B81D2F7" w14:textId="77777777" w:rsidR="008375A4" w:rsidRDefault="008375A4" w:rsidP="00C90D5E">
      <w:pPr>
        <w:pStyle w:val="Heading2"/>
        <w:rPr>
          <w:sz w:val="22"/>
          <w:szCs w:val="22"/>
        </w:rPr>
      </w:pPr>
    </w:p>
    <w:p w14:paraId="4E2D30C2" w14:textId="5CE154DF" w:rsidR="00C90D5E" w:rsidRPr="008375A4" w:rsidRDefault="00C90D5E" w:rsidP="00C90D5E">
      <w:pPr>
        <w:pStyle w:val="Heading2"/>
        <w:rPr>
          <w:sz w:val="22"/>
          <w:szCs w:val="22"/>
        </w:rPr>
      </w:pPr>
      <w:r w:rsidRPr="008375A4">
        <w:rPr>
          <w:sz w:val="22"/>
          <w:szCs w:val="22"/>
        </w:rPr>
        <w:t>4.2 Kitchen</w:t>
      </w:r>
    </w:p>
    <w:p w14:paraId="2A059881" w14:textId="77777777" w:rsidR="00EF23CB" w:rsidRPr="008375A4" w:rsidRDefault="00EF23CB" w:rsidP="00EF23CB">
      <w:pPr>
        <w:rPr>
          <w:sz w:val="22"/>
          <w:szCs w:val="22"/>
        </w:rPr>
      </w:pPr>
    </w:p>
    <w:tbl>
      <w:tblPr>
        <w:tblW w:w="10080" w:type="dxa"/>
        <w:tblInd w:w="120" w:type="dxa"/>
        <w:tblLayout w:type="fixed"/>
        <w:tblCellMar>
          <w:top w:w="80" w:type="dxa"/>
          <w:left w:w="120" w:type="dxa"/>
          <w:bottom w:w="80" w:type="dxa"/>
          <w:right w:w="120" w:type="dxa"/>
        </w:tblCellMar>
        <w:tblLook w:val="04A0" w:firstRow="1" w:lastRow="0" w:firstColumn="1" w:lastColumn="0" w:noHBand="0" w:noVBand="1"/>
      </w:tblPr>
      <w:tblGrid>
        <w:gridCol w:w="900"/>
        <w:gridCol w:w="5040"/>
        <w:gridCol w:w="1260"/>
        <w:gridCol w:w="2880"/>
      </w:tblGrid>
      <w:tr w:rsidR="00C90D5E" w:rsidRPr="008375A4" w14:paraId="681178EB" w14:textId="77777777">
        <w:trPr>
          <w:tblHeader/>
        </w:trPr>
        <w:tc>
          <w:tcPr>
            <w:tcW w:w="900"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36B46169" w14:textId="77777777" w:rsidR="00C90D5E" w:rsidRPr="008375A4" w:rsidRDefault="00C90D5E">
            <w:pPr>
              <w:jc w:val="center"/>
              <w:rPr>
                <w:sz w:val="22"/>
                <w:szCs w:val="22"/>
              </w:rPr>
            </w:pPr>
            <w:r w:rsidRPr="008375A4">
              <w:rPr>
                <w:b/>
                <w:color w:val="FFFFFF"/>
                <w:sz w:val="22"/>
                <w:szCs w:val="22"/>
              </w:rPr>
              <w:t>Ref.</w:t>
            </w:r>
          </w:p>
        </w:tc>
        <w:tc>
          <w:tcPr>
            <w:tcW w:w="5040"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4109D84E" w14:textId="77777777" w:rsidR="00C90D5E" w:rsidRPr="008375A4" w:rsidRDefault="00C90D5E">
            <w:pPr>
              <w:jc w:val="center"/>
              <w:rPr>
                <w:sz w:val="22"/>
                <w:szCs w:val="22"/>
              </w:rPr>
            </w:pPr>
            <w:r w:rsidRPr="008375A4">
              <w:rPr>
                <w:b/>
                <w:color w:val="FFFFFF"/>
                <w:sz w:val="22"/>
                <w:szCs w:val="22"/>
              </w:rPr>
              <w:t>Required Work</w:t>
            </w:r>
          </w:p>
        </w:tc>
        <w:tc>
          <w:tcPr>
            <w:tcW w:w="1260"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31BBF60A" w14:textId="77777777" w:rsidR="00C90D5E" w:rsidRPr="008375A4" w:rsidRDefault="00C90D5E">
            <w:pPr>
              <w:jc w:val="center"/>
              <w:rPr>
                <w:sz w:val="22"/>
                <w:szCs w:val="22"/>
              </w:rPr>
            </w:pPr>
            <w:r w:rsidRPr="008375A4">
              <w:rPr>
                <w:b/>
                <w:color w:val="FFFFFF"/>
                <w:sz w:val="22"/>
                <w:szCs w:val="22"/>
              </w:rPr>
              <w:t>Pricing Basis</w:t>
            </w:r>
          </w:p>
        </w:tc>
        <w:tc>
          <w:tcPr>
            <w:tcW w:w="2880"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12DA9EF9" w14:textId="77777777" w:rsidR="00C90D5E" w:rsidRPr="008375A4" w:rsidRDefault="00C90D5E">
            <w:pPr>
              <w:jc w:val="center"/>
              <w:rPr>
                <w:sz w:val="22"/>
                <w:szCs w:val="22"/>
              </w:rPr>
            </w:pPr>
            <w:r w:rsidRPr="008375A4">
              <w:rPr>
                <w:b/>
                <w:color w:val="FFFFFF"/>
                <w:sz w:val="22"/>
                <w:szCs w:val="22"/>
              </w:rPr>
              <w:t>Minimum Requirement / Clarification</w:t>
            </w:r>
          </w:p>
        </w:tc>
      </w:tr>
      <w:tr w:rsidR="00C90D5E" w:rsidRPr="008375A4" w14:paraId="40549CC5" w14:textId="77777777">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FAFBFC"/>
            <w:tcMar>
              <w:top w:w="0" w:type="dxa"/>
              <w:left w:w="108" w:type="dxa"/>
              <w:bottom w:w="0" w:type="dxa"/>
              <w:right w:w="108" w:type="dxa"/>
            </w:tcMar>
            <w:vAlign w:val="center"/>
          </w:tcPr>
          <w:p w14:paraId="0158ADA3" w14:textId="77777777" w:rsidR="00C90D5E" w:rsidRPr="008375A4" w:rsidRDefault="00C90D5E">
            <w:pPr>
              <w:jc w:val="center"/>
              <w:rPr>
                <w:sz w:val="22"/>
                <w:szCs w:val="22"/>
              </w:rPr>
            </w:pPr>
            <w:r w:rsidRPr="008375A4">
              <w:rPr>
                <w:sz w:val="22"/>
                <w:szCs w:val="22"/>
              </w:rPr>
              <w:t>2.1</w:t>
            </w:r>
          </w:p>
        </w:tc>
        <w:tc>
          <w:tcPr>
            <w:tcW w:w="5040" w:type="dxa"/>
            <w:tcBorders>
              <w:top w:val="single" w:sz="4" w:space="0" w:color="000000"/>
              <w:left w:val="single" w:sz="4" w:space="0" w:color="000000"/>
              <w:bottom w:val="single" w:sz="4" w:space="0" w:color="000000"/>
              <w:right w:val="single" w:sz="4" w:space="0" w:color="000000"/>
            </w:tcBorders>
            <w:shd w:val="clear" w:color="auto" w:fill="FAFBFC"/>
            <w:tcMar>
              <w:top w:w="0" w:type="dxa"/>
              <w:left w:w="108" w:type="dxa"/>
              <w:bottom w:w="0" w:type="dxa"/>
              <w:right w:w="108" w:type="dxa"/>
            </w:tcMar>
            <w:vAlign w:val="center"/>
          </w:tcPr>
          <w:p w14:paraId="4209E6A9" w14:textId="77777777" w:rsidR="00C90D5E" w:rsidRPr="008375A4" w:rsidRDefault="00C90D5E">
            <w:pPr>
              <w:rPr>
                <w:sz w:val="22"/>
                <w:szCs w:val="22"/>
              </w:rPr>
            </w:pPr>
            <w:r w:rsidRPr="008375A4">
              <w:rPr>
                <w:sz w:val="22"/>
                <w:szCs w:val="22"/>
              </w:rPr>
              <w:t>Remove the roller door at the kitchen bar opening.</w:t>
            </w:r>
          </w:p>
        </w:tc>
        <w:tc>
          <w:tcPr>
            <w:tcW w:w="1260" w:type="dxa"/>
            <w:tcBorders>
              <w:top w:val="single" w:sz="4" w:space="0" w:color="000000"/>
              <w:left w:val="single" w:sz="4" w:space="0" w:color="000000"/>
              <w:bottom w:val="single" w:sz="4" w:space="0" w:color="000000"/>
              <w:right w:val="single" w:sz="4" w:space="0" w:color="000000"/>
            </w:tcBorders>
            <w:shd w:val="clear" w:color="auto" w:fill="FAFBFC"/>
            <w:tcMar>
              <w:top w:w="0" w:type="dxa"/>
              <w:left w:w="108" w:type="dxa"/>
              <w:bottom w:w="0" w:type="dxa"/>
              <w:right w:w="108" w:type="dxa"/>
            </w:tcMar>
            <w:vAlign w:val="center"/>
          </w:tcPr>
          <w:p w14:paraId="10E2ADD3" w14:textId="77777777" w:rsidR="00C90D5E" w:rsidRPr="008375A4" w:rsidRDefault="00C90D5E">
            <w:pPr>
              <w:jc w:val="center"/>
              <w:rPr>
                <w:sz w:val="22"/>
                <w:szCs w:val="22"/>
              </w:rPr>
            </w:pPr>
            <w:r w:rsidRPr="008375A4">
              <w:rPr>
                <w:sz w:val="22"/>
                <w:szCs w:val="22"/>
              </w:rPr>
              <w:t>1 item</w:t>
            </w:r>
          </w:p>
        </w:tc>
        <w:tc>
          <w:tcPr>
            <w:tcW w:w="2880" w:type="dxa"/>
            <w:tcBorders>
              <w:top w:val="single" w:sz="4" w:space="0" w:color="000000"/>
              <w:left w:val="single" w:sz="4" w:space="0" w:color="000000"/>
              <w:bottom w:val="single" w:sz="4" w:space="0" w:color="000000"/>
              <w:right w:val="single" w:sz="4" w:space="0" w:color="000000"/>
            </w:tcBorders>
            <w:shd w:val="clear" w:color="auto" w:fill="FAFBFC"/>
            <w:tcMar>
              <w:top w:w="0" w:type="dxa"/>
              <w:left w:w="108" w:type="dxa"/>
              <w:bottom w:w="0" w:type="dxa"/>
              <w:right w:w="108" w:type="dxa"/>
            </w:tcMar>
            <w:vAlign w:val="center"/>
          </w:tcPr>
          <w:p w14:paraId="63334115" w14:textId="77777777" w:rsidR="00C90D5E" w:rsidRPr="008375A4" w:rsidRDefault="00C90D5E">
            <w:pPr>
              <w:jc w:val="both"/>
              <w:rPr>
                <w:sz w:val="22"/>
                <w:szCs w:val="22"/>
              </w:rPr>
            </w:pPr>
            <w:r w:rsidRPr="008375A4">
              <w:rPr>
                <w:sz w:val="22"/>
                <w:szCs w:val="22"/>
              </w:rPr>
              <w:t>Include safe removal, disposal and making good of the surrounding opening and finishes.</w:t>
            </w:r>
          </w:p>
        </w:tc>
      </w:tr>
      <w:tr w:rsidR="00C90D5E" w:rsidRPr="008375A4" w14:paraId="01C1FBBA" w14:textId="77777777">
        <w:trPr>
          <w:cantSplit/>
        </w:trPr>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0EF8C1" w14:textId="77777777" w:rsidR="00C90D5E" w:rsidRPr="008375A4" w:rsidRDefault="00C90D5E">
            <w:pPr>
              <w:jc w:val="center"/>
              <w:rPr>
                <w:sz w:val="22"/>
                <w:szCs w:val="22"/>
              </w:rPr>
            </w:pPr>
            <w:r w:rsidRPr="008375A4">
              <w:rPr>
                <w:sz w:val="22"/>
                <w:szCs w:val="22"/>
              </w:rPr>
              <w:t>2.2</w:t>
            </w:r>
          </w:p>
        </w:tc>
        <w:tc>
          <w:tcPr>
            <w:tcW w:w="50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69A6A8" w14:textId="77777777" w:rsidR="00C90D5E" w:rsidRPr="008375A4" w:rsidRDefault="00C90D5E">
            <w:pPr>
              <w:rPr>
                <w:sz w:val="22"/>
                <w:szCs w:val="22"/>
              </w:rPr>
            </w:pPr>
            <w:r w:rsidRPr="008375A4">
              <w:rPr>
                <w:sz w:val="22"/>
                <w:szCs w:val="22"/>
              </w:rPr>
              <w:t>Supply and install one single door.</w:t>
            </w:r>
          </w:p>
        </w:tc>
        <w:tc>
          <w:tcPr>
            <w:tcW w:w="1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2B4AC1" w14:textId="77777777" w:rsidR="00C90D5E" w:rsidRPr="008375A4" w:rsidRDefault="00C90D5E">
            <w:pPr>
              <w:jc w:val="center"/>
              <w:rPr>
                <w:sz w:val="22"/>
                <w:szCs w:val="22"/>
              </w:rPr>
            </w:pPr>
            <w:r w:rsidRPr="008375A4">
              <w:rPr>
                <w:sz w:val="22"/>
                <w:szCs w:val="22"/>
              </w:rPr>
              <w:t>1 item</w:t>
            </w:r>
          </w:p>
        </w:tc>
        <w:tc>
          <w:tcPr>
            <w:tcW w:w="28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DFB224" w14:textId="77777777" w:rsidR="00C90D5E" w:rsidRPr="008375A4" w:rsidRDefault="00C90D5E">
            <w:pPr>
              <w:jc w:val="both"/>
              <w:rPr>
                <w:sz w:val="22"/>
                <w:szCs w:val="22"/>
              </w:rPr>
            </w:pPr>
            <w:proofErr w:type="gramStart"/>
            <w:r w:rsidRPr="008375A4">
              <w:rPr>
                <w:sz w:val="22"/>
                <w:szCs w:val="22"/>
              </w:rPr>
              <w:t>Include</w:t>
            </w:r>
            <w:proofErr w:type="gramEnd"/>
            <w:r w:rsidRPr="008375A4">
              <w:rPr>
                <w:sz w:val="22"/>
                <w:szCs w:val="22"/>
              </w:rPr>
              <w:t xml:space="preserve"> door leaf, frame, architraves, ironmongery, stops, fixing, adjustment and complete </w:t>
            </w:r>
            <w:proofErr w:type="gramStart"/>
            <w:r w:rsidRPr="008375A4">
              <w:rPr>
                <w:sz w:val="22"/>
                <w:szCs w:val="22"/>
              </w:rPr>
              <w:t>paint</w:t>
            </w:r>
            <w:proofErr w:type="gramEnd"/>
            <w:r w:rsidRPr="008375A4">
              <w:rPr>
                <w:sz w:val="22"/>
                <w:szCs w:val="22"/>
              </w:rPr>
              <w:t xml:space="preserve"> or specified finish.</w:t>
            </w:r>
          </w:p>
        </w:tc>
      </w:tr>
      <w:tr w:rsidR="00C90D5E" w:rsidRPr="008375A4" w14:paraId="0C91DF54" w14:textId="77777777">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FAFBFC"/>
            <w:tcMar>
              <w:top w:w="0" w:type="dxa"/>
              <w:left w:w="108" w:type="dxa"/>
              <w:bottom w:w="0" w:type="dxa"/>
              <w:right w:w="108" w:type="dxa"/>
            </w:tcMar>
            <w:vAlign w:val="center"/>
          </w:tcPr>
          <w:p w14:paraId="09E2D096" w14:textId="77777777" w:rsidR="00C90D5E" w:rsidRPr="008375A4" w:rsidRDefault="00C90D5E">
            <w:pPr>
              <w:jc w:val="center"/>
              <w:rPr>
                <w:sz w:val="22"/>
                <w:szCs w:val="22"/>
              </w:rPr>
            </w:pPr>
            <w:r w:rsidRPr="008375A4">
              <w:rPr>
                <w:sz w:val="22"/>
                <w:szCs w:val="22"/>
              </w:rPr>
              <w:t>2.3</w:t>
            </w:r>
          </w:p>
        </w:tc>
        <w:tc>
          <w:tcPr>
            <w:tcW w:w="5040" w:type="dxa"/>
            <w:tcBorders>
              <w:top w:val="single" w:sz="4" w:space="0" w:color="000000"/>
              <w:left w:val="single" w:sz="4" w:space="0" w:color="000000"/>
              <w:bottom w:val="single" w:sz="4" w:space="0" w:color="000000"/>
              <w:right w:val="single" w:sz="4" w:space="0" w:color="000000"/>
            </w:tcBorders>
            <w:shd w:val="clear" w:color="auto" w:fill="FAFBFC"/>
            <w:tcMar>
              <w:top w:w="0" w:type="dxa"/>
              <w:left w:w="108" w:type="dxa"/>
              <w:bottom w:w="0" w:type="dxa"/>
              <w:right w:w="108" w:type="dxa"/>
            </w:tcMar>
            <w:vAlign w:val="center"/>
          </w:tcPr>
          <w:p w14:paraId="5D68BEF1" w14:textId="77777777" w:rsidR="00C90D5E" w:rsidRPr="008375A4" w:rsidRDefault="00C90D5E">
            <w:pPr>
              <w:rPr>
                <w:sz w:val="22"/>
                <w:szCs w:val="22"/>
              </w:rPr>
            </w:pPr>
            <w:r w:rsidRPr="008375A4">
              <w:rPr>
                <w:sz w:val="22"/>
                <w:szCs w:val="22"/>
              </w:rPr>
              <w:t xml:space="preserve">Supply and install one aluminum sliding glass window. (See sample at the appendix D) </w:t>
            </w:r>
          </w:p>
        </w:tc>
        <w:tc>
          <w:tcPr>
            <w:tcW w:w="1260" w:type="dxa"/>
            <w:tcBorders>
              <w:top w:val="single" w:sz="4" w:space="0" w:color="000000"/>
              <w:left w:val="single" w:sz="4" w:space="0" w:color="000000"/>
              <w:bottom w:val="single" w:sz="4" w:space="0" w:color="000000"/>
              <w:right w:val="single" w:sz="4" w:space="0" w:color="000000"/>
            </w:tcBorders>
            <w:shd w:val="clear" w:color="auto" w:fill="FAFBFC"/>
            <w:tcMar>
              <w:top w:w="0" w:type="dxa"/>
              <w:left w:w="108" w:type="dxa"/>
              <w:bottom w:w="0" w:type="dxa"/>
              <w:right w:w="108" w:type="dxa"/>
            </w:tcMar>
            <w:vAlign w:val="center"/>
          </w:tcPr>
          <w:p w14:paraId="16721A15" w14:textId="77777777" w:rsidR="00C90D5E" w:rsidRPr="008375A4" w:rsidRDefault="00C90D5E">
            <w:pPr>
              <w:jc w:val="center"/>
              <w:rPr>
                <w:sz w:val="22"/>
                <w:szCs w:val="22"/>
              </w:rPr>
            </w:pPr>
            <w:r w:rsidRPr="008375A4">
              <w:rPr>
                <w:sz w:val="22"/>
                <w:szCs w:val="22"/>
              </w:rPr>
              <w:t>1.80 m²</w:t>
            </w:r>
          </w:p>
        </w:tc>
        <w:tc>
          <w:tcPr>
            <w:tcW w:w="2880" w:type="dxa"/>
            <w:tcBorders>
              <w:top w:val="single" w:sz="4" w:space="0" w:color="000000"/>
              <w:left w:val="single" w:sz="4" w:space="0" w:color="000000"/>
              <w:bottom w:val="single" w:sz="4" w:space="0" w:color="000000"/>
              <w:right w:val="single" w:sz="4" w:space="0" w:color="000000"/>
            </w:tcBorders>
            <w:shd w:val="clear" w:color="auto" w:fill="FAFBFC"/>
            <w:tcMar>
              <w:top w:w="0" w:type="dxa"/>
              <w:left w:w="108" w:type="dxa"/>
              <w:bottom w:w="0" w:type="dxa"/>
              <w:right w:w="108" w:type="dxa"/>
            </w:tcMar>
            <w:vAlign w:val="center"/>
          </w:tcPr>
          <w:p w14:paraId="325F4975" w14:textId="77777777" w:rsidR="00C90D5E" w:rsidRPr="008375A4" w:rsidRDefault="00C90D5E">
            <w:pPr>
              <w:jc w:val="both"/>
              <w:rPr>
                <w:sz w:val="22"/>
                <w:szCs w:val="22"/>
              </w:rPr>
            </w:pPr>
            <w:r w:rsidRPr="008375A4">
              <w:rPr>
                <w:sz w:val="22"/>
                <w:szCs w:val="22"/>
              </w:rPr>
              <w:t>Current basis is 1.20 m x 1.50 m. Include frame, glazing, tracks, hardware, perimeter sealing, flashings/making good and installation. State proposed product and lead time if it is to be imported.</w:t>
            </w:r>
          </w:p>
        </w:tc>
      </w:tr>
      <w:tr w:rsidR="00C90D5E" w:rsidRPr="008375A4" w14:paraId="7965CA7B" w14:textId="77777777">
        <w:trPr>
          <w:cantSplit/>
        </w:trPr>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315A7A" w14:textId="77777777" w:rsidR="00C90D5E" w:rsidRPr="008375A4" w:rsidRDefault="00C90D5E">
            <w:pPr>
              <w:jc w:val="center"/>
              <w:rPr>
                <w:sz w:val="22"/>
                <w:szCs w:val="22"/>
              </w:rPr>
            </w:pPr>
            <w:r w:rsidRPr="008375A4">
              <w:rPr>
                <w:sz w:val="22"/>
                <w:szCs w:val="22"/>
              </w:rPr>
              <w:t>2.4</w:t>
            </w:r>
          </w:p>
        </w:tc>
        <w:tc>
          <w:tcPr>
            <w:tcW w:w="50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68E6AB" w14:textId="77777777" w:rsidR="00C90D5E" w:rsidRPr="008375A4" w:rsidRDefault="00C90D5E">
            <w:pPr>
              <w:rPr>
                <w:sz w:val="22"/>
                <w:szCs w:val="22"/>
              </w:rPr>
            </w:pPr>
            <w:r w:rsidRPr="008375A4">
              <w:rPr>
                <w:sz w:val="22"/>
                <w:szCs w:val="22"/>
              </w:rPr>
              <w:t>Carry out minor electrical alterations in the kitchen.</w:t>
            </w:r>
          </w:p>
        </w:tc>
        <w:tc>
          <w:tcPr>
            <w:tcW w:w="1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65FA9F" w14:textId="77777777" w:rsidR="00C90D5E" w:rsidRPr="008375A4" w:rsidRDefault="00C90D5E">
            <w:pPr>
              <w:jc w:val="center"/>
              <w:rPr>
                <w:sz w:val="22"/>
                <w:szCs w:val="22"/>
              </w:rPr>
            </w:pPr>
            <w:r w:rsidRPr="008375A4">
              <w:rPr>
                <w:sz w:val="22"/>
                <w:szCs w:val="22"/>
              </w:rPr>
              <w:t>1 provisional sum</w:t>
            </w:r>
          </w:p>
        </w:tc>
        <w:tc>
          <w:tcPr>
            <w:tcW w:w="28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4C9110" w14:textId="77777777" w:rsidR="00C90D5E" w:rsidRPr="008375A4" w:rsidRDefault="00C90D5E">
            <w:pPr>
              <w:jc w:val="both"/>
              <w:rPr>
                <w:sz w:val="22"/>
                <w:szCs w:val="22"/>
              </w:rPr>
            </w:pPr>
            <w:r w:rsidRPr="008375A4">
              <w:rPr>
                <w:sz w:val="22"/>
                <w:szCs w:val="22"/>
              </w:rPr>
              <w:t>Include refixing of GPOs, light fittings and switches. Current take-off identifies three GPOs; and one ceiling light.</w:t>
            </w:r>
          </w:p>
        </w:tc>
      </w:tr>
    </w:tbl>
    <w:p w14:paraId="1E0CCA96" w14:textId="70F69881" w:rsidR="00C90D5E" w:rsidRPr="008375A4" w:rsidRDefault="00C90D5E" w:rsidP="00EF23CB">
      <w:pPr>
        <w:pStyle w:val="RFQNote"/>
        <w:rPr>
          <w:rFonts w:ascii="Times New Roman" w:hAnsi="Times New Roman" w:cs="Times New Roman"/>
          <w:b/>
          <w:sz w:val="22"/>
        </w:rPr>
      </w:pPr>
      <w:r w:rsidRPr="008375A4">
        <w:rPr>
          <w:rFonts w:ascii="Times New Roman" w:hAnsi="Times New Roman" w:cs="Times New Roman"/>
          <w:b/>
          <w:sz w:val="22"/>
        </w:rPr>
        <w:t>Bidder pricing note: Sliding window products may require importation. The bidder shall identify and separately include all applicable freight, duties, handling and delivery costs, rather than assuming these are excluded.</w:t>
      </w:r>
    </w:p>
    <w:p w14:paraId="6AB491BF" w14:textId="77777777" w:rsidR="00EF23CB" w:rsidRPr="008375A4" w:rsidRDefault="00EF23CB" w:rsidP="00EF23CB">
      <w:pPr>
        <w:pStyle w:val="RFQNote"/>
        <w:rPr>
          <w:rFonts w:ascii="Times New Roman" w:hAnsi="Times New Roman" w:cs="Times New Roman"/>
          <w:b/>
          <w:sz w:val="22"/>
        </w:rPr>
      </w:pPr>
    </w:p>
    <w:p w14:paraId="12EC478B" w14:textId="77777777" w:rsidR="00EF23CB" w:rsidRPr="008375A4" w:rsidRDefault="00EF23CB" w:rsidP="00EF23CB">
      <w:pPr>
        <w:pStyle w:val="Heading2"/>
        <w:rPr>
          <w:sz w:val="22"/>
          <w:szCs w:val="22"/>
        </w:rPr>
      </w:pPr>
      <w:r w:rsidRPr="008375A4">
        <w:rPr>
          <w:sz w:val="22"/>
          <w:szCs w:val="22"/>
        </w:rPr>
        <w:t>4.3 Second Floor</w:t>
      </w:r>
    </w:p>
    <w:p w14:paraId="3CCCE72B" w14:textId="77777777" w:rsidR="00EF23CB" w:rsidRPr="008375A4" w:rsidRDefault="00EF23CB" w:rsidP="00EF23CB">
      <w:pPr>
        <w:rPr>
          <w:sz w:val="22"/>
          <w:szCs w:val="22"/>
        </w:rPr>
      </w:pPr>
    </w:p>
    <w:tbl>
      <w:tblPr>
        <w:tblW w:w="10080" w:type="dxa"/>
        <w:tblLayout w:type="fixed"/>
        <w:tblCellMar>
          <w:top w:w="80" w:type="dxa"/>
          <w:left w:w="120" w:type="dxa"/>
          <w:bottom w:w="80" w:type="dxa"/>
          <w:right w:w="120" w:type="dxa"/>
        </w:tblCellMar>
        <w:tblLook w:val="04A0" w:firstRow="1" w:lastRow="0" w:firstColumn="1" w:lastColumn="0" w:noHBand="0" w:noVBand="1"/>
      </w:tblPr>
      <w:tblGrid>
        <w:gridCol w:w="900"/>
        <w:gridCol w:w="5040"/>
        <w:gridCol w:w="1260"/>
        <w:gridCol w:w="2880"/>
      </w:tblGrid>
      <w:tr w:rsidR="00EF23CB" w:rsidRPr="008375A4" w14:paraId="370626CB" w14:textId="77777777">
        <w:trPr>
          <w:tblHeader/>
        </w:trPr>
        <w:tc>
          <w:tcPr>
            <w:tcW w:w="900"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0D81555F" w14:textId="77777777" w:rsidR="00EF23CB" w:rsidRPr="008375A4" w:rsidRDefault="00EF23CB">
            <w:pPr>
              <w:jc w:val="center"/>
              <w:rPr>
                <w:sz w:val="22"/>
                <w:szCs w:val="22"/>
              </w:rPr>
            </w:pPr>
            <w:r w:rsidRPr="008375A4">
              <w:rPr>
                <w:b/>
                <w:color w:val="FFFFFF"/>
                <w:sz w:val="22"/>
                <w:szCs w:val="22"/>
              </w:rPr>
              <w:t>Ref.</w:t>
            </w:r>
          </w:p>
        </w:tc>
        <w:tc>
          <w:tcPr>
            <w:tcW w:w="5040"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35B4E7FE" w14:textId="77777777" w:rsidR="00EF23CB" w:rsidRPr="008375A4" w:rsidRDefault="00EF23CB">
            <w:pPr>
              <w:jc w:val="center"/>
              <w:rPr>
                <w:sz w:val="22"/>
                <w:szCs w:val="22"/>
              </w:rPr>
            </w:pPr>
            <w:r w:rsidRPr="008375A4">
              <w:rPr>
                <w:b/>
                <w:color w:val="FFFFFF"/>
                <w:sz w:val="22"/>
                <w:szCs w:val="22"/>
              </w:rPr>
              <w:t>Required Work</w:t>
            </w:r>
          </w:p>
        </w:tc>
        <w:tc>
          <w:tcPr>
            <w:tcW w:w="1260"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7834C3E0" w14:textId="77777777" w:rsidR="00EF23CB" w:rsidRPr="008375A4" w:rsidRDefault="00EF23CB">
            <w:pPr>
              <w:jc w:val="center"/>
              <w:rPr>
                <w:sz w:val="22"/>
                <w:szCs w:val="22"/>
              </w:rPr>
            </w:pPr>
            <w:r w:rsidRPr="008375A4">
              <w:rPr>
                <w:b/>
                <w:color w:val="FFFFFF"/>
                <w:sz w:val="22"/>
                <w:szCs w:val="22"/>
              </w:rPr>
              <w:t>Pricing Basis</w:t>
            </w:r>
          </w:p>
        </w:tc>
        <w:tc>
          <w:tcPr>
            <w:tcW w:w="2880"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1B4B68F4" w14:textId="77777777" w:rsidR="00EF23CB" w:rsidRPr="008375A4" w:rsidRDefault="00EF23CB">
            <w:pPr>
              <w:jc w:val="center"/>
              <w:rPr>
                <w:sz w:val="22"/>
                <w:szCs w:val="22"/>
              </w:rPr>
            </w:pPr>
            <w:r w:rsidRPr="008375A4">
              <w:rPr>
                <w:b/>
                <w:color w:val="FFFFFF"/>
                <w:sz w:val="22"/>
                <w:szCs w:val="22"/>
              </w:rPr>
              <w:t>Minimum Requirement / Clarification</w:t>
            </w:r>
          </w:p>
        </w:tc>
      </w:tr>
      <w:tr w:rsidR="00EF23CB" w:rsidRPr="008375A4" w14:paraId="4AE997A3" w14:textId="77777777">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FAFBFC"/>
            <w:tcMar>
              <w:top w:w="0" w:type="dxa"/>
              <w:left w:w="108" w:type="dxa"/>
              <w:bottom w:w="0" w:type="dxa"/>
              <w:right w:w="108" w:type="dxa"/>
            </w:tcMar>
            <w:vAlign w:val="center"/>
          </w:tcPr>
          <w:p w14:paraId="020AFE89" w14:textId="77777777" w:rsidR="00EF23CB" w:rsidRPr="008375A4" w:rsidRDefault="00EF23CB">
            <w:pPr>
              <w:jc w:val="center"/>
              <w:rPr>
                <w:sz w:val="22"/>
                <w:szCs w:val="22"/>
              </w:rPr>
            </w:pPr>
            <w:r w:rsidRPr="008375A4">
              <w:rPr>
                <w:sz w:val="22"/>
                <w:szCs w:val="22"/>
              </w:rPr>
              <w:t>3.1</w:t>
            </w:r>
          </w:p>
        </w:tc>
        <w:tc>
          <w:tcPr>
            <w:tcW w:w="5040" w:type="dxa"/>
            <w:tcBorders>
              <w:top w:val="single" w:sz="4" w:space="0" w:color="000000"/>
              <w:left w:val="single" w:sz="4" w:space="0" w:color="000000"/>
              <w:bottom w:val="single" w:sz="4" w:space="0" w:color="000000"/>
              <w:right w:val="single" w:sz="4" w:space="0" w:color="000000"/>
            </w:tcBorders>
            <w:shd w:val="clear" w:color="auto" w:fill="FAFBFC"/>
            <w:tcMar>
              <w:top w:w="0" w:type="dxa"/>
              <w:left w:w="108" w:type="dxa"/>
              <w:bottom w:w="0" w:type="dxa"/>
              <w:right w:w="108" w:type="dxa"/>
            </w:tcMar>
            <w:vAlign w:val="center"/>
          </w:tcPr>
          <w:p w14:paraId="7AD37780" w14:textId="77777777" w:rsidR="00EF23CB" w:rsidRPr="008375A4" w:rsidRDefault="00EF23CB">
            <w:pPr>
              <w:rPr>
                <w:sz w:val="22"/>
                <w:szCs w:val="22"/>
              </w:rPr>
            </w:pPr>
            <w:r w:rsidRPr="008375A4">
              <w:rPr>
                <w:sz w:val="22"/>
                <w:szCs w:val="22"/>
              </w:rPr>
              <w:t>Demolish the timber-framed partition between the existing Principal Customs Officer office and boardroom.</w:t>
            </w:r>
          </w:p>
        </w:tc>
        <w:tc>
          <w:tcPr>
            <w:tcW w:w="1260" w:type="dxa"/>
            <w:tcBorders>
              <w:top w:val="single" w:sz="4" w:space="0" w:color="000000"/>
              <w:left w:val="single" w:sz="4" w:space="0" w:color="000000"/>
              <w:bottom w:val="single" w:sz="4" w:space="0" w:color="000000"/>
              <w:right w:val="single" w:sz="4" w:space="0" w:color="000000"/>
            </w:tcBorders>
            <w:shd w:val="clear" w:color="auto" w:fill="FAFBFC"/>
            <w:tcMar>
              <w:top w:w="0" w:type="dxa"/>
              <w:left w:w="108" w:type="dxa"/>
              <w:bottom w:w="0" w:type="dxa"/>
              <w:right w:w="108" w:type="dxa"/>
            </w:tcMar>
            <w:vAlign w:val="center"/>
          </w:tcPr>
          <w:p w14:paraId="1D9C7060" w14:textId="77777777" w:rsidR="00EF23CB" w:rsidRPr="008375A4" w:rsidRDefault="00EF23CB">
            <w:pPr>
              <w:jc w:val="center"/>
              <w:rPr>
                <w:sz w:val="22"/>
                <w:szCs w:val="22"/>
              </w:rPr>
            </w:pPr>
            <w:r w:rsidRPr="008375A4">
              <w:rPr>
                <w:sz w:val="22"/>
                <w:szCs w:val="22"/>
              </w:rPr>
              <w:t>11.313 m²</w:t>
            </w:r>
          </w:p>
        </w:tc>
        <w:tc>
          <w:tcPr>
            <w:tcW w:w="2880" w:type="dxa"/>
            <w:tcBorders>
              <w:top w:val="single" w:sz="4" w:space="0" w:color="000000"/>
              <w:left w:val="single" w:sz="4" w:space="0" w:color="000000"/>
              <w:bottom w:val="single" w:sz="4" w:space="0" w:color="000000"/>
              <w:right w:val="single" w:sz="4" w:space="0" w:color="000000"/>
            </w:tcBorders>
            <w:shd w:val="clear" w:color="auto" w:fill="FAFBFC"/>
            <w:tcMar>
              <w:top w:w="0" w:type="dxa"/>
              <w:left w:w="108" w:type="dxa"/>
              <w:bottom w:w="0" w:type="dxa"/>
              <w:right w:w="108" w:type="dxa"/>
            </w:tcMar>
            <w:vAlign w:val="center"/>
          </w:tcPr>
          <w:p w14:paraId="158FDBA2" w14:textId="77777777" w:rsidR="00EF23CB" w:rsidRPr="008375A4" w:rsidRDefault="00EF23CB">
            <w:pPr>
              <w:jc w:val="both"/>
              <w:rPr>
                <w:b/>
                <w:bCs/>
                <w:sz w:val="22"/>
                <w:szCs w:val="22"/>
              </w:rPr>
            </w:pPr>
            <w:r w:rsidRPr="008375A4">
              <w:rPr>
                <w:sz w:val="22"/>
                <w:szCs w:val="22"/>
              </w:rPr>
              <w:t>Measured from 4.19 m x 2.70 m. Include disconnection of affected fittings, debris removal and complete making good.</w:t>
            </w:r>
            <w:r w:rsidRPr="008375A4">
              <w:rPr>
                <w:b/>
                <w:bCs/>
                <w:sz w:val="22"/>
                <w:szCs w:val="22"/>
              </w:rPr>
              <w:t xml:space="preserve"> Confirm with client upon contract award.</w:t>
            </w:r>
          </w:p>
        </w:tc>
      </w:tr>
      <w:tr w:rsidR="00EF23CB" w:rsidRPr="008375A4" w14:paraId="67D092C5" w14:textId="77777777">
        <w:trPr>
          <w:cantSplit/>
        </w:trPr>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6B347C" w14:textId="77777777" w:rsidR="00EF23CB" w:rsidRPr="008375A4" w:rsidRDefault="00EF23CB">
            <w:pPr>
              <w:jc w:val="center"/>
              <w:rPr>
                <w:sz w:val="22"/>
                <w:szCs w:val="22"/>
              </w:rPr>
            </w:pPr>
            <w:r w:rsidRPr="008375A4">
              <w:rPr>
                <w:sz w:val="22"/>
                <w:szCs w:val="22"/>
              </w:rPr>
              <w:t>3.2</w:t>
            </w:r>
          </w:p>
        </w:tc>
        <w:tc>
          <w:tcPr>
            <w:tcW w:w="50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C964F1" w14:textId="77777777" w:rsidR="00EF23CB" w:rsidRPr="008375A4" w:rsidRDefault="00EF23CB">
            <w:pPr>
              <w:rPr>
                <w:sz w:val="22"/>
                <w:szCs w:val="22"/>
              </w:rPr>
            </w:pPr>
            <w:r w:rsidRPr="008375A4">
              <w:rPr>
                <w:sz w:val="22"/>
                <w:szCs w:val="22"/>
              </w:rPr>
              <w:t>Remove the main curtain entrance door.</w:t>
            </w:r>
          </w:p>
        </w:tc>
        <w:tc>
          <w:tcPr>
            <w:tcW w:w="1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3260F8" w14:textId="77777777" w:rsidR="00EF23CB" w:rsidRPr="008375A4" w:rsidRDefault="00EF23CB">
            <w:pPr>
              <w:jc w:val="center"/>
              <w:rPr>
                <w:sz w:val="22"/>
                <w:szCs w:val="22"/>
              </w:rPr>
            </w:pPr>
            <w:r w:rsidRPr="008375A4">
              <w:rPr>
                <w:sz w:val="22"/>
                <w:szCs w:val="22"/>
              </w:rPr>
              <w:t>1 item</w:t>
            </w:r>
          </w:p>
        </w:tc>
        <w:tc>
          <w:tcPr>
            <w:tcW w:w="28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BEE7D4" w14:textId="77777777" w:rsidR="00EF23CB" w:rsidRPr="008375A4" w:rsidRDefault="00EF23CB">
            <w:pPr>
              <w:jc w:val="both"/>
              <w:rPr>
                <w:sz w:val="22"/>
                <w:szCs w:val="22"/>
              </w:rPr>
            </w:pPr>
            <w:r w:rsidRPr="008375A4">
              <w:rPr>
                <w:sz w:val="22"/>
                <w:szCs w:val="22"/>
              </w:rPr>
              <w:t>Include removal of associated frame, tracks or fittings where applicable and making good.</w:t>
            </w:r>
          </w:p>
        </w:tc>
      </w:tr>
      <w:tr w:rsidR="00EF23CB" w:rsidRPr="008375A4" w14:paraId="140B829F" w14:textId="77777777">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FAFBFC"/>
            <w:tcMar>
              <w:top w:w="0" w:type="dxa"/>
              <w:left w:w="108" w:type="dxa"/>
              <w:bottom w:w="0" w:type="dxa"/>
              <w:right w:w="108" w:type="dxa"/>
            </w:tcMar>
            <w:vAlign w:val="center"/>
          </w:tcPr>
          <w:p w14:paraId="479B78D7" w14:textId="77777777" w:rsidR="00EF23CB" w:rsidRPr="008375A4" w:rsidRDefault="00EF23CB">
            <w:pPr>
              <w:jc w:val="center"/>
              <w:rPr>
                <w:sz w:val="22"/>
                <w:szCs w:val="22"/>
              </w:rPr>
            </w:pPr>
            <w:r w:rsidRPr="008375A4">
              <w:rPr>
                <w:sz w:val="22"/>
                <w:szCs w:val="22"/>
              </w:rPr>
              <w:t>3.3</w:t>
            </w:r>
          </w:p>
        </w:tc>
        <w:tc>
          <w:tcPr>
            <w:tcW w:w="5040" w:type="dxa"/>
            <w:tcBorders>
              <w:top w:val="single" w:sz="4" w:space="0" w:color="000000"/>
              <w:left w:val="single" w:sz="4" w:space="0" w:color="000000"/>
              <w:bottom w:val="single" w:sz="4" w:space="0" w:color="000000"/>
              <w:right w:val="single" w:sz="4" w:space="0" w:color="000000"/>
            </w:tcBorders>
            <w:shd w:val="clear" w:color="auto" w:fill="FAFBFC"/>
            <w:tcMar>
              <w:top w:w="0" w:type="dxa"/>
              <w:left w:w="108" w:type="dxa"/>
              <w:bottom w:w="0" w:type="dxa"/>
              <w:right w:w="108" w:type="dxa"/>
            </w:tcMar>
            <w:vAlign w:val="center"/>
          </w:tcPr>
          <w:p w14:paraId="3277B1D0" w14:textId="77777777" w:rsidR="00EF23CB" w:rsidRPr="008375A4" w:rsidRDefault="00EF23CB">
            <w:pPr>
              <w:rPr>
                <w:sz w:val="22"/>
                <w:szCs w:val="22"/>
              </w:rPr>
            </w:pPr>
            <w:r w:rsidRPr="008375A4">
              <w:rPr>
                <w:sz w:val="22"/>
                <w:szCs w:val="22"/>
              </w:rPr>
              <w:t>Remove the curtain door/wall at the existing boardroom entrance.</w:t>
            </w:r>
          </w:p>
        </w:tc>
        <w:tc>
          <w:tcPr>
            <w:tcW w:w="1260" w:type="dxa"/>
            <w:tcBorders>
              <w:top w:val="single" w:sz="4" w:space="0" w:color="000000"/>
              <w:left w:val="single" w:sz="4" w:space="0" w:color="000000"/>
              <w:bottom w:val="single" w:sz="4" w:space="0" w:color="000000"/>
              <w:right w:val="single" w:sz="4" w:space="0" w:color="000000"/>
            </w:tcBorders>
            <w:shd w:val="clear" w:color="auto" w:fill="FAFBFC"/>
            <w:tcMar>
              <w:top w:w="0" w:type="dxa"/>
              <w:left w:w="108" w:type="dxa"/>
              <w:bottom w:w="0" w:type="dxa"/>
              <w:right w:w="108" w:type="dxa"/>
            </w:tcMar>
            <w:vAlign w:val="center"/>
          </w:tcPr>
          <w:p w14:paraId="34ED4D02" w14:textId="77777777" w:rsidR="00EF23CB" w:rsidRPr="008375A4" w:rsidRDefault="00EF23CB">
            <w:pPr>
              <w:jc w:val="center"/>
              <w:rPr>
                <w:sz w:val="22"/>
                <w:szCs w:val="22"/>
              </w:rPr>
            </w:pPr>
            <w:r w:rsidRPr="008375A4">
              <w:rPr>
                <w:sz w:val="22"/>
                <w:szCs w:val="22"/>
              </w:rPr>
              <w:t>1 item</w:t>
            </w:r>
          </w:p>
        </w:tc>
        <w:tc>
          <w:tcPr>
            <w:tcW w:w="2880" w:type="dxa"/>
            <w:tcBorders>
              <w:top w:val="single" w:sz="4" w:space="0" w:color="000000"/>
              <w:left w:val="single" w:sz="4" w:space="0" w:color="000000"/>
              <w:bottom w:val="single" w:sz="4" w:space="0" w:color="000000"/>
              <w:right w:val="single" w:sz="4" w:space="0" w:color="000000"/>
            </w:tcBorders>
            <w:shd w:val="clear" w:color="auto" w:fill="FAFBFC"/>
            <w:tcMar>
              <w:top w:w="0" w:type="dxa"/>
              <w:left w:w="108" w:type="dxa"/>
              <w:bottom w:w="0" w:type="dxa"/>
              <w:right w:w="108" w:type="dxa"/>
            </w:tcMar>
            <w:vAlign w:val="center"/>
          </w:tcPr>
          <w:p w14:paraId="0EB01468" w14:textId="77777777" w:rsidR="00EF23CB" w:rsidRPr="008375A4" w:rsidRDefault="00EF23CB">
            <w:pPr>
              <w:jc w:val="both"/>
              <w:rPr>
                <w:sz w:val="22"/>
                <w:szCs w:val="22"/>
              </w:rPr>
            </w:pPr>
            <w:r w:rsidRPr="008375A4">
              <w:rPr>
                <w:sz w:val="22"/>
                <w:szCs w:val="22"/>
              </w:rPr>
              <w:t>Include all associated demolition, disposal and making good.</w:t>
            </w:r>
          </w:p>
        </w:tc>
      </w:tr>
      <w:tr w:rsidR="00EF23CB" w:rsidRPr="008375A4" w14:paraId="03ED1678" w14:textId="77777777">
        <w:trPr>
          <w:cantSplit/>
        </w:trPr>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9EC104" w14:textId="77777777" w:rsidR="00EF23CB" w:rsidRPr="008375A4" w:rsidRDefault="00EF23CB">
            <w:pPr>
              <w:jc w:val="center"/>
              <w:rPr>
                <w:sz w:val="22"/>
                <w:szCs w:val="22"/>
              </w:rPr>
            </w:pPr>
            <w:r w:rsidRPr="008375A4">
              <w:rPr>
                <w:sz w:val="22"/>
                <w:szCs w:val="22"/>
              </w:rPr>
              <w:t>3.4</w:t>
            </w:r>
          </w:p>
        </w:tc>
        <w:tc>
          <w:tcPr>
            <w:tcW w:w="50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5F7339" w14:textId="77777777" w:rsidR="00EF23CB" w:rsidRPr="008375A4" w:rsidRDefault="00EF23CB">
            <w:pPr>
              <w:rPr>
                <w:sz w:val="22"/>
                <w:szCs w:val="22"/>
              </w:rPr>
            </w:pPr>
            <w:r w:rsidRPr="008375A4">
              <w:rPr>
                <w:sz w:val="22"/>
                <w:szCs w:val="22"/>
              </w:rPr>
              <w:t xml:space="preserve">Construct </w:t>
            </w:r>
            <w:proofErr w:type="gramStart"/>
            <w:r w:rsidRPr="008375A4">
              <w:rPr>
                <w:sz w:val="22"/>
                <w:szCs w:val="22"/>
              </w:rPr>
              <w:t>the</w:t>
            </w:r>
            <w:proofErr w:type="gramEnd"/>
            <w:r w:rsidRPr="008375A4">
              <w:rPr>
                <w:sz w:val="22"/>
                <w:szCs w:val="22"/>
              </w:rPr>
              <w:t xml:space="preserve"> full-height boardroom/corridor timber-framed partition.</w:t>
            </w:r>
          </w:p>
        </w:tc>
        <w:tc>
          <w:tcPr>
            <w:tcW w:w="1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D41118" w14:textId="77777777" w:rsidR="00EF23CB" w:rsidRPr="008375A4" w:rsidRDefault="00EF23CB">
            <w:pPr>
              <w:jc w:val="center"/>
              <w:rPr>
                <w:sz w:val="22"/>
                <w:szCs w:val="22"/>
              </w:rPr>
            </w:pPr>
            <w:r w:rsidRPr="008375A4">
              <w:rPr>
                <w:sz w:val="22"/>
                <w:szCs w:val="22"/>
              </w:rPr>
              <w:t>13.989 m²</w:t>
            </w:r>
          </w:p>
        </w:tc>
        <w:tc>
          <w:tcPr>
            <w:tcW w:w="28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A0B92E" w14:textId="77777777" w:rsidR="00EF23CB" w:rsidRPr="008375A4" w:rsidRDefault="00EF23CB">
            <w:pPr>
              <w:jc w:val="both"/>
              <w:rPr>
                <w:sz w:val="22"/>
                <w:szCs w:val="22"/>
              </w:rPr>
            </w:pPr>
            <w:r w:rsidRPr="008375A4">
              <w:rPr>
                <w:sz w:val="22"/>
                <w:szCs w:val="22"/>
              </w:rPr>
              <w:t xml:space="preserve">Measured from 5.181 m x 2.70 m. Use treated nominal 2x4 (90 x 45 mm) timber framing, studs at maximum 600 mm </w:t>
            </w:r>
            <w:proofErr w:type="spellStart"/>
            <w:r w:rsidRPr="008375A4">
              <w:rPr>
                <w:sz w:val="22"/>
                <w:szCs w:val="22"/>
              </w:rPr>
              <w:t>centres</w:t>
            </w:r>
            <w:proofErr w:type="spellEnd"/>
            <w:r w:rsidRPr="008375A4">
              <w:rPr>
                <w:sz w:val="22"/>
                <w:szCs w:val="22"/>
              </w:rPr>
              <w:t>, double top plate, single bottom plate and noggings. Include linings both sides, insulation if specified, fixings, skirtings, cornices, joint treatment and complete paint finish.</w:t>
            </w:r>
          </w:p>
        </w:tc>
      </w:tr>
      <w:tr w:rsidR="00EF23CB" w:rsidRPr="008375A4" w14:paraId="2A319C50" w14:textId="77777777">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FAFBFC"/>
            <w:tcMar>
              <w:top w:w="0" w:type="dxa"/>
              <w:left w:w="108" w:type="dxa"/>
              <w:bottom w:w="0" w:type="dxa"/>
              <w:right w:w="108" w:type="dxa"/>
            </w:tcMar>
            <w:vAlign w:val="center"/>
          </w:tcPr>
          <w:p w14:paraId="3983BDB4" w14:textId="77777777" w:rsidR="00EF23CB" w:rsidRPr="008375A4" w:rsidRDefault="00EF23CB">
            <w:pPr>
              <w:jc w:val="center"/>
              <w:rPr>
                <w:sz w:val="22"/>
                <w:szCs w:val="22"/>
              </w:rPr>
            </w:pPr>
            <w:r w:rsidRPr="008375A4">
              <w:rPr>
                <w:sz w:val="22"/>
                <w:szCs w:val="22"/>
              </w:rPr>
              <w:t>3.5</w:t>
            </w:r>
          </w:p>
        </w:tc>
        <w:tc>
          <w:tcPr>
            <w:tcW w:w="5040" w:type="dxa"/>
            <w:tcBorders>
              <w:top w:val="single" w:sz="4" w:space="0" w:color="000000"/>
              <w:left w:val="single" w:sz="4" w:space="0" w:color="000000"/>
              <w:bottom w:val="single" w:sz="4" w:space="0" w:color="000000"/>
              <w:right w:val="single" w:sz="4" w:space="0" w:color="000000"/>
            </w:tcBorders>
            <w:shd w:val="clear" w:color="auto" w:fill="FAFBFC"/>
            <w:tcMar>
              <w:top w:w="0" w:type="dxa"/>
              <w:left w:w="108" w:type="dxa"/>
              <w:bottom w:w="0" w:type="dxa"/>
              <w:right w:w="108" w:type="dxa"/>
            </w:tcMar>
            <w:vAlign w:val="center"/>
          </w:tcPr>
          <w:p w14:paraId="0E118081" w14:textId="77777777" w:rsidR="00EF23CB" w:rsidRPr="008375A4" w:rsidRDefault="00EF23CB">
            <w:pPr>
              <w:rPr>
                <w:sz w:val="22"/>
                <w:szCs w:val="22"/>
              </w:rPr>
            </w:pPr>
            <w:r w:rsidRPr="008375A4">
              <w:rPr>
                <w:sz w:val="22"/>
                <w:szCs w:val="22"/>
              </w:rPr>
              <w:t xml:space="preserve">Construct </w:t>
            </w:r>
            <w:proofErr w:type="gramStart"/>
            <w:r w:rsidRPr="008375A4">
              <w:rPr>
                <w:sz w:val="22"/>
                <w:szCs w:val="22"/>
              </w:rPr>
              <w:t>the</w:t>
            </w:r>
            <w:proofErr w:type="gramEnd"/>
            <w:r w:rsidRPr="008375A4">
              <w:rPr>
                <w:sz w:val="22"/>
                <w:szCs w:val="22"/>
              </w:rPr>
              <w:t xml:space="preserve"> full-height timber partition for the ATFP office.</w:t>
            </w:r>
          </w:p>
        </w:tc>
        <w:tc>
          <w:tcPr>
            <w:tcW w:w="1260" w:type="dxa"/>
            <w:tcBorders>
              <w:top w:val="single" w:sz="4" w:space="0" w:color="000000"/>
              <w:left w:val="single" w:sz="4" w:space="0" w:color="000000"/>
              <w:bottom w:val="single" w:sz="4" w:space="0" w:color="000000"/>
              <w:right w:val="single" w:sz="4" w:space="0" w:color="000000"/>
            </w:tcBorders>
            <w:shd w:val="clear" w:color="auto" w:fill="FAFBFC"/>
            <w:tcMar>
              <w:top w:w="0" w:type="dxa"/>
              <w:left w:w="108" w:type="dxa"/>
              <w:bottom w:w="0" w:type="dxa"/>
              <w:right w:w="108" w:type="dxa"/>
            </w:tcMar>
            <w:vAlign w:val="center"/>
          </w:tcPr>
          <w:p w14:paraId="507B8DBC" w14:textId="77777777" w:rsidR="00EF23CB" w:rsidRPr="008375A4" w:rsidRDefault="00EF23CB">
            <w:pPr>
              <w:jc w:val="center"/>
              <w:rPr>
                <w:sz w:val="22"/>
                <w:szCs w:val="22"/>
              </w:rPr>
            </w:pPr>
            <w:r w:rsidRPr="008375A4">
              <w:rPr>
                <w:sz w:val="22"/>
                <w:szCs w:val="22"/>
              </w:rPr>
              <w:t>29.700 m²</w:t>
            </w:r>
          </w:p>
        </w:tc>
        <w:tc>
          <w:tcPr>
            <w:tcW w:w="2880" w:type="dxa"/>
            <w:tcBorders>
              <w:top w:val="single" w:sz="4" w:space="0" w:color="000000"/>
              <w:left w:val="single" w:sz="4" w:space="0" w:color="000000"/>
              <w:bottom w:val="single" w:sz="4" w:space="0" w:color="000000"/>
              <w:right w:val="single" w:sz="4" w:space="0" w:color="000000"/>
            </w:tcBorders>
            <w:shd w:val="clear" w:color="auto" w:fill="FAFBFC"/>
            <w:tcMar>
              <w:top w:w="0" w:type="dxa"/>
              <w:left w:w="108" w:type="dxa"/>
              <w:bottom w:w="0" w:type="dxa"/>
              <w:right w:w="108" w:type="dxa"/>
            </w:tcMar>
            <w:vAlign w:val="center"/>
          </w:tcPr>
          <w:p w14:paraId="2EF939F8" w14:textId="77777777" w:rsidR="00EF23CB" w:rsidRPr="008375A4" w:rsidRDefault="00EF23CB">
            <w:pPr>
              <w:jc w:val="both"/>
              <w:rPr>
                <w:sz w:val="22"/>
                <w:szCs w:val="22"/>
              </w:rPr>
            </w:pPr>
            <w:r w:rsidRPr="008375A4">
              <w:rPr>
                <w:sz w:val="22"/>
                <w:szCs w:val="22"/>
              </w:rPr>
              <w:t xml:space="preserve">Gross measurement: 6.80 m x 2.70 m + 3.20 m x 2.70 m + 1.00 m x 2.70 m. Use the same treated 90 x 45 mm framing system as item 3.4. No deductions were made in </w:t>
            </w:r>
            <w:proofErr w:type="gramStart"/>
            <w:r w:rsidRPr="008375A4">
              <w:rPr>
                <w:sz w:val="22"/>
                <w:szCs w:val="22"/>
              </w:rPr>
              <w:t>the source</w:t>
            </w:r>
            <w:proofErr w:type="gramEnd"/>
            <w:r w:rsidRPr="008375A4">
              <w:rPr>
                <w:sz w:val="22"/>
                <w:szCs w:val="22"/>
              </w:rPr>
              <w:t xml:space="preserve"> take-off; verify openings and net quantities before pricing.</w:t>
            </w:r>
          </w:p>
        </w:tc>
      </w:tr>
      <w:tr w:rsidR="00EF23CB" w:rsidRPr="008375A4" w14:paraId="4A0DD801" w14:textId="77777777">
        <w:trPr>
          <w:cantSplit/>
        </w:trPr>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466BE6" w14:textId="77777777" w:rsidR="00EF23CB" w:rsidRPr="008375A4" w:rsidRDefault="00EF23CB">
            <w:pPr>
              <w:jc w:val="center"/>
              <w:rPr>
                <w:sz w:val="22"/>
                <w:szCs w:val="22"/>
              </w:rPr>
            </w:pPr>
            <w:r w:rsidRPr="008375A4">
              <w:rPr>
                <w:sz w:val="22"/>
                <w:szCs w:val="22"/>
              </w:rPr>
              <w:lastRenderedPageBreak/>
              <w:t>3.6</w:t>
            </w:r>
          </w:p>
        </w:tc>
        <w:tc>
          <w:tcPr>
            <w:tcW w:w="50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A6314B" w14:textId="77777777" w:rsidR="00EF23CB" w:rsidRPr="008375A4" w:rsidRDefault="00EF23CB">
            <w:pPr>
              <w:rPr>
                <w:sz w:val="22"/>
                <w:szCs w:val="22"/>
              </w:rPr>
            </w:pPr>
            <w:r w:rsidRPr="008375A4">
              <w:rPr>
                <w:sz w:val="22"/>
                <w:szCs w:val="22"/>
              </w:rPr>
              <w:t xml:space="preserve">Design and construct the full-height timber-framed feature wall incorporating an end-to-end horizontal bank of </w:t>
            </w:r>
            <w:proofErr w:type="spellStart"/>
            <w:r w:rsidRPr="008375A4">
              <w:rPr>
                <w:sz w:val="22"/>
                <w:szCs w:val="22"/>
              </w:rPr>
              <w:t>aluminium</w:t>
            </w:r>
            <w:proofErr w:type="spellEnd"/>
            <w:r w:rsidRPr="008375A4">
              <w:rPr>
                <w:sz w:val="22"/>
                <w:szCs w:val="22"/>
              </w:rPr>
              <w:t>-framed operable glass louvre windows. (see sample in annex D)</w:t>
            </w:r>
          </w:p>
        </w:tc>
        <w:tc>
          <w:tcPr>
            <w:tcW w:w="1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BDE2D0" w14:textId="77777777" w:rsidR="00EF23CB" w:rsidRPr="008375A4" w:rsidRDefault="00EF23CB">
            <w:pPr>
              <w:rPr>
                <w:sz w:val="22"/>
                <w:szCs w:val="22"/>
              </w:rPr>
            </w:pPr>
            <w:r w:rsidRPr="008375A4">
              <w:rPr>
                <w:sz w:val="22"/>
                <w:szCs w:val="22"/>
              </w:rPr>
              <w:t>Indicative: 8.80 m wall length x 2.70 m high; 9.680 m² louvre opening</w:t>
            </w:r>
          </w:p>
        </w:tc>
        <w:tc>
          <w:tcPr>
            <w:tcW w:w="28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B313DD" w14:textId="77777777" w:rsidR="00EF23CB" w:rsidRPr="008375A4" w:rsidRDefault="00EF23CB">
            <w:pPr>
              <w:rPr>
                <w:sz w:val="22"/>
                <w:szCs w:val="22"/>
              </w:rPr>
            </w:pPr>
            <w:r w:rsidRPr="008375A4">
              <w:rPr>
                <w:sz w:val="22"/>
                <w:szCs w:val="22"/>
              </w:rPr>
              <w:t xml:space="preserve">Use treated nominal 2x4 (90 x 45 mm) timber framing with lined and painted solid wall approximately 1.00 m below the louvres and 0.60 m above. Louvre band is approximately 8.80 m x 1.10 m. Include timber trimming, sill, header and jambs; </w:t>
            </w:r>
            <w:proofErr w:type="spellStart"/>
            <w:r w:rsidRPr="008375A4">
              <w:rPr>
                <w:sz w:val="22"/>
                <w:szCs w:val="22"/>
              </w:rPr>
              <w:t>aluminium</w:t>
            </w:r>
            <w:proofErr w:type="spellEnd"/>
            <w:r w:rsidRPr="008375A4">
              <w:rPr>
                <w:sz w:val="22"/>
                <w:szCs w:val="22"/>
              </w:rPr>
              <w:t xml:space="preserve"> modules/mullions; operable glass blades and handles; closures, seals and trims. General appearance shall be </w:t>
            </w:r>
            <w:proofErr w:type="gramStart"/>
            <w:r w:rsidRPr="008375A4">
              <w:rPr>
                <w:sz w:val="22"/>
                <w:szCs w:val="22"/>
              </w:rPr>
              <w:t>similar to</w:t>
            </w:r>
            <w:proofErr w:type="gramEnd"/>
            <w:r w:rsidRPr="008375A4">
              <w:rPr>
                <w:sz w:val="22"/>
                <w:szCs w:val="22"/>
              </w:rPr>
              <w:t xml:space="preserve"> Appendix E. Contractor to survey, design, detail and obtain approval before fabrication.</w:t>
            </w:r>
          </w:p>
        </w:tc>
      </w:tr>
      <w:tr w:rsidR="00EF23CB" w:rsidRPr="008375A4" w14:paraId="05DC3186" w14:textId="77777777">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FAFBFC"/>
            <w:tcMar>
              <w:top w:w="0" w:type="dxa"/>
              <w:left w:w="108" w:type="dxa"/>
              <w:bottom w:w="0" w:type="dxa"/>
              <w:right w:w="108" w:type="dxa"/>
            </w:tcMar>
            <w:vAlign w:val="center"/>
          </w:tcPr>
          <w:p w14:paraId="10248C96" w14:textId="77777777" w:rsidR="00EF23CB" w:rsidRPr="008375A4" w:rsidRDefault="00EF23CB">
            <w:pPr>
              <w:jc w:val="center"/>
              <w:rPr>
                <w:sz w:val="22"/>
                <w:szCs w:val="22"/>
              </w:rPr>
            </w:pPr>
            <w:r w:rsidRPr="008375A4">
              <w:rPr>
                <w:sz w:val="22"/>
                <w:szCs w:val="22"/>
              </w:rPr>
              <w:t>3.7</w:t>
            </w:r>
          </w:p>
        </w:tc>
        <w:tc>
          <w:tcPr>
            <w:tcW w:w="5040" w:type="dxa"/>
            <w:tcBorders>
              <w:top w:val="single" w:sz="4" w:space="0" w:color="000000"/>
              <w:left w:val="single" w:sz="4" w:space="0" w:color="000000"/>
              <w:bottom w:val="single" w:sz="4" w:space="0" w:color="000000"/>
              <w:right w:val="single" w:sz="4" w:space="0" w:color="000000"/>
            </w:tcBorders>
            <w:shd w:val="clear" w:color="auto" w:fill="FAFBFC"/>
            <w:tcMar>
              <w:top w:w="0" w:type="dxa"/>
              <w:left w:w="108" w:type="dxa"/>
              <w:bottom w:w="0" w:type="dxa"/>
              <w:right w:w="108" w:type="dxa"/>
            </w:tcMar>
            <w:vAlign w:val="center"/>
          </w:tcPr>
          <w:p w14:paraId="65321162" w14:textId="77777777" w:rsidR="00EF23CB" w:rsidRPr="008375A4" w:rsidRDefault="00EF23CB">
            <w:pPr>
              <w:rPr>
                <w:sz w:val="22"/>
                <w:szCs w:val="22"/>
              </w:rPr>
            </w:pPr>
            <w:r w:rsidRPr="008375A4">
              <w:rPr>
                <w:sz w:val="22"/>
                <w:szCs w:val="22"/>
              </w:rPr>
              <w:t xml:space="preserve">Supply and install one commercial-grade </w:t>
            </w:r>
            <w:proofErr w:type="spellStart"/>
            <w:r w:rsidRPr="008375A4">
              <w:rPr>
                <w:sz w:val="22"/>
                <w:szCs w:val="22"/>
              </w:rPr>
              <w:t>aluminium</w:t>
            </w:r>
            <w:proofErr w:type="spellEnd"/>
            <w:r w:rsidRPr="008375A4">
              <w:rPr>
                <w:sz w:val="22"/>
                <w:szCs w:val="22"/>
              </w:rPr>
              <w:t>-framed glazed double entrance door set. (See sample in annex D</w:t>
            </w:r>
          </w:p>
        </w:tc>
        <w:tc>
          <w:tcPr>
            <w:tcW w:w="1260" w:type="dxa"/>
            <w:tcBorders>
              <w:top w:val="single" w:sz="4" w:space="0" w:color="000000"/>
              <w:left w:val="single" w:sz="4" w:space="0" w:color="000000"/>
              <w:bottom w:val="single" w:sz="4" w:space="0" w:color="000000"/>
              <w:right w:val="single" w:sz="4" w:space="0" w:color="000000"/>
            </w:tcBorders>
            <w:shd w:val="clear" w:color="auto" w:fill="FAFBFC"/>
            <w:tcMar>
              <w:top w:w="0" w:type="dxa"/>
              <w:left w:w="108" w:type="dxa"/>
              <w:bottom w:w="0" w:type="dxa"/>
              <w:right w:w="108" w:type="dxa"/>
            </w:tcMar>
            <w:vAlign w:val="center"/>
          </w:tcPr>
          <w:p w14:paraId="4CD1D3F6" w14:textId="77777777" w:rsidR="00EF23CB" w:rsidRPr="008375A4" w:rsidRDefault="00EF23CB">
            <w:pPr>
              <w:jc w:val="center"/>
              <w:rPr>
                <w:sz w:val="22"/>
                <w:szCs w:val="22"/>
              </w:rPr>
            </w:pPr>
            <w:r w:rsidRPr="008375A4">
              <w:rPr>
                <w:sz w:val="22"/>
                <w:szCs w:val="22"/>
              </w:rPr>
              <w:t>1 item</w:t>
            </w:r>
          </w:p>
        </w:tc>
        <w:tc>
          <w:tcPr>
            <w:tcW w:w="2880" w:type="dxa"/>
            <w:tcBorders>
              <w:top w:val="single" w:sz="4" w:space="0" w:color="000000"/>
              <w:left w:val="single" w:sz="4" w:space="0" w:color="000000"/>
              <w:bottom w:val="single" w:sz="4" w:space="0" w:color="000000"/>
              <w:right w:val="single" w:sz="4" w:space="0" w:color="000000"/>
            </w:tcBorders>
            <w:shd w:val="clear" w:color="auto" w:fill="FAFBFC"/>
            <w:tcMar>
              <w:top w:w="0" w:type="dxa"/>
              <w:left w:w="108" w:type="dxa"/>
              <w:bottom w:w="0" w:type="dxa"/>
              <w:right w:w="108" w:type="dxa"/>
            </w:tcMar>
            <w:vAlign w:val="center"/>
          </w:tcPr>
          <w:p w14:paraId="28BD6BC5" w14:textId="77777777" w:rsidR="00EF23CB" w:rsidRPr="008375A4" w:rsidRDefault="00EF23CB">
            <w:pPr>
              <w:jc w:val="both"/>
              <w:rPr>
                <w:sz w:val="22"/>
                <w:szCs w:val="22"/>
              </w:rPr>
            </w:pPr>
            <w:r w:rsidRPr="008375A4">
              <w:rPr>
                <w:sz w:val="22"/>
                <w:szCs w:val="22"/>
              </w:rPr>
              <w:t>Include door leaves, frame, safety glazing, heavy-duty hinges, handles, locks, stops, closers where required, corrosion-resistant fixings, perimeter sealing, adjustment and finish. Submit product data before ordering.</w:t>
            </w:r>
          </w:p>
        </w:tc>
      </w:tr>
      <w:tr w:rsidR="00EF23CB" w:rsidRPr="008375A4" w14:paraId="24579145" w14:textId="77777777">
        <w:trPr>
          <w:cantSplit/>
        </w:trPr>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6483B2" w14:textId="77777777" w:rsidR="00EF23CB" w:rsidRPr="008375A4" w:rsidRDefault="00EF23CB">
            <w:pPr>
              <w:jc w:val="center"/>
              <w:rPr>
                <w:sz w:val="22"/>
                <w:szCs w:val="22"/>
              </w:rPr>
            </w:pPr>
            <w:r w:rsidRPr="008375A4">
              <w:rPr>
                <w:sz w:val="22"/>
                <w:szCs w:val="22"/>
              </w:rPr>
              <w:t>3.8</w:t>
            </w:r>
          </w:p>
        </w:tc>
        <w:tc>
          <w:tcPr>
            <w:tcW w:w="50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1D2F57" w14:textId="77777777" w:rsidR="00EF23CB" w:rsidRPr="008375A4" w:rsidRDefault="00EF23CB">
            <w:pPr>
              <w:rPr>
                <w:sz w:val="22"/>
                <w:szCs w:val="22"/>
              </w:rPr>
            </w:pPr>
            <w:r w:rsidRPr="008375A4">
              <w:rPr>
                <w:sz w:val="22"/>
                <w:szCs w:val="22"/>
              </w:rPr>
              <w:t>Supply and install single internal doors.</w:t>
            </w:r>
          </w:p>
        </w:tc>
        <w:tc>
          <w:tcPr>
            <w:tcW w:w="1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ADD0D5" w14:textId="77777777" w:rsidR="00EF23CB" w:rsidRPr="008375A4" w:rsidRDefault="00EF23CB">
            <w:pPr>
              <w:jc w:val="center"/>
              <w:rPr>
                <w:sz w:val="22"/>
                <w:szCs w:val="22"/>
              </w:rPr>
            </w:pPr>
            <w:r w:rsidRPr="008375A4">
              <w:rPr>
                <w:sz w:val="22"/>
                <w:szCs w:val="22"/>
              </w:rPr>
              <w:t>4 items</w:t>
            </w:r>
          </w:p>
        </w:tc>
        <w:tc>
          <w:tcPr>
            <w:tcW w:w="28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314602" w14:textId="77777777" w:rsidR="00EF23CB" w:rsidRPr="008375A4" w:rsidRDefault="00EF23CB">
            <w:pPr>
              <w:jc w:val="both"/>
              <w:rPr>
                <w:sz w:val="22"/>
                <w:szCs w:val="22"/>
              </w:rPr>
            </w:pPr>
            <w:r w:rsidRPr="008375A4">
              <w:rPr>
                <w:sz w:val="22"/>
                <w:szCs w:val="22"/>
              </w:rPr>
              <w:t>Current basis: two ATFP office doors and two boardroom entrance doors. Include complete frames, architraves, ironmongery, locks/latches, stops and finishes.</w:t>
            </w:r>
          </w:p>
        </w:tc>
      </w:tr>
      <w:tr w:rsidR="00EF23CB" w:rsidRPr="008375A4" w14:paraId="2D857B5C" w14:textId="77777777">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FAFBFC"/>
            <w:tcMar>
              <w:top w:w="0" w:type="dxa"/>
              <w:left w:w="108" w:type="dxa"/>
              <w:bottom w:w="0" w:type="dxa"/>
              <w:right w:w="108" w:type="dxa"/>
            </w:tcMar>
            <w:vAlign w:val="center"/>
          </w:tcPr>
          <w:p w14:paraId="4E6CD60A" w14:textId="77777777" w:rsidR="00EF23CB" w:rsidRPr="008375A4" w:rsidRDefault="00EF23CB">
            <w:pPr>
              <w:jc w:val="center"/>
              <w:rPr>
                <w:sz w:val="22"/>
                <w:szCs w:val="22"/>
              </w:rPr>
            </w:pPr>
            <w:r w:rsidRPr="008375A4">
              <w:rPr>
                <w:sz w:val="22"/>
                <w:szCs w:val="22"/>
              </w:rPr>
              <w:t>3.9.1</w:t>
            </w:r>
          </w:p>
        </w:tc>
        <w:tc>
          <w:tcPr>
            <w:tcW w:w="5040" w:type="dxa"/>
            <w:tcBorders>
              <w:top w:val="single" w:sz="4" w:space="0" w:color="000000"/>
              <w:left w:val="single" w:sz="4" w:space="0" w:color="000000"/>
              <w:bottom w:val="single" w:sz="4" w:space="0" w:color="000000"/>
              <w:right w:val="single" w:sz="4" w:space="0" w:color="000000"/>
            </w:tcBorders>
            <w:shd w:val="clear" w:color="auto" w:fill="FAFBFC"/>
            <w:tcMar>
              <w:top w:w="0" w:type="dxa"/>
              <w:left w:w="108" w:type="dxa"/>
              <w:bottom w:w="0" w:type="dxa"/>
              <w:right w:w="108" w:type="dxa"/>
            </w:tcMar>
            <w:vAlign w:val="center"/>
          </w:tcPr>
          <w:p w14:paraId="405C0C88" w14:textId="77777777" w:rsidR="00EF23CB" w:rsidRPr="008375A4" w:rsidRDefault="00EF23CB">
            <w:pPr>
              <w:rPr>
                <w:sz w:val="22"/>
                <w:szCs w:val="22"/>
              </w:rPr>
            </w:pPr>
            <w:r w:rsidRPr="008375A4">
              <w:rPr>
                <w:sz w:val="22"/>
                <w:szCs w:val="22"/>
              </w:rPr>
              <w:t>Minor electrical alterations - ATFP office.</w:t>
            </w:r>
          </w:p>
        </w:tc>
        <w:tc>
          <w:tcPr>
            <w:tcW w:w="1260" w:type="dxa"/>
            <w:tcBorders>
              <w:top w:val="single" w:sz="4" w:space="0" w:color="000000"/>
              <w:left w:val="single" w:sz="4" w:space="0" w:color="000000"/>
              <w:bottom w:val="single" w:sz="4" w:space="0" w:color="000000"/>
              <w:right w:val="single" w:sz="4" w:space="0" w:color="000000"/>
            </w:tcBorders>
            <w:shd w:val="clear" w:color="auto" w:fill="FAFBFC"/>
            <w:tcMar>
              <w:top w:w="0" w:type="dxa"/>
              <w:left w:w="108" w:type="dxa"/>
              <w:bottom w:w="0" w:type="dxa"/>
              <w:right w:w="108" w:type="dxa"/>
            </w:tcMar>
            <w:vAlign w:val="center"/>
          </w:tcPr>
          <w:p w14:paraId="2659A183" w14:textId="77777777" w:rsidR="00EF23CB" w:rsidRPr="008375A4" w:rsidRDefault="00EF23CB">
            <w:pPr>
              <w:jc w:val="center"/>
              <w:rPr>
                <w:sz w:val="22"/>
                <w:szCs w:val="22"/>
              </w:rPr>
            </w:pPr>
            <w:r w:rsidRPr="008375A4">
              <w:rPr>
                <w:sz w:val="22"/>
                <w:szCs w:val="22"/>
              </w:rPr>
              <w:t>1 room / provisional allowance</w:t>
            </w:r>
          </w:p>
        </w:tc>
        <w:tc>
          <w:tcPr>
            <w:tcW w:w="2880" w:type="dxa"/>
            <w:tcBorders>
              <w:top w:val="single" w:sz="4" w:space="0" w:color="000000"/>
              <w:left w:val="single" w:sz="4" w:space="0" w:color="000000"/>
              <w:bottom w:val="single" w:sz="4" w:space="0" w:color="000000"/>
              <w:right w:val="single" w:sz="4" w:space="0" w:color="000000"/>
            </w:tcBorders>
            <w:shd w:val="clear" w:color="auto" w:fill="FAFBFC"/>
            <w:tcMar>
              <w:top w:w="0" w:type="dxa"/>
              <w:left w:w="108" w:type="dxa"/>
              <w:bottom w:w="0" w:type="dxa"/>
              <w:right w:w="108" w:type="dxa"/>
            </w:tcMar>
            <w:vAlign w:val="center"/>
          </w:tcPr>
          <w:p w14:paraId="5795EBD7" w14:textId="77777777" w:rsidR="00EF23CB" w:rsidRPr="008375A4" w:rsidRDefault="00EF23CB">
            <w:pPr>
              <w:jc w:val="both"/>
              <w:rPr>
                <w:sz w:val="22"/>
                <w:szCs w:val="22"/>
              </w:rPr>
            </w:pPr>
            <w:r w:rsidRPr="008375A4">
              <w:rPr>
                <w:sz w:val="22"/>
                <w:szCs w:val="22"/>
              </w:rPr>
              <w:t>Include required relocation/refixing of GPOs, lights and switches, associated wiring, testing and making good.</w:t>
            </w:r>
          </w:p>
        </w:tc>
      </w:tr>
      <w:tr w:rsidR="00EF23CB" w:rsidRPr="008375A4" w14:paraId="06DC70EA" w14:textId="77777777">
        <w:trPr>
          <w:cantSplit/>
        </w:trPr>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DA539B" w14:textId="77777777" w:rsidR="00EF23CB" w:rsidRPr="008375A4" w:rsidRDefault="00EF23CB">
            <w:pPr>
              <w:jc w:val="center"/>
              <w:rPr>
                <w:sz w:val="22"/>
                <w:szCs w:val="22"/>
              </w:rPr>
            </w:pPr>
            <w:r w:rsidRPr="008375A4">
              <w:rPr>
                <w:sz w:val="22"/>
                <w:szCs w:val="22"/>
              </w:rPr>
              <w:t>3.9.2</w:t>
            </w:r>
          </w:p>
        </w:tc>
        <w:tc>
          <w:tcPr>
            <w:tcW w:w="50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C663AE" w14:textId="77777777" w:rsidR="00EF23CB" w:rsidRPr="008375A4" w:rsidRDefault="00EF23CB">
            <w:pPr>
              <w:rPr>
                <w:sz w:val="22"/>
                <w:szCs w:val="22"/>
              </w:rPr>
            </w:pPr>
            <w:r w:rsidRPr="008375A4">
              <w:rPr>
                <w:sz w:val="22"/>
                <w:szCs w:val="22"/>
              </w:rPr>
              <w:t>Minor electrical alterations - boardroom.</w:t>
            </w:r>
          </w:p>
        </w:tc>
        <w:tc>
          <w:tcPr>
            <w:tcW w:w="1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EB0C83" w14:textId="77777777" w:rsidR="00EF23CB" w:rsidRPr="008375A4" w:rsidRDefault="00EF23CB">
            <w:pPr>
              <w:jc w:val="center"/>
              <w:rPr>
                <w:sz w:val="22"/>
                <w:szCs w:val="22"/>
              </w:rPr>
            </w:pPr>
            <w:r w:rsidRPr="008375A4">
              <w:rPr>
                <w:sz w:val="22"/>
                <w:szCs w:val="22"/>
              </w:rPr>
              <w:t>1 room / provisional allowance</w:t>
            </w:r>
          </w:p>
        </w:tc>
        <w:tc>
          <w:tcPr>
            <w:tcW w:w="28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4BD2A2" w14:textId="77777777" w:rsidR="00EF23CB" w:rsidRPr="008375A4" w:rsidRDefault="00EF23CB">
            <w:pPr>
              <w:jc w:val="both"/>
              <w:rPr>
                <w:sz w:val="22"/>
                <w:szCs w:val="22"/>
              </w:rPr>
            </w:pPr>
            <w:r w:rsidRPr="008375A4">
              <w:rPr>
                <w:sz w:val="22"/>
                <w:szCs w:val="22"/>
              </w:rPr>
              <w:t>Include required relocation/refixing of GPOs, lights and switches, associated wiring, testing and making good.</w:t>
            </w:r>
          </w:p>
        </w:tc>
      </w:tr>
      <w:tr w:rsidR="00EF23CB" w:rsidRPr="008375A4" w14:paraId="043A6842" w14:textId="77777777">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FAFBFC"/>
            <w:tcMar>
              <w:top w:w="0" w:type="dxa"/>
              <w:left w:w="108" w:type="dxa"/>
              <w:bottom w:w="0" w:type="dxa"/>
              <w:right w:w="108" w:type="dxa"/>
            </w:tcMar>
            <w:vAlign w:val="center"/>
          </w:tcPr>
          <w:p w14:paraId="51E46F3D" w14:textId="77777777" w:rsidR="00EF23CB" w:rsidRPr="008375A4" w:rsidRDefault="00EF23CB">
            <w:pPr>
              <w:jc w:val="center"/>
              <w:rPr>
                <w:sz w:val="22"/>
                <w:szCs w:val="22"/>
              </w:rPr>
            </w:pPr>
            <w:r w:rsidRPr="008375A4">
              <w:rPr>
                <w:sz w:val="22"/>
                <w:szCs w:val="22"/>
              </w:rPr>
              <w:t>3.9.3</w:t>
            </w:r>
          </w:p>
        </w:tc>
        <w:tc>
          <w:tcPr>
            <w:tcW w:w="5040" w:type="dxa"/>
            <w:tcBorders>
              <w:top w:val="single" w:sz="4" w:space="0" w:color="000000"/>
              <w:left w:val="single" w:sz="4" w:space="0" w:color="000000"/>
              <w:bottom w:val="single" w:sz="4" w:space="0" w:color="000000"/>
              <w:right w:val="single" w:sz="4" w:space="0" w:color="000000"/>
            </w:tcBorders>
            <w:shd w:val="clear" w:color="auto" w:fill="FAFBFC"/>
            <w:tcMar>
              <w:top w:w="0" w:type="dxa"/>
              <w:left w:w="108" w:type="dxa"/>
              <w:bottom w:w="0" w:type="dxa"/>
              <w:right w:w="108" w:type="dxa"/>
            </w:tcMar>
            <w:vAlign w:val="center"/>
          </w:tcPr>
          <w:p w14:paraId="438C53C6" w14:textId="77777777" w:rsidR="00EF23CB" w:rsidRPr="008375A4" w:rsidRDefault="00EF23CB">
            <w:pPr>
              <w:rPr>
                <w:sz w:val="22"/>
                <w:szCs w:val="22"/>
              </w:rPr>
            </w:pPr>
            <w:r w:rsidRPr="008375A4">
              <w:rPr>
                <w:sz w:val="22"/>
                <w:szCs w:val="22"/>
              </w:rPr>
              <w:t>Minor electrical alterations - reception.</w:t>
            </w:r>
          </w:p>
        </w:tc>
        <w:tc>
          <w:tcPr>
            <w:tcW w:w="1260" w:type="dxa"/>
            <w:tcBorders>
              <w:top w:val="single" w:sz="4" w:space="0" w:color="000000"/>
              <w:left w:val="single" w:sz="4" w:space="0" w:color="000000"/>
              <w:bottom w:val="single" w:sz="4" w:space="0" w:color="000000"/>
              <w:right w:val="single" w:sz="4" w:space="0" w:color="000000"/>
            </w:tcBorders>
            <w:shd w:val="clear" w:color="auto" w:fill="FAFBFC"/>
            <w:tcMar>
              <w:top w:w="0" w:type="dxa"/>
              <w:left w:w="108" w:type="dxa"/>
              <w:bottom w:w="0" w:type="dxa"/>
              <w:right w:w="108" w:type="dxa"/>
            </w:tcMar>
            <w:vAlign w:val="center"/>
          </w:tcPr>
          <w:p w14:paraId="797699E2" w14:textId="77777777" w:rsidR="00EF23CB" w:rsidRPr="008375A4" w:rsidRDefault="00EF23CB">
            <w:pPr>
              <w:jc w:val="center"/>
              <w:rPr>
                <w:sz w:val="22"/>
                <w:szCs w:val="22"/>
              </w:rPr>
            </w:pPr>
            <w:r w:rsidRPr="008375A4">
              <w:rPr>
                <w:sz w:val="22"/>
                <w:szCs w:val="22"/>
              </w:rPr>
              <w:t>1 room / provisional allowance</w:t>
            </w:r>
          </w:p>
        </w:tc>
        <w:tc>
          <w:tcPr>
            <w:tcW w:w="2880" w:type="dxa"/>
            <w:tcBorders>
              <w:top w:val="single" w:sz="4" w:space="0" w:color="000000"/>
              <w:left w:val="single" w:sz="4" w:space="0" w:color="000000"/>
              <w:bottom w:val="single" w:sz="4" w:space="0" w:color="000000"/>
              <w:right w:val="single" w:sz="4" w:space="0" w:color="000000"/>
            </w:tcBorders>
            <w:shd w:val="clear" w:color="auto" w:fill="FAFBFC"/>
            <w:tcMar>
              <w:top w:w="0" w:type="dxa"/>
              <w:left w:w="108" w:type="dxa"/>
              <w:bottom w:w="0" w:type="dxa"/>
              <w:right w:w="108" w:type="dxa"/>
            </w:tcMar>
            <w:vAlign w:val="center"/>
          </w:tcPr>
          <w:p w14:paraId="55FA73D4" w14:textId="77777777" w:rsidR="00EF23CB" w:rsidRPr="008375A4" w:rsidRDefault="00EF23CB">
            <w:pPr>
              <w:jc w:val="both"/>
              <w:rPr>
                <w:sz w:val="22"/>
                <w:szCs w:val="22"/>
              </w:rPr>
            </w:pPr>
            <w:r w:rsidRPr="008375A4">
              <w:rPr>
                <w:sz w:val="22"/>
                <w:szCs w:val="22"/>
              </w:rPr>
              <w:t>Include required relocation/refixing of GPOs, lights and switches, associated wiring, testing and making good.</w:t>
            </w:r>
          </w:p>
        </w:tc>
      </w:tr>
    </w:tbl>
    <w:p w14:paraId="64632EA5" w14:textId="77777777" w:rsidR="008263CC" w:rsidRPr="008375A4" w:rsidRDefault="008263CC" w:rsidP="008263CC">
      <w:pPr>
        <w:pStyle w:val="ListParagraph"/>
        <w:jc w:val="both"/>
        <w:rPr>
          <w:b/>
          <w:sz w:val="22"/>
          <w:szCs w:val="22"/>
          <w:lang w:val="en-AU"/>
        </w:rPr>
      </w:pPr>
    </w:p>
    <w:p w14:paraId="4FBE5017" w14:textId="6261FE3C" w:rsidR="00EF23CB" w:rsidRPr="008375A4" w:rsidRDefault="00EF23CB" w:rsidP="008263CC">
      <w:pPr>
        <w:pStyle w:val="ListParagraph"/>
        <w:numPr>
          <w:ilvl w:val="0"/>
          <w:numId w:val="7"/>
        </w:numPr>
        <w:jc w:val="both"/>
        <w:rPr>
          <w:b/>
          <w:sz w:val="22"/>
          <w:szCs w:val="22"/>
          <w:lang w:val="en-AU"/>
        </w:rPr>
      </w:pPr>
      <w:r w:rsidRPr="008375A4">
        <w:rPr>
          <w:b/>
          <w:sz w:val="22"/>
          <w:szCs w:val="22"/>
          <w:lang w:val="en-AU"/>
        </w:rPr>
        <w:t>Technical and Workmanship Requirements</w:t>
      </w:r>
    </w:p>
    <w:p w14:paraId="04284CFB" w14:textId="77777777" w:rsidR="008263CC" w:rsidRPr="008375A4" w:rsidRDefault="008263CC" w:rsidP="008263CC">
      <w:pPr>
        <w:pStyle w:val="ListParagraph"/>
        <w:jc w:val="both"/>
        <w:rPr>
          <w:b/>
          <w:sz w:val="22"/>
          <w:szCs w:val="22"/>
          <w:lang w:val="en-AU"/>
        </w:rPr>
      </w:pPr>
    </w:p>
    <w:tbl>
      <w:tblPr>
        <w:tblW w:w="10080" w:type="dxa"/>
        <w:tblInd w:w="120" w:type="dxa"/>
        <w:tblLayout w:type="fixed"/>
        <w:tblCellMar>
          <w:top w:w="80" w:type="dxa"/>
          <w:left w:w="120" w:type="dxa"/>
          <w:bottom w:w="80" w:type="dxa"/>
          <w:right w:w="120" w:type="dxa"/>
        </w:tblCellMar>
        <w:tblLook w:val="04A0" w:firstRow="1" w:lastRow="0" w:firstColumn="1" w:lastColumn="0" w:noHBand="0" w:noVBand="1"/>
      </w:tblPr>
      <w:tblGrid>
        <w:gridCol w:w="2200"/>
        <w:gridCol w:w="7880"/>
      </w:tblGrid>
      <w:tr w:rsidR="00EF23CB" w:rsidRPr="008375A4" w14:paraId="17F77F4D" w14:textId="77777777">
        <w:trPr>
          <w:tblHeader/>
        </w:trPr>
        <w:tc>
          <w:tcPr>
            <w:tcW w:w="2200"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53137153" w14:textId="77777777" w:rsidR="00EF23CB" w:rsidRPr="008375A4" w:rsidRDefault="00EF23CB">
            <w:pPr>
              <w:jc w:val="center"/>
              <w:rPr>
                <w:sz w:val="22"/>
                <w:szCs w:val="22"/>
              </w:rPr>
            </w:pPr>
            <w:r w:rsidRPr="008375A4">
              <w:rPr>
                <w:b/>
                <w:color w:val="FFFFFF"/>
                <w:sz w:val="22"/>
                <w:szCs w:val="22"/>
              </w:rPr>
              <w:lastRenderedPageBreak/>
              <w:t>Work Category</w:t>
            </w:r>
          </w:p>
        </w:tc>
        <w:tc>
          <w:tcPr>
            <w:tcW w:w="7880"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2BEF575E" w14:textId="77777777" w:rsidR="00EF23CB" w:rsidRPr="008375A4" w:rsidRDefault="00EF23CB">
            <w:pPr>
              <w:jc w:val="center"/>
              <w:rPr>
                <w:sz w:val="22"/>
                <w:szCs w:val="22"/>
              </w:rPr>
            </w:pPr>
            <w:r w:rsidRPr="008375A4">
              <w:rPr>
                <w:b/>
                <w:color w:val="FFFFFF"/>
                <w:sz w:val="22"/>
                <w:szCs w:val="22"/>
              </w:rPr>
              <w:t>Minimum Specification</w:t>
            </w:r>
          </w:p>
        </w:tc>
      </w:tr>
      <w:tr w:rsidR="00EF23CB" w:rsidRPr="008375A4" w14:paraId="1A9EBAEA" w14:textId="77777777">
        <w:trPr>
          <w:cantSplit/>
        </w:trPr>
        <w:tc>
          <w:tcPr>
            <w:tcW w:w="2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DB71C3" w14:textId="77777777" w:rsidR="00EF23CB" w:rsidRPr="008375A4" w:rsidRDefault="00EF23CB">
            <w:pPr>
              <w:rPr>
                <w:sz w:val="22"/>
                <w:szCs w:val="22"/>
              </w:rPr>
            </w:pPr>
            <w:r w:rsidRPr="008375A4">
              <w:rPr>
                <w:b/>
                <w:color w:val="17365D"/>
                <w:sz w:val="22"/>
                <w:szCs w:val="22"/>
              </w:rPr>
              <w:t>Demolition</w:t>
            </w:r>
          </w:p>
        </w:tc>
        <w:tc>
          <w:tcPr>
            <w:tcW w:w="78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A7EF93" w14:textId="6FEC69EE" w:rsidR="00EF23CB" w:rsidRPr="008375A4" w:rsidRDefault="00EF23CB">
            <w:pPr>
              <w:jc w:val="both"/>
              <w:rPr>
                <w:sz w:val="22"/>
                <w:szCs w:val="22"/>
              </w:rPr>
            </w:pPr>
            <w:r w:rsidRPr="008375A4">
              <w:rPr>
                <w:sz w:val="22"/>
                <w:szCs w:val="22"/>
              </w:rPr>
              <w:t xml:space="preserve">Confirm services before cutting or removal. Undertake demolition carefully so that retained work is not damaged. Remove </w:t>
            </w:r>
            <w:r w:rsidR="00601E85" w:rsidRPr="008375A4">
              <w:rPr>
                <w:sz w:val="22"/>
                <w:szCs w:val="22"/>
              </w:rPr>
              <w:t>all</w:t>
            </w:r>
            <w:r w:rsidR="00601E85">
              <w:rPr>
                <w:sz w:val="22"/>
                <w:szCs w:val="22"/>
              </w:rPr>
              <w:t xml:space="preserve"> demolition and construction waste from the premises and dispose of it lawfully at an approved waste facility. The contractor’s rates shall include all transport. handling, landfill, tipping and disposal charges associated with ordinary construction waste. </w:t>
            </w:r>
            <w:r w:rsidRPr="008375A4">
              <w:rPr>
                <w:sz w:val="22"/>
                <w:szCs w:val="22"/>
              </w:rPr>
              <w:t>.</w:t>
            </w:r>
          </w:p>
        </w:tc>
      </w:tr>
      <w:tr w:rsidR="00EF23CB" w:rsidRPr="008375A4" w14:paraId="74B912DB" w14:textId="77777777">
        <w:trPr>
          <w:cantSplit/>
        </w:trPr>
        <w:tc>
          <w:tcPr>
            <w:tcW w:w="2200" w:type="dxa"/>
            <w:tcBorders>
              <w:top w:val="single" w:sz="4" w:space="0" w:color="000000"/>
              <w:left w:val="single" w:sz="4" w:space="0" w:color="000000"/>
              <w:bottom w:val="single" w:sz="4" w:space="0" w:color="000000"/>
              <w:right w:val="single" w:sz="4" w:space="0" w:color="000000"/>
            </w:tcBorders>
            <w:shd w:val="clear" w:color="auto" w:fill="FAFBFC"/>
            <w:tcMar>
              <w:top w:w="0" w:type="dxa"/>
              <w:left w:w="108" w:type="dxa"/>
              <w:bottom w:w="0" w:type="dxa"/>
              <w:right w:w="108" w:type="dxa"/>
            </w:tcMar>
            <w:vAlign w:val="center"/>
          </w:tcPr>
          <w:p w14:paraId="567554AF" w14:textId="77777777" w:rsidR="00EF23CB" w:rsidRPr="008375A4" w:rsidRDefault="00EF23CB">
            <w:pPr>
              <w:rPr>
                <w:sz w:val="22"/>
                <w:szCs w:val="22"/>
              </w:rPr>
            </w:pPr>
            <w:r w:rsidRPr="008375A4">
              <w:rPr>
                <w:b/>
                <w:color w:val="17365D"/>
                <w:sz w:val="22"/>
                <w:szCs w:val="22"/>
              </w:rPr>
              <w:t>Timber partitions</w:t>
            </w:r>
          </w:p>
        </w:tc>
        <w:tc>
          <w:tcPr>
            <w:tcW w:w="7880" w:type="dxa"/>
            <w:tcBorders>
              <w:top w:val="single" w:sz="4" w:space="0" w:color="000000"/>
              <w:left w:val="single" w:sz="4" w:space="0" w:color="000000"/>
              <w:bottom w:val="single" w:sz="4" w:space="0" w:color="000000"/>
              <w:right w:val="single" w:sz="4" w:space="0" w:color="000000"/>
            </w:tcBorders>
            <w:shd w:val="clear" w:color="auto" w:fill="FAFBFC"/>
            <w:tcMar>
              <w:top w:w="0" w:type="dxa"/>
              <w:left w:w="108" w:type="dxa"/>
              <w:bottom w:w="0" w:type="dxa"/>
              <w:right w:w="108" w:type="dxa"/>
            </w:tcMar>
            <w:vAlign w:val="center"/>
          </w:tcPr>
          <w:p w14:paraId="6E3EA7D2" w14:textId="77777777" w:rsidR="00EF23CB" w:rsidRPr="008375A4" w:rsidRDefault="00EF23CB">
            <w:pPr>
              <w:jc w:val="both"/>
              <w:rPr>
                <w:sz w:val="22"/>
                <w:szCs w:val="22"/>
              </w:rPr>
            </w:pPr>
            <w:r w:rsidRPr="008375A4">
              <w:rPr>
                <w:sz w:val="22"/>
                <w:szCs w:val="22"/>
              </w:rPr>
              <w:t xml:space="preserve">Use treated, seasoned and straight nominal 2x4 timber (approximately 90 x 45 mm). Unless approved otherwise, studs shall be at maximum 600 mm </w:t>
            </w:r>
            <w:proofErr w:type="spellStart"/>
            <w:r w:rsidRPr="008375A4">
              <w:rPr>
                <w:sz w:val="22"/>
                <w:szCs w:val="22"/>
              </w:rPr>
              <w:t>centres</w:t>
            </w:r>
            <w:proofErr w:type="spellEnd"/>
            <w:r w:rsidRPr="008375A4">
              <w:rPr>
                <w:sz w:val="22"/>
                <w:szCs w:val="22"/>
              </w:rPr>
              <w:t xml:space="preserve"> with double top plate, single bottom plate, at least one continuous row of noggings, and additional studs, headers and blocking at doors, louvres, corners and junctions. Isolate bottom plates from concrete/masonry and treat cut ends.</w:t>
            </w:r>
          </w:p>
        </w:tc>
      </w:tr>
      <w:tr w:rsidR="00EF23CB" w:rsidRPr="008375A4" w14:paraId="7C7B19E1" w14:textId="77777777">
        <w:trPr>
          <w:cantSplit/>
        </w:trPr>
        <w:tc>
          <w:tcPr>
            <w:tcW w:w="2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15473A" w14:textId="77777777" w:rsidR="00EF23CB" w:rsidRPr="008375A4" w:rsidRDefault="00EF23CB">
            <w:pPr>
              <w:rPr>
                <w:sz w:val="22"/>
                <w:szCs w:val="22"/>
              </w:rPr>
            </w:pPr>
            <w:r w:rsidRPr="008375A4">
              <w:rPr>
                <w:b/>
                <w:color w:val="17365D"/>
                <w:sz w:val="22"/>
                <w:szCs w:val="22"/>
              </w:rPr>
              <w:t>Wall linings and finishing</w:t>
            </w:r>
          </w:p>
        </w:tc>
        <w:tc>
          <w:tcPr>
            <w:tcW w:w="78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5A7D05" w14:textId="77777777" w:rsidR="00EF23CB" w:rsidRPr="008375A4" w:rsidRDefault="00EF23CB">
            <w:pPr>
              <w:jc w:val="both"/>
              <w:rPr>
                <w:sz w:val="22"/>
                <w:szCs w:val="22"/>
              </w:rPr>
            </w:pPr>
            <w:r w:rsidRPr="008375A4">
              <w:rPr>
                <w:sz w:val="22"/>
                <w:szCs w:val="22"/>
              </w:rPr>
              <w:t>Line both faces with 10-13 mm plasterboard unless noted otherwise. Use full-height sheets where practicable, compatible screws, tape, compound and corner beads. Finished surfaces shall be straight, even and ready for decoration. Provide skirtings and cornices to match adjacent work.</w:t>
            </w:r>
          </w:p>
        </w:tc>
      </w:tr>
      <w:tr w:rsidR="00EF23CB" w:rsidRPr="008375A4" w14:paraId="5BD1F180" w14:textId="77777777">
        <w:trPr>
          <w:cantSplit/>
        </w:trPr>
        <w:tc>
          <w:tcPr>
            <w:tcW w:w="2200" w:type="dxa"/>
            <w:tcBorders>
              <w:top w:val="single" w:sz="4" w:space="0" w:color="000000"/>
              <w:left w:val="single" w:sz="4" w:space="0" w:color="000000"/>
              <w:bottom w:val="single" w:sz="4" w:space="0" w:color="000000"/>
              <w:right w:val="single" w:sz="4" w:space="0" w:color="000000"/>
            </w:tcBorders>
            <w:shd w:val="clear" w:color="auto" w:fill="FAFBFC"/>
            <w:tcMar>
              <w:top w:w="0" w:type="dxa"/>
              <w:left w:w="108" w:type="dxa"/>
              <w:bottom w:w="0" w:type="dxa"/>
              <w:right w:w="108" w:type="dxa"/>
            </w:tcMar>
            <w:vAlign w:val="center"/>
          </w:tcPr>
          <w:p w14:paraId="199CD0B1" w14:textId="77777777" w:rsidR="00EF23CB" w:rsidRPr="008375A4" w:rsidRDefault="00EF23CB">
            <w:pPr>
              <w:rPr>
                <w:sz w:val="22"/>
                <w:szCs w:val="22"/>
              </w:rPr>
            </w:pPr>
            <w:r w:rsidRPr="008375A4">
              <w:rPr>
                <w:b/>
                <w:color w:val="17365D"/>
                <w:sz w:val="22"/>
                <w:szCs w:val="22"/>
              </w:rPr>
              <w:t>Doors and hardware</w:t>
            </w:r>
          </w:p>
        </w:tc>
        <w:tc>
          <w:tcPr>
            <w:tcW w:w="7880" w:type="dxa"/>
            <w:tcBorders>
              <w:top w:val="single" w:sz="4" w:space="0" w:color="000000"/>
              <w:left w:val="single" w:sz="4" w:space="0" w:color="000000"/>
              <w:bottom w:val="single" w:sz="4" w:space="0" w:color="000000"/>
              <w:right w:val="single" w:sz="4" w:space="0" w:color="000000"/>
            </w:tcBorders>
            <w:shd w:val="clear" w:color="auto" w:fill="FAFBFC"/>
            <w:tcMar>
              <w:top w:w="0" w:type="dxa"/>
              <w:left w:w="108" w:type="dxa"/>
              <w:bottom w:w="0" w:type="dxa"/>
              <w:right w:w="108" w:type="dxa"/>
            </w:tcMar>
            <w:vAlign w:val="center"/>
          </w:tcPr>
          <w:p w14:paraId="2FFEC4D5" w14:textId="77777777" w:rsidR="00EF23CB" w:rsidRPr="008375A4" w:rsidRDefault="00EF23CB">
            <w:pPr>
              <w:jc w:val="both"/>
              <w:rPr>
                <w:sz w:val="22"/>
                <w:szCs w:val="22"/>
              </w:rPr>
            </w:pPr>
            <w:r w:rsidRPr="008375A4">
              <w:rPr>
                <w:sz w:val="22"/>
                <w:szCs w:val="22"/>
              </w:rPr>
              <w:t>Confirm opening sizes and handing before manufacture or procurement. Install complete, aligned and freely operating doors, frames, locks/latches, handles, hinges, stops and associated trim.</w:t>
            </w:r>
          </w:p>
        </w:tc>
      </w:tr>
      <w:tr w:rsidR="00EF23CB" w:rsidRPr="008375A4" w14:paraId="616E94CF" w14:textId="77777777">
        <w:trPr>
          <w:cantSplit/>
        </w:trPr>
        <w:tc>
          <w:tcPr>
            <w:tcW w:w="2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2A9857" w14:textId="77777777" w:rsidR="00EF23CB" w:rsidRPr="008375A4" w:rsidRDefault="00EF23CB">
            <w:pPr>
              <w:rPr>
                <w:sz w:val="22"/>
                <w:szCs w:val="22"/>
              </w:rPr>
            </w:pPr>
            <w:r w:rsidRPr="008375A4">
              <w:rPr>
                <w:b/>
                <w:color w:val="17365D"/>
                <w:sz w:val="22"/>
                <w:szCs w:val="22"/>
              </w:rPr>
              <w:t>Windows and louvres</w:t>
            </w:r>
          </w:p>
        </w:tc>
        <w:tc>
          <w:tcPr>
            <w:tcW w:w="78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22F71B" w14:textId="77777777" w:rsidR="00EF23CB" w:rsidRPr="008375A4" w:rsidRDefault="00EF23CB">
            <w:pPr>
              <w:rPr>
                <w:sz w:val="22"/>
                <w:szCs w:val="22"/>
              </w:rPr>
            </w:pPr>
            <w:r w:rsidRPr="008375A4">
              <w:rPr>
                <w:sz w:val="22"/>
                <w:szCs w:val="22"/>
              </w:rPr>
              <w:t xml:space="preserve">Confirm dimensions by measured survey. The feature wall shall be a full-height treated timber-framed, plasterboard-lined and painted partition containing an inset continuous horizontal bank of </w:t>
            </w:r>
            <w:proofErr w:type="spellStart"/>
            <w:r w:rsidRPr="008375A4">
              <w:rPr>
                <w:sz w:val="22"/>
                <w:szCs w:val="22"/>
              </w:rPr>
              <w:t>aluminium</w:t>
            </w:r>
            <w:proofErr w:type="spellEnd"/>
            <w:r w:rsidRPr="008375A4">
              <w:rPr>
                <w:sz w:val="22"/>
                <w:szCs w:val="22"/>
              </w:rPr>
              <w:t xml:space="preserve">-framed operable glass louvre windows, generally similar to Appendix E. Provide glass blades, </w:t>
            </w:r>
            <w:proofErr w:type="spellStart"/>
            <w:r w:rsidRPr="008375A4">
              <w:rPr>
                <w:sz w:val="22"/>
                <w:szCs w:val="22"/>
              </w:rPr>
              <w:t>aluminium</w:t>
            </w:r>
            <w:proofErr w:type="spellEnd"/>
            <w:r w:rsidRPr="008375A4">
              <w:rPr>
                <w:sz w:val="22"/>
                <w:szCs w:val="22"/>
              </w:rPr>
              <w:t xml:space="preserve"> subframes, operating handles, module mullions, timber trimmers, sill and header, corrosion-resistant fasteners, closures, trims and compatible sealant. Submit elevation, sections, module sizes, blade type/thickness, framing/fixing details, finish samples and product data. The complete assembly shall be straight, stable, safe, durable and freely operating.</w:t>
            </w:r>
          </w:p>
        </w:tc>
      </w:tr>
      <w:tr w:rsidR="00EF23CB" w:rsidRPr="008375A4" w14:paraId="52908ECE" w14:textId="77777777">
        <w:trPr>
          <w:cantSplit/>
        </w:trPr>
        <w:tc>
          <w:tcPr>
            <w:tcW w:w="2200" w:type="dxa"/>
            <w:tcBorders>
              <w:top w:val="single" w:sz="4" w:space="0" w:color="000000"/>
              <w:left w:val="single" w:sz="4" w:space="0" w:color="000000"/>
              <w:bottom w:val="single" w:sz="4" w:space="0" w:color="000000"/>
              <w:right w:val="single" w:sz="4" w:space="0" w:color="000000"/>
            </w:tcBorders>
            <w:shd w:val="clear" w:color="auto" w:fill="FAFBFC"/>
            <w:tcMar>
              <w:top w:w="0" w:type="dxa"/>
              <w:left w:w="108" w:type="dxa"/>
              <w:bottom w:w="0" w:type="dxa"/>
              <w:right w:w="108" w:type="dxa"/>
            </w:tcMar>
            <w:vAlign w:val="center"/>
          </w:tcPr>
          <w:p w14:paraId="6A4FA668" w14:textId="77777777" w:rsidR="00EF23CB" w:rsidRPr="008375A4" w:rsidRDefault="00EF23CB">
            <w:pPr>
              <w:rPr>
                <w:sz w:val="22"/>
                <w:szCs w:val="22"/>
              </w:rPr>
            </w:pPr>
            <w:r w:rsidRPr="008375A4">
              <w:rPr>
                <w:b/>
                <w:color w:val="17365D"/>
                <w:sz w:val="22"/>
                <w:szCs w:val="22"/>
              </w:rPr>
              <w:t>Painting</w:t>
            </w:r>
          </w:p>
        </w:tc>
        <w:tc>
          <w:tcPr>
            <w:tcW w:w="7880" w:type="dxa"/>
            <w:tcBorders>
              <w:top w:val="single" w:sz="4" w:space="0" w:color="000000"/>
              <w:left w:val="single" w:sz="4" w:space="0" w:color="000000"/>
              <w:bottom w:val="single" w:sz="4" w:space="0" w:color="000000"/>
              <w:right w:val="single" w:sz="4" w:space="0" w:color="000000"/>
            </w:tcBorders>
            <w:shd w:val="clear" w:color="auto" w:fill="FAFBFC"/>
            <w:tcMar>
              <w:top w:w="0" w:type="dxa"/>
              <w:left w:w="108" w:type="dxa"/>
              <w:bottom w:w="0" w:type="dxa"/>
              <w:right w:w="108" w:type="dxa"/>
            </w:tcMar>
            <w:vAlign w:val="center"/>
          </w:tcPr>
          <w:p w14:paraId="0CAFE27D" w14:textId="77777777" w:rsidR="00EF23CB" w:rsidRPr="008375A4" w:rsidRDefault="00EF23CB">
            <w:pPr>
              <w:jc w:val="both"/>
              <w:rPr>
                <w:sz w:val="22"/>
                <w:szCs w:val="22"/>
              </w:rPr>
            </w:pPr>
            <w:r w:rsidRPr="008375A4">
              <w:rPr>
                <w:sz w:val="22"/>
                <w:szCs w:val="22"/>
              </w:rPr>
              <w:t xml:space="preserve">Prepare surfaces, spot-prime exposed or repaired materials, and apply a compatible complete paint system. </w:t>
            </w:r>
            <w:proofErr w:type="spellStart"/>
            <w:r w:rsidRPr="008375A4">
              <w:rPr>
                <w:sz w:val="22"/>
                <w:szCs w:val="22"/>
              </w:rPr>
              <w:t>Colour</w:t>
            </w:r>
            <w:proofErr w:type="spellEnd"/>
            <w:r w:rsidRPr="008375A4">
              <w:rPr>
                <w:sz w:val="22"/>
                <w:szCs w:val="22"/>
              </w:rPr>
              <w:t xml:space="preserve"> and sheen are subject to Client approval.</w:t>
            </w:r>
          </w:p>
        </w:tc>
      </w:tr>
      <w:tr w:rsidR="00EF23CB" w:rsidRPr="008375A4" w14:paraId="5997000D" w14:textId="77777777">
        <w:trPr>
          <w:cantSplit/>
        </w:trPr>
        <w:tc>
          <w:tcPr>
            <w:tcW w:w="22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C353EC" w14:textId="77777777" w:rsidR="00EF23CB" w:rsidRPr="008375A4" w:rsidRDefault="00EF23CB">
            <w:pPr>
              <w:rPr>
                <w:sz w:val="22"/>
                <w:szCs w:val="22"/>
              </w:rPr>
            </w:pPr>
            <w:r w:rsidRPr="008375A4">
              <w:rPr>
                <w:b/>
                <w:color w:val="17365D"/>
                <w:sz w:val="22"/>
                <w:szCs w:val="22"/>
              </w:rPr>
              <w:t>Electrical work</w:t>
            </w:r>
          </w:p>
        </w:tc>
        <w:tc>
          <w:tcPr>
            <w:tcW w:w="78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774B77" w14:textId="77777777" w:rsidR="00EF23CB" w:rsidRPr="008375A4" w:rsidRDefault="00EF23CB">
            <w:pPr>
              <w:jc w:val="both"/>
              <w:rPr>
                <w:sz w:val="22"/>
                <w:szCs w:val="22"/>
              </w:rPr>
            </w:pPr>
            <w:r w:rsidRPr="008375A4">
              <w:rPr>
                <w:sz w:val="22"/>
                <w:szCs w:val="22"/>
              </w:rPr>
              <w:t>Coordinate final outlet and light positions with the Client. Reuse existing equipment only where serviceable. Complete all wiring, connections, testing, labelling and certification required by applicable rules.</w:t>
            </w:r>
          </w:p>
        </w:tc>
      </w:tr>
    </w:tbl>
    <w:p w14:paraId="031A2AF0" w14:textId="77777777" w:rsidR="00FD7DF1" w:rsidRPr="008375A4" w:rsidRDefault="00FD7DF1" w:rsidP="00E60A17">
      <w:pPr>
        <w:pStyle w:val="NormalWeb"/>
        <w:ind w:left="720"/>
        <w:rPr>
          <w:sz w:val="22"/>
          <w:szCs w:val="22"/>
        </w:rPr>
      </w:pPr>
    </w:p>
    <w:p w14:paraId="611BC87C" w14:textId="77777777" w:rsidR="00ED31AD" w:rsidRPr="008375A4" w:rsidRDefault="00ED31AD" w:rsidP="00E60A17">
      <w:pPr>
        <w:pStyle w:val="NormalWeb"/>
        <w:ind w:left="720"/>
        <w:rPr>
          <w:sz w:val="22"/>
          <w:szCs w:val="22"/>
        </w:rPr>
      </w:pPr>
    </w:p>
    <w:p w14:paraId="199991D0" w14:textId="77777777" w:rsidR="00ED31AD" w:rsidRPr="008375A4" w:rsidRDefault="00ED31AD" w:rsidP="00E60A17">
      <w:pPr>
        <w:pStyle w:val="NormalWeb"/>
        <w:ind w:left="720"/>
        <w:rPr>
          <w:sz w:val="22"/>
          <w:szCs w:val="22"/>
        </w:rPr>
      </w:pPr>
    </w:p>
    <w:p w14:paraId="2608C0B0" w14:textId="77777777" w:rsidR="00ED31AD" w:rsidRPr="008375A4" w:rsidRDefault="00ED31AD" w:rsidP="00E60A17">
      <w:pPr>
        <w:pStyle w:val="NormalWeb"/>
        <w:ind w:left="720"/>
        <w:rPr>
          <w:sz w:val="22"/>
          <w:szCs w:val="22"/>
        </w:rPr>
      </w:pPr>
    </w:p>
    <w:p w14:paraId="01E56572" w14:textId="2F091306" w:rsidR="00ED31AD" w:rsidRPr="008375A4" w:rsidRDefault="00ED31AD" w:rsidP="00ED31AD">
      <w:pPr>
        <w:pStyle w:val="ListParagraph"/>
        <w:numPr>
          <w:ilvl w:val="0"/>
          <w:numId w:val="7"/>
        </w:numPr>
        <w:jc w:val="both"/>
        <w:rPr>
          <w:b/>
          <w:sz w:val="22"/>
          <w:szCs w:val="22"/>
          <w:lang w:val="en-AU"/>
        </w:rPr>
      </w:pPr>
      <w:r w:rsidRPr="008375A4">
        <w:rPr>
          <w:b/>
          <w:sz w:val="22"/>
          <w:szCs w:val="22"/>
          <w:lang w:val="en-AU"/>
        </w:rPr>
        <w:t>Exclusions and Items Requiring Confirmation</w:t>
      </w:r>
    </w:p>
    <w:p w14:paraId="587189EC" w14:textId="77777777" w:rsidR="00ED31AD" w:rsidRPr="008375A4" w:rsidRDefault="00ED31AD" w:rsidP="00ED31AD">
      <w:pPr>
        <w:pStyle w:val="ListBullet"/>
        <w:numPr>
          <w:ilvl w:val="0"/>
          <w:numId w:val="12"/>
        </w:numPr>
        <w:jc w:val="both"/>
        <w:rPr>
          <w:rFonts w:ascii="Times New Roman" w:eastAsia="Times New Roman" w:hAnsi="Times New Roman" w:cs="Times New Roman"/>
          <w:color w:val="auto"/>
          <w:sz w:val="22"/>
          <w:lang w:eastAsia="zh-CN"/>
        </w:rPr>
      </w:pPr>
      <w:r w:rsidRPr="008375A4">
        <w:rPr>
          <w:rFonts w:ascii="Times New Roman" w:eastAsia="Times New Roman" w:hAnsi="Times New Roman" w:cs="Times New Roman"/>
          <w:color w:val="auto"/>
          <w:sz w:val="22"/>
          <w:lang w:eastAsia="zh-CN"/>
        </w:rPr>
        <w:t>Furniture is excluded from the work unless added by formal clarification or addendum.</w:t>
      </w:r>
    </w:p>
    <w:p w14:paraId="16C515D4" w14:textId="77777777" w:rsidR="00ED31AD" w:rsidRPr="008375A4" w:rsidRDefault="00ED31AD" w:rsidP="00ED31AD">
      <w:pPr>
        <w:pStyle w:val="ListBullet"/>
        <w:numPr>
          <w:ilvl w:val="0"/>
          <w:numId w:val="12"/>
        </w:numPr>
        <w:jc w:val="both"/>
        <w:rPr>
          <w:rFonts w:ascii="Times New Roman" w:eastAsia="Times New Roman" w:hAnsi="Times New Roman" w:cs="Times New Roman"/>
          <w:color w:val="auto"/>
          <w:sz w:val="22"/>
          <w:lang w:eastAsia="zh-CN"/>
        </w:rPr>
      </w:pPr>
      <w:r w:rsidRPr="008375A4">
        <w:rPr>
          <w:rFonts w:ascii="Times New Roman" w:eastAsia="Times New Roman" w:hAnsi="Times New Roman" w:cs="Times New Roman"/>
          <w:color w:val="auto"/>
          <w:sz w:val="22"/>
          <w:lang w:eastAsia="zh-CN"/>
        </w:rPr>
        <w:t>Supply of new air-conditioning units is excluded. Existing units are to remain unless the Client issues a specific instruction. The existing inventory records one broken unit in the ATFP area.</w:t>
      </w:r>
    </w:p>
    <w:p w14:paraId="21E3307F" w14:textId="77777777" w:rsidR="00ED31AD" w:rsidRPr="008375A4" w:rsidRDefault="00ED31AD" w:rsidP="00ED31AD">
      <w:pPr>
        <w:pStyle w:val="ListBullet"/>
        <w:numPr>
          <w:ilvl w:val="0"/>
          <w:numId w:val="12"/>
        </w:numPr>
        <w:jc w:val="both"/>
        <w:rPr>
          <w:rFonts w:ascii="Times New Roman" w:eastAsia="Times New Roman" w:hAnsi="Times New Roman" w:cs="Times New Roman"/>
          <w:color w:val="auto"/>
          <w:sz w:val="22"/>
          <w:lang w:eastAsia="zh-CN"/>
        </w:rPr>
      </w:pPr>
      <w:r w:rsidRPr="008375A4">
        <w:rPr>
          <w:rFonts w:ascii="Times New Roman" w:eastAsia="Times New Roman" w:hAnsi="Times New Roman" w:cs="Times New Roman"/>
          <w:color w:val="auto"/>
          <w:sz w:val="22"/>
          <w:lang w:eastAsia="zh-CN"/>
        </w:rPr>
        <w:t xml:space="preserve">Final door, window, operable glass louvre and hardware types, materials, </w:t>
      </w:r>
      <w:proofErr w:type="spellStart"/>
      <w:r w:rsidRPr="008375A4">
        <w:rPr>
          <w:rFonts w:ascii="Times New Roman" w:eastAsia="Times New Roman" w:hAnsi="Times New Roman" w:cs="Times New Roman"/>
          <w:color w:val="auto"/>
          <w:sz w:val="22"/>
          <w:lang w:eastAsia="zh-CN"/>
        </w:rPr>
        <w:t>colours</w:t>
      </w:r>
      <w:proofErr w:type="spellEnd"/>
      <w:r w:rsidRPr="008375A4">
        <w:rPr>
          <w:rFonts w:ascii="Times New Roman" w:eastAsia="Times New Roman" w:hAnsi="Times New Roman" w:cs="Times New Roman"/>
          <w:color w:val="auto"/>
          <w:sz w:val="22"/>
          <w:lang w:eastAsia="zh-CN"/>
        </w:rPr>
        <w:t xml:space="preserve"> and finishes shall be developed by the Design-and-Build Contractor and approved before procurement.</w:t>
      </w:r>
    </w:p>
    <w:p w14:paraId="23C840BF" w14:textId="77777777" w:rsidR="00ED31AD" w:rsidRPr="008375A4" w:rsidRDefault="00ED31AD" w:rsidP="00ED31AD">
      <w:pPr>
        <w:pStyle w:val="ListBullet"/>
        <w:numPr>
          <w:ilvl w:val="0"/>
          <w:numId w:val="12"/>
        </w:numPr>
        <w:jc w:val="both"/>
        <w:rPr>
          <w:rFonts w:ascii="Times New Roman" w:eastAsia="Times New Roman" w:hAnsi="Times New Roman" w:cs="Times New Roman"/>
          <w:color w:val="auto"/>
          <w:sz w:val="22"/>
          <w:lang w:eastAsia="zh-CN"/>
        </w:rPr>
      </w:pPr>
      <w:r w:rsidRPr="008375A4">
        <w:rPr>
          <w:rFonts w:ascii="Times New Roman" w:eastAsia="Times New Roman" w:hAnsi="Times New Roman" w:cs="Times New Roman"/>
          <w:color w:val="auto"/>
          <w:sz w:val="22"/>
          <w:lang w:eastAsia="zh-CN"/>
        </w:rPr>
        <w:t>Kitchen light-fitting quantities and detailed electrical relocation requirements remain to be confirmed following site inspection.</w:t>
      </w:r>
    </w:p>
    <w:p w14:paraId="5468933C" w14:textId="77777777" w:rsidR="00ED31AD" w:rsidRPr="008375A4" w:rsidRDefault="00ED31AD" w:rsidP="00ED31AD">
      <w:pPr>
        <w:pStyle w:val="ListBullet"/>
        <w:numPr>
          <w:ilvl w:val="0"/>
          <w:numId w:val="12"/>
        </w:numPr>
        <w:jc w:val="both"/>
        <w:rPr>
          <w:rFonts w:ascii="Times New Roman" w:eastAsia="Times New Roman" w:hAnsi="Times New Roman" w:cs="Times New Roman"/>
          <w:color w:val="auto"/>
          <w:sz w:val="22"/>
          <w:lang w:eastAsia="zh-CN"/>
        </w:rPr>
      </w:pPr>
      <w:r w:rsidRPr="008375A4">
        <w:rPr>
          <w:rFonts w:ascii="Times New Roman" w:eastAsia="Times New Roman" w:hAnsi="Times New Roman" w:cs="Times New Roman"/>
          <w:color w:val="auto"/>
          <w:sz w:val="22"/>
          <w:lang w:eastAsia="zh-CN"/>
        </w:rPr>
        <w:lastRenderedPageBreak/>
        <w:t>The exact site/location, access restrictions, permitted working hours, tax treatment and quotation currency are to be stated in the RFQ cover letter or clarified before award.</w:t>
      </w:r>
    </w:p>
    <w:p w14:paraId="4AE5594F" w14:textId="77777777" w:rsidR="00ED31AD" w:rsidRPr="008375A4" w:rsidRDefault="00ED31AD" w:rsidP="00ED31AD">
      <w:pPr>
        <w:pStyle w:val="ListBullet"/>
        <w:numPr>
          <w:ilvl w:val="0"/>
          <w:numId w:val="12"/>
        </w:numPr>
        <w:jc w:val="both"/>
        <w:rPr>
          <w:rFonts w:ascii="Times New Roman" w:eastAsia="Times New Roman" w:hAnsi="Times New Roman" w:cs="Times New Roman"/>
          <w:color w:val="auto"/>
          <w:sz w:val="22"/>
          <w:lang w:eastAsia="zh-CN"/>
        </w:rPr>
      </w:pPr>
      <w:r w:rsidRPr="008375A4">
        <w:rPr>
          <w:rFonts w:ascii="Times New Roman" w:eastAsia="Times New Roman" w:hAnsi="Times New Roman" w:cs="Times New Roman"/>
          <w:color w:val="auto"/>
          <w:sz w:val="22"/>
          <w:lang w:eastAsia="zh-CN"/>
        </w:rPr>
        <w:t xml:space="preserve">The tentative material schedule is </w:t>
      </w:r>
      <w:proofErr w:type="gramStart"/>
      <w:r w:rsidRPr="008375A4">
        <w:rPr>
          <w:rFonts w:ascii="Times New Roman" w:eastAsia="Times New Roman" w:hAnsi="Times New Roman" w:cs="Times New Roman"/>
          <w:color w:val="auto"/>
          <w:sz w:val="22"/>
          <w:lang w:eastAsia="zh-CN"/>
        </w:rPr>
        <w:t>a budgeting</w:t>
      </w:r>
      <w:proofErr w:type="gramEnd"/>
      <w:r w:rsidRPr="008375A4">
        <w:rPr>
          <w:rFonts w:ascii="Times New Roman" w:eastAsia="Times New Roman" w:hAnsi="Times New Roman" w:cs="Times New Roman"/>
          <w:color w:val="auto"/>
          <w:sz w:val="22"/>
          <w:lang w:eastAsia="zh-CN"/>
        </w:rPr>
        <w:t xml:space="preserve"> and tender-checking aid only. Bidders remain responsible for their own take-off, waste factors, final quantities and complete installation.</w:t>
      </w:r>
    </w:p>
    <w:p w14:paraId="5BA016D8" w14:textId="77777777" w:rsidR="00ED31AD" w:rsidRPr="008375A4" w:rsidRDefault="00ED31AD" w:rsidP="00ED31AD">
      <w:pPr>
        <w:pStyle w:val="ListBullet"/>
        <w:numPr>
          <w:ilvl w:val="0"/>
          <w:numId w:val="12"/>
        </w:numPr>
        <w:jc w:val="both"/>
        <w:rPr>
          <w:rFonts w:ascii="Times New Roman" w:eastAsia="Times New Roman" w:hAnsi="Times New Roman" w:cs="Times New Roman"/>
          <w:color w:val="auto"/>
          <w:sz w:val="22"/>
          <w:lang w:eastAsia="zh-CN"/>
        </w:rPr>
      </w:pPr>
      <w:r w:rsidRPr="008375A4">
        <w:rPr>
          <w:rFonts w:ascii="Times New Roman" w:eastAsia="Times New Roman" w:hAnsi="Times New Roman" w:cs="Times New Roman"/>
          <w:color w:val="auto"/>
          <w:sz w:val="22"/>
          <w:lang w:eastAsia="zh-CN"/>
        </w:rPr>
        <w:t>The estimate carries five single internal door sets in total, while the original TOR referred to three internal doors. The issuing authority shall confirm the approved door schedule before award or procurement.</w:t>
      </w:r>
    </w:p>
    <w:p w14:paraId="279952EF" w14:textId="4AB56237" w:rsidR="00ED31AD" w:rsidRPr="008375A4" w:rsidRDefault="00ED31AD" w:rsidP="00ED31AD">
      <w:pPr>
        <w:pStyle w:val="ListParagraph"/>
        <w:numPr>
          <w:ilvl w:val="0"/>
          <w:numId w:val="7"/>
        </w:numPr>
        <w:jc w:val="both"/>
        <w:rPr>
          <w:b/>
          <w:sz w:val="22"/>
          <w:szCs w:val="22"/>
          <w:lang w:val="en-AU"/>
        </w:rPr>
      </w:pPr>
      <w:r w:rsidRPr="008375A4">
        <w:rPr>
          <w:b/>
          <w:sz w:val="22"/>
          <w:szCs w:val="22"/>
          <w:lang w:val="en-AU"/>
        </w:rPr>
        <w:t>Design Submittals, Review, Completion and Acceptance</w:t>
      </w:r>
    </w:p>
    <w:p w14:paraId="400F54F8" w14:textId="77777777" w:rsidR="00ED31AD" w:rsidRPr="008375A4" w:rsidRDefault="00ED31AD" w:rsidP="008375A4">
      <w:pPr>
        <w:pStyle w:val="ListBullet"/>
        <w:numPr>
          <w:ilvl w:val="0"/>
          <w:numId w:val="12"/>
        </w:numPr>
        <w:jc w:val="both"/>
        <w:rPr>
          <w:rFonts w:ascii="Times New Roman" w:eastAsia="Times New Roman" w:hAnsi="Times New Roman" w:cs="Times New Roman"/>
          <w:color w:val="auto"/>
          <w:sz w:val="22"/>
          <w:lang w:eastAsia="zh-CN"/>
        </w:rPr>
      </w:pPr>
      <w:r w:rsidRPr="008375A4">
        <w:rPr>
          <w:rFonts w:ascii="Times New Roman" w:eastAsia="Times New Roman" w:hAnsi="Times New Roman" w:cs="Times New Roman"/>
          <w:color w:val="auto"/>
          <w:sz w:val="22"/>
          <w:lang w:eastAsia="zh-CN"/>
        </w:rPr>
        <w:t xml:space="preserve">With the quotation — preliminary design: dimensioned concept layout; preliminary demolition/proposed-work plan; feature-wall elevation showing the timber-framed solid portions and </w:t>
      </w:r>
      <w:proofErr w:type="spellStart"/>
      <w:r w:rsidRPr="008375A4">
        <w:rPr>
          <w:rFonts w:ascii="Times New Roman" w:eastAsia="Times New Roman" w:hAnsi="Times New Roman" w:cs="Times New Roman"/>
          <w:color w:val="auto"/>
          <w:sz w:val="22"/>
          <w:lang w:eastAsia="zh-CN"/>
        </w:rPr>
        <w:t>aluminium</w:t>
      </w:r>
      <w:proofErr w:type="spellEnd"/>
      <w:r w:rsidRPr="008375A4">
        <w:rPr>
          <w:rFonts w:ascii="Times New Roman" w:eastAsia="Times New Roman" w:hAnsi="Times New Roman" w:cs="Times New Roman"/>
          <w:color w:val="auto"/>
          <w:sz w:val="22"/>
          <w:lang w:eastAsia="zh-CN"/>
        </w:rPr>
        <w:t xml:space="preserve">-framed operable glass louvre modules; proposed materials, doors, windows, finishes and electrical arrangement; methodology; </w:t>
      </w:r>
      <w:proofErr w:type="spellStart"/>
      <w:r w:rsidRPr="008375A4">
        <w:rPr>
          <w:rFonts w:ascii="Times New Roman" w:eastAsia="Times New Roman" w:hAnsi="Times New Roman" w:cs="Times New Roman"/>
          <w:color w:val="auto"/>
          <w:sz w:val="22"/>
          <w:lang w:eastAsia="zh-CN"/>
        </w:rPr>
        <w:t>programme</w:t>
      </w:r>
      <w:proofErr w:type="spellEnd"/>
      <w:r w:rsidRPr="008375A4">
        <w:rPr>
          <w:rFonts w:ascii="Times New Roman" w:eastAsia="Times New Roman" w:hAnsi="Times New Roman" w:cs="Times New Roman"/>
          <w:color w:val="auto"/>
          <w:sz w:val="22"/>
          <w:lang w:eastAsia="zh-CN"/>
        </w:rPr>
        <w:t>; design personnel and experience; products; lead times; freight/import allowances; assumptions, exclusions and substitutions; completed pricing and compliance schedules.</w:t>
      </w:r>
    </w:p>
    <w:p w14:paraId="273B8623" w14:textId="77777777" w:rsidR="00ED31AD" w:rsidRPr="008375A4" w:rsidRDefault="00ED31AD" w:rsidP="008375A4">
      <w:pPr>
        <w:pStyle w:val="ListBullet"/>
        <w:numPr>
          <w:ilvl w:val="0"/>
          <w:numId w:val="12"/>
        </w:numPr>
        <w:jc w:val="both"/>
        <w:rPr>
          <w:rFonts w:ascii="Times New Roman" w:eastAsia="Times New Roman" w:hAnsi="Times New Roman" w:cs="Times New Roman"/>
          <w:color w:val="auto"/>
          <w:sz w:val="22"/>
          <w:lang w:eastAsia="zh-CN"/>
        </w:rPr>
      </w:pPr>
      <w:r w:rsidRPr="008375A4">
        <w:rPr>
          <w:rFonts w:ascii="Times New Roman" w:eastAsia="Times New Roman" w:hAnsi="Times New Roman" w:cs="Times New Roman"/>
          <w:color w:val="auto"/>
          <w:sz w:val="22"/>
          <w:lang w:eastAsia="zh-CN"/>
        </w:rPr>
        <w:t xml:space="preserve">After award and before construction — detailed design: measured survey; coordinated plans, elevations and sections; demolition and setting-out drawings; feature-wall framing and louvre shop drawings; door/window schedules; electrical layouts; junction and making-good details; materials/finishes; product data; samples; calculations or supplier certification where applicable; updated </w:t>
      </w:r>
      <w:proofErr w:type="spellStart"/>
      <w:r w:rsidRPr="008375A4">
        <w:rPr>
          <w:rFonts w:ascii="Times New Roman" w:eastAsia="Times New Roman" w:hAnsi="Times New Roman" w:cs="Times New Roman"/>
          <w:color w:val="auto"/>
          <w:sz w:val="22"/>
          <w:lang w:eastAsia="zh-CN"/>
        </w:rPr>
        <w:t>programme</w:t>
      </w:r>
      <w:proofErr w:type="spellEnd"/>
      <w:r w:rsidRPr="008375A4">
        <w:rPr>
          <w:rFonts w:ascii="Times New Roman" w:eastAsia="Times New Roman" w:hAnsi="Times New Roman" w:cs="Times New Roman"/>
          <w:color w:val="auto"/>
          <w:sz w:val="22"/>
          <w:lang w:eastAsia="zh-CN"/>
        </w:rPr>
        <w:t>; and safety information. Written approval to proceed is a hold point.</w:t>
      </w:r>
    </w:p>
    <w:p w14:paraId="3195B09A" w14:textId="77777777" w:rsidR="00ED31AD" w:rsidRPr="008375A4" w:rsidRDefault="00ED31AD" w:rsidP="008375A4">
      <w:pPr>
        <w:pStyle w:val="ListBullet"/>
        <w:numPr>
          <w:ilvl w:val="0"/>
          <w:numId w:val="12"/>
        </w:numPr>
        <w:jc w:val="both"/>
        <w:rPr>
          <w:rFonts w:ascii="Times New Roman" w:eastAsia="Times New Roman" w:hAnsi="Times New Roman" w:cs="Times New Roman"/>
          <w:color w:val="auto"/>
          <w:sz w:val="22"/>
          <w:lang w:eastAsia="zh-CN"/>
        </w:rPr>
      </w:pPr>
      <w:r w:rsidRPr="008375A4">
        <w:rPr>
          <w:rFonts w:ascii="Times New Roman" w:eastAsia="Times New Roman" w:hAnsi="Times New Roman" w:cs="Times New Roman"/>
          <w:color w:val="auto"/>
          <w:sz w:val="22"/>
          <w:lang w:eastAsia="zh-CN"/>
        </w:rPr>
        <w:t>During design and construction: maintain approved drawings on site; submit fabrication drawings and samples before ordering; request approval of substitutions; notify discrepancies and concealed conditions; coordinate trades; and record all approved design changes.</w:t>
      </w:r>
    </w:p>
    <w:p w14:paraId="56A4CD26" w14:textId="77777777" w:rsidR="00ED31AD" w:rsidRPr="008375A4" w:rsidRDefault="00ED31AD" w:rsidP="008375A4">
      <w:pPr>
        <w:pStyle w:val="ListBullet"/>
        <w:numPr>
          <w:ilvl w:val="0"/>
          <w:numId w:val="12"/>
        </w:numPr>
        <w:jc w:val="both"/>
        <w:rPr>
          <w:rFonts w:ascii="Times New Roman" w:eastAsia="Times New Roman" w:hAnsi="Times New Roman" w:cs="Times New Roman"/>
          <w:color w:val="auto"/>
          <w:sz w:val="22"/>
          <w:lang w:eastAsia="zh-CN"/>
        </w:rPr>
      </w:pPr>
      <w:proofErr w:type="gramStart"/>
      <w:r w:rsidRPr="008375A4">
        <w:rPr>
          <w:rFonts w:ascii="Times New Roman" w:eastAsia="Times New Roman" w:hAnsi="Times New Roman" w:cs="Times New Roman"/>
          <w:color w:val="auto"/>
          <w:sz w:val="22"/>
          <w:lang w:eastAsia="zh-CN"/>
        </w:rPr>
        <w:t>At completion</w:t>
      </w:r>
      <w:proofErr w:type="gramEnd"/>
      <w:r w:rsidRPr="008375A4">
        <w:rPr>
          <w:rFonts w:ascii="Times New Roman" w:eastAsia="Times New Roman" w:hAnsi="Times New Roman" w:cs="Times New Roman"/>
          <w:color w:val="auto"/>
          <w:sz w:val="22"/>
          <w:lang w:eastAsia="zh-CN"/>
        </w:rPr>
        <w:t>: provide clean and defect-free works</w:t>
      </w:r>
      <w:proofErr w:type="gramStart"/>
      <w:r w:rsidRPr="008375A4">
        <w:rPr>
          <w:rFonts w:ascii="Times New Roman" w:eastAsia="Times New Roman" w:hAnsi="Times New Roman" w:cs="Times New Roman"/>
          <w:color w:val="auto"/>
          <w:sz w:val="22"/>
          <w:lang w:eastAsia="zh-CN"/>
        </w:rPr>
        <w:t>; correctly</w:t>
      </w:r>
      <w:proofErr w:type="gramEnd"/>
      <w:r w:rsidRPr="008375A4">
        <w:rPr>
          <w:rFonts w:ascii="Times New Roman" w:eastAsia="Times New Roman" w:hAnsi="Times New Roman" w:cs="Times New Roman"/>
          <w:color w:val="auto"/>
          <w:sz w:val="22"/>
          <w:lang w:eastAsia="zh-CN"/>
        </w:rPr>
        <w:t xml:space="preserve"> operating doors, windows, glass louvres and electrical fittings; as-built plans, elevations and schedules; warranties and maintenance information; electrical testing/certification; applicable supplier certificates; waste removal; and rectification of all defects.</w:t>
      </w:r>
    </w:p>
    <w:p w14:paraId="0B5F1668" w14:textId="77777777" w:rsidR="00ED31AD" w:rsidRDefault="00ED31AD" w:rsidP="008375A4">
      <w:pPr>
        <w:pStyle w:val="ListBullet"/>
        <w:numPr>
          <w:ilvl w:val="0"/>
          <w:numId w:val="12"/>
        </w:numPr>
        <w:jc w:val="both"/>
        <w:rPr>
          <w:rFonts w:ascii="Times New Roman" w:eastAsia="Times New Roman" w:hAnsi="Times New Roman" w:cs="Times New Roman"/>
          <w:color w:val="auto"/>
          <w:sz w:val="22"/>
          <w:lang w:eastAsia="zh-CN"/>
        </w:rPr>
      </w:pPr>
      <w:r w:rsidRPr="008375A4">
        <w:rPr>
          <w:rFonts w:ascii="Times New Roman" w:eastAsia="Times New Roman" w:hAnsi="Times New Roman" w:cs="Times New Roman"/>
          <w:color w:val="auto"/>
          <w:sz w:val="22"/>
          <w:lang w:eastAsia="zh-CN"/>
        </w:rPr>
        <w:t>Final acceptance requires compliance with this Employer’s Design Brief, the approved detailed design, approved products and agreed clarifications. The Contractor shall correct design deficiencies and defective or non-conforming work at no additional cost; Client review or inspection does not relieve the Contractor of responsibility.</w:t>
      </w:r>
    </w:p>
    <w:p w14:paraId="37BC4505" w14:textId="77777777" w:rsidR="007B55C7" w:rsidRDefault="007B55C7" w:rsidP="007B55C7">
      <w:pPr>
        <w:pStyle w:val="ListBullet"/>
        <w:numPr>
          <w:ilvl w:val="0"/>
          <w:numId w:val="0"/>
        </w:numPr>
        <w:ind w:left="989"/>
        <w:jc w:val="both"/>
        <w:rPr>
          <w:rFonts w:ascii="Times New Roman" w:eastAsia="Times New Roman" w:hAnsi="Times New Roman" w:cs="Times New Roman"/>
          <w:color w:val="auto"/>
          <w:sz w:val="22"/>
          <w:lang w:eastAsia="zh-CN"/>
        </w:rPr>
      </w:pPr>
    </w:p>
    <w:p w14:paraId="2EAFB64D" w14:textId="0B2420E8" w:rsidR="007B55C7" w:rsidRPr="007B55C7" w:rsidRDefault="007B55C7" w:rsidP="007B55C7">
      <w:pPr>
        <w:pStyle w:val="ListParagraph"/>
        <w:numPr>
          <w:ilvl w:val="0"/>
          <w:numId w:val="7"/>
        </w:numPr>
        <w:jc w:val="both"/>
        <w:rPr>
          <w:b/>
          <w:sz w:val="22"/>
          <w:szCs w:val="22"/>
          <w:lang w:val="en-AU"/>
        </w:rPr>
      </w:pPr>
      <w:r w:rsidRPr="007B55C7">
        <w:rPr>
          <w:rFonts w:ascii="Century Gothic" w:hAnsi="Century Gothic"/>
          <w:b/>
          <w:bCs/>
          <w:lang w:val="en-AU"/>
        </w:rPr>
        <w:t xml:space="preserve"> </w:t>
      </w:r>
      <w:r w:rsidRPr="007B55C7">
        <w:rPr>
          <w:b/>
          <w:sz w:val="22"/>
          <w:szCs w:val="22"/>
          <w:lang w:val="en-AU"/>
        </w:rPr>
        <w:t xml:space="preserve">Indicative Feature Wall Design Reference, Kitchen Sliding window reference &amp; Second Floor main entrance door reference. </w:t>
      </w:r>
    </w:p>
    <w:p w14:paraId="25F17F0B" w14:textId="77777777" w:rsidR="007B55C7" w:rsidRPr="007B55C7" w:rsidRDefault="007B55C7" w:rsidP="007B55C7">
      <w:pPr>
        <w:jc w:val="both"/>
        <w:rPr>
          <w:rFonts w:ascii="Century Gothic" w:hAnsi="Century Gothic"/>
          <w:b/>
          <w:bCs/>
          <w:lang w:val="en-AU"/>
        </w:rPr>
      </w:pPr>
    </w:p>
    <w:p w14:paraId="3CA37F05" w14:textId="77777777" w:rsidR="007B55C7" w:rsidRPr="009970F6" w:rsidRDefault="007B55C7" w:rsidP="007B55C7">
      <w:pPr>
        <w:jc w:val="both"/>
        <w:rPr>
          <w:rFonts w:asciiTheme="minorHAnsi" w:hAnsiTheme="minorHAnsi" w:cstheme="minorHAnsi"/>
          <w:sz w:val="22"/>
        </w:rPr>
      </w:pPr>
      <w:r w:rsidRPr="009970F6">
        <w:rPr>
          <w:rFonts w:asciiTheme="minorHAnsi" w:hAnsiTheme="minorHAnsi" w:cstheme="minorHAnsi"/>
          <w:sz w:val="22"/>
        </w:rPr>
        <w:t xml:space="preserve">The image below illustrates the intended general character only: a full-height solid timber-framed and lined partition containing an inset horizontal bank of </w:t>
      </w:r>
      <w:proofErr w:type="spellStart"/>
      <w:r w:rsidRPr="009970F6">
        <w:rPr>
          <w:rFonts w:asciiTheme="minorHAnsi" w:hAnsiTheme="minorHAnsi" w:cstheme="minorHAnsi"/>
          <w:sz w:val="22"/>
        </w:rPr>
        <w:t>aluminium</w:t>
      </w:r>
      <w:proofErr w:type="spellEnd"/>
      <w:r w:rsidRPr="009970F6">
        <w:rPr>
          <w:rFonts w:asciiTheme="minorHAnsi" w:hAnsiTheme="minorHAnsi" w:cstheme="minorHAnsi"/>
          <w:sz w:val="22"/>
        </w:rPr>
        <w:t>-framed operable glass louvre windows. It is not a construction drawing and its existing dimensions, finishes, adjacent services and defects are not to be copied. The Contractor shall survey the project location and submit a coordinated detailed design compliant with this Employer’s Design Brief.</w:t>
      </w:r>
    </w:p>
    <w:p w14:paraId="674CBB3B" w14:textId="77777777" w:rsidR="007B55C7" w:rsidRDefault="007B55C7" w:rsidP="007B55C7">
      <w:pPr>
        <w:keepNext/>
        <w:jc w:val="center"/>
      </w:pPr>
      <w:r>
        <w:rPr>
          <w:noProof/>
        </w:rPr>
        <w:lastRenderedPageBreak/>
        <w:drawing>
          <wp:inline distT="0" distB="0" distL="0" distR="0" wp14:anchorId="38EEA569" wp14:editId="364C876F">
            <wp:extent cx="5715000" cy="4286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20"/>
                    <a:stretch>
                      <a:fillRect/>
                    </a:stretch>
                  </pic:blipFill>
                  <pic:spPr bwMode="auto">
                    <a:xfrm>
                      <a:off x="0" y="0"/>
                      <a:ext cx="5715000" cy="4286250"/>
                    </a:xfrm>
                    <a:prstGeom prst="rect">
                      <a:avLst/>
                    </a:prstGeom>
                    <a:noFill/>
                  </pic:spPr>
                </pic:pic>
              </a:graphicData>
            </a:graphic>
          </wp:inline>
        </w:drawing>
      </w:r>
    </w:p>
    <w:p w14:paraId="05B7AD2A" w14:textId="77777777" w:rsidR="007B55C7" w:rsidRDefault="007B55C7" w:rsidP="007B55C7">
      <w:pPr>
        <w:pStyle w:val="Caption"/>
        <w:jc w:val="center"/>
      </w:pPr>
      <w:r>
        <w:t xml:space="preserve">Figure </w:t>
      </w:r>
      <w:fldSimple w:instr=" SEQ Figure \* ARABIC ">
        <w:r>
          <w:rPr>
            <w:noProof/>
          </w:rPr>
          <w:t>1</w:t>
        </w:r>
      </w:fldSimple>
      <w:r>
        <w:t xml:space="preserve">. </w:t>
      </w:r>
      <w:r w:rsidRPr="0059561D">
        <w:t>Indicative feature-wall arrangement supplied by the Client (design reference only)</w:t>
      </w:r>
    </w:p>
    <w:p w14:paraId="727AD8DB" w14:textId="77777777" w:rsidR="007B55C7" w:rsidRDefault="007B55C7" w:rsidP="007B55C7">
      <w:pPr>
        <w:jc w:val="center"/>
        <w:rPr>
          <w:i/>
          <w:sz w:val="16"/>
        </w:rPr>
      </w:pPr>
      <w:r>
        <w:rPr>
          <w:i/>
          <w:sz w:val="16"/>
        </w:rPr>
        <w:t>.</w:t>
      </w:r>
    </w:p>
    <w:p w14:paraId="6DDE3707" w14:textId="77777777" w:rsidR="007B55C7" w:rsidRPr="0009101F" w:rsidRDefault="007B55C7" w:rsidP="007B55C7">
      <w:pPr>
        <w:jc w:val="both"/>
        <w:rPr>
          <w:rFonts w:asciiTheme="minorHAnsi" w:hAnsiTheme="minorHAnsi" w:cstheme="minorHAnsi"/>
          <w:sz w:val="22"/>
        </w:rPr>
      </w:pPr>
      <w:r w:rsidRPr="0009101F">
        <w:rPr>
          <w:rFonts w:asciiTheme="minorHAnsi" w:hAnsiTheme="minorHAnsi" w:cstheme="minorHAnsi"/>
          <w:sz w:val="22"/>
        </w:rPr>
        <w:t xml:space="preserve">Mandatory design intent: treated 90 x 45 mm timber-framed full-height wall; lined and painted solid portions above and below; </w:t>
      </w:r>
      <w:proofErr w:type="spellStart"/>
      <w:r w:rsidRPr="0009101F">
        <w:rPr>
          <w:rFonts w:asciiTheme="minorHAnsi" w:hAnsiTheme="minorHAnsi" w:cstheme="minorHAnsi"/>
          <w:sz w:val="22"/>
        </w:rPr>
        <w:t>aluminium</w:t>
      </w:r>
      <w:proofErr w:type="spellEnd"/>
      <w:r w:rsidRPr="0009101F">
        <w:rPr>
          <w:rFonts w:asciiTheme="minorHAnsi" w:hAnsiTheme="minorHAnsi" w:cstheme="minorHAnsi"/>
          <w:sz w:val="22"/>
        </w:rPr>
        <w:t>-framed operable glass louvre modules; coordinated framing around the opening; safe, durable and freely operating installation; and finishes approved by the Client.</w:t>
      </w:r>
    </w:p>
    <w:p w14:paraId="00F1EFEC" w14:textId="77777777" w:rsidR="007B55C7" w:rsidRPr="0009101F" w:rsidRDefault="007B55C7" w:rsidP="007B55C7">
      <w:pPr>
        <w:jc w:val="both"/>
        <w:rPr>
          <w:rFonts w:asciiTheme="minorHAnsi" w:hAnsiTheme="minorHAnsi" w:cstheme="minorHAnsi"/>
          <w:sz w:val="22"/>
        </w:rPr>
      </w:pPr>
    </w:p>
    <w:p w14:paraId="5C8DE542" w14:textId="77777777" w:rsidR="007B55C7" w:rsidRDefault="007B55C7" w:rsidP="007B55C7">
      <w:pPr>
        <w:keepNext/>
        <w:jc w:val="both"/>
      </w:pPr>
      <w:r>
        <w:rPr>
          <w:noProof/>
        </w:rPr>
        <w:lastRenderedPageBreak/>
        <w:drawing>
          <wp:inline distT="0" distB="0" distL="0" distR="0" wp14:anchorId="30F48272" wp14:editId="2F3D1014">
            <wp:extent cx="6400800" cy="6400800"/>
            <wp:effectExtent l="0" t="0" r="0" b="0"/>
            <wp:docPr id="614434919" name="Picture 1" descr="Best Main Entrance Anodized Aluminum Double Swing Commercial Storefront Glass  Door China,Main Entrance Anodized Aluminum Double Swing Commercial  Storefront Glass Door Suppliers | Cngrandsea.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est Main Entrance Anodized Aluminum Double Swing Commercial Storefront Glass  Door China,Main Entrance Anodized Aluminum Double Swing Commercial  Storefront Glass Door Suppliers | Cngrandsea.com"/>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400800" cy="6400800"/>
                    </a:xfrm>
                    <a:prstGeom prst="rect">
                      <a:avLst/>
                    </a:prstGeom>
                    <a:noFill/>
                    <a:ln>
                      <a:noFill/>
                    </a:ln>
                  </pic:spPr>
                </pic:pic>
              </a:graphicData>
            </a:graphic>
          </wp:inline>
        </w:drawing>
      </w:r>
    </w:p>
    <w:p w14:paraId="4AA0FB7B" w14:textId="77777777" w:rsidR="007B55C7" w:rsidRDefault="007B55C7" w:rsidP="007B55C7">
      <w:pPr>
        <w:pStyle w:val="Caption"/>
        <w:jc w:val="both"/>
      </w:pPr>
      <w:r>
        <w:t xml:space="preserve">Figure </w:t>
      </w:r>
      <w:fldSimple w:instr=" SEQ Figure \* ARABIC ">
        <w:r>
          <w:rPr>
            <w:noProof/>
          </w:rPr>
          <w:t>2</w:t>
        </w:r>
      </w:fldSimple>
      <w:r>
        <w:t xml:space="preserve">. Indicative Aluminum </w:t>
      </w:r>
      <w:proofErr w:type="gramStart"/>
      <w:r>
        <w:t>swing</w:t>
      </w:r>
      <w:proofErr w:type="gramEnd"/>
      <w:r>
        <w:t xml:space="preserve"> double entrance door for second floor main entrance.</w:t>
      </w:r>
    </w:p>
    <w:p w14:paraId="1CDC6F35" w14:textId="77777777" w:rsidR="007B55C7" w:rsidRPr="0009101F" w:rsidRDefault="007B55C7" w:rsidP="007B55C7">
      <w:pPr>
        <w:rPr>
          <w:rFonts w:asciiTheme="minorHAnsi" w:hAnsiTheme="minorHAnsi" w:cstheme="minorHAnsi"/>
        </w:rPr>
      </w:pPr>
    </w:p>
    <w:p w14:paraId="4FA30FB5" w14:textId="77777777" w:rsidR="007B55C7" w:rsidRPr="0009101F" w:rsidRDefault="007B55C7" w:rsidP="007B55C7">
      <w:pPr>
        <w:rPr>
          <w:rFonts w:asciiTheme="minorHAnsi" w:hAnsiTheme="minorHAnsi" w:cstheme="minorHAnsi"/>
        </w:rPr>
      </w:pPr>
      <w:r w:rsidRPr="0009101F">
        <w:rPr>
          <w:rFonts w:asciiTheme="minorHAnsi" w:hAnsiTheme="minorHAnsi" w:cstheme="minorHAnsi"/>
        </w:rPr>
        <w:t xml:space="preserve">The image above is to be used as reference only. Contractor/supplier may supply equivalent commercial grade double entrance door that suits the profile and dimensions of the existing main curtain door </w:t>
      </w:r>
      <w:proofErr w:type="gramStart"/>
      <w:r w:rsidRPr="0009101F">
        <w:rPr>
          <w:rFonts w:asciiTheme="minorHAnsi" w:hAnsiTheme="minorHAnsi" w:cstheme="minorHAnsi"/>
        </w:rPr>
        <w:t>in</w:t>
      </w:r>
      <w:proofErr w:type="gramEnd"/>
      <w:r w:rsidRPr="0009101F">
        <w:rPr>
          <w:rFonts w:asciiTheme="minorHAnsi" w:hAnsiTheme="minorHAnsi" w:cstheme="minorHAnsi"/>
        </w:rPr>
        <w:t xml:space="preserve"> the second floor. Contractor/Supplier is </w:t>
      </w:r>
      <w:r w:rsidRPr="0009101F">
        <w:rPr>
          <w:rFonts w:asciiTheme="minorHAnsi" w:hAnsiTheme="minorHAnsi" w:cstheme="minorHAnsi"/>
          <w:b/>
          <w:bCs/>
        </w:rPr>
        <w:t xml:space="preserve">required </w:t>
      </w:r>
      <w:proofErr w:type="gramStart"/>
      <w:r w:rsidRPr="0009101F">
        <w:rPr>
          <w:rFonts w:asciiTheme="minorHAnsi" w:hAnsiTheme="minorHAnsi" w:cstheme="minorHAnsi"/>
          <w:b/>
          <w:bCs/>
        </w:rPr>
        <w:t xml:space="preserve">to </w:t>
      </w:r>
      <w:r w:rsidRPr="0009101F">
        <w:rPr>
          <w:rFonts w:asciiTheme="minorHAnsi" w:hAnsiTheme="minorHAnsi" w:cstheme="minorHAnsi"/>
        </w:rPr>
        <w:t xml:space="preserve"> seek</w:t>
      </w:r>
      <w:proofErr w:type="gramEnd"/>
      <w:r w:rsidRPr="0009101F">
        <w:rPr>
          <w:rFonts w:asciiTheme="minorHAnsi" w:hAnsiTheme="minorHAnsi" w:cstheme="minorHAnsi"/>
        </w:rPr>
        <w:t xml:space="preserve"> confirmation by the Client before any imports or purchase. </w:t>
      </w:r>
    </w:p>
    <w:p w14:paraId="3D9E6939" w14:textId="77777777" w:rsidR="007B55C7" w:rsidRDefault="007B55C7" w:rsidP="007B55C7"/>
    <w:p w14:paraId="01377AB7" w14:textId="77777777" w:rsidR="007B55C7" w:rsidRDefault="007B55C7" w:rsidP="007B55C7"/>
    <w:p w14:paraId="486B6B23" w14:textId="77777777" w:rsidR="007B55C7" w:rsidRDefault="007B55C7" w:rsidP="007B55C7"/>
    <w:p w14:paraId="5BFA0172" w14:textId="77777777" w:rsidR="007B55C7" w:rsidRDefault="007B55C7" w:rsidP="007B55C7"/>
    <w:p w14:paraId="21164EA7" w14:textId="77777777" w:rsidR="007B55C7" w:rsidRDefault="007B55C7" w:rsidP="007B55C7"/>
    <w:p w14:paraId="6FD42725" w14:textId="77777777" w:rsidR="007B55C7" w:rsidRPr="004A0A4D" w:rsidRDefault="007B55C7" w:rsidP="007B55C7">
      <w:pPr>
        <w:tabs>
          <w:tab w:val="left" w:pos="1965"/>
        </w:tabs>
        <w:rPr>
          <w:rFonts w:ascii="Century Gothic" w:hAnsi="Century Gothic"/>
        </w:rPr>
      </w:pPr>
      <w:r w:rsidRPr="0009101F">
        <w:rPr>
          <w:rFonts w:asciiTheme="minorHAnsi" w:hAnsiTheme="minorHAnsi" w:cstheme="minorHAnsi"/>
          <w:noProof/>
        </w:rPr>
        <w:lastRenderedPageBreak/>
        <mc:AlternateContent>
          <mc:Choice Requires="wps">
            <w:drawing>
              <wp:anchor distT="0" distB="0" distL="114300" distR="114300" simplePos="0" relativeHeight="251660288" behindDoc="0" locked="0" layoutInCell="1" allowOverlap="1" wp14:anchorId="549E9FBD" wp14:editId="6462F2A5">
                <wp:simplePos x="0" y="0"/>
                <wp:positionH relativeFrom="column">
                  <wp:posOffset>1179830</wp:posOffset>
                </wp:positionH>
                <wp:positionV relativeFrom="paragraph">
                  <wp:posOffset>4342765</wp:posOffset>
                </wp:positionV>
                <wp:extent cx="4095115" cy="635"/>
                <wp:effectExtent l="0" t="0" r="0" b="0"/>
                <wp:wrapTopAndBottom/>
                <wp:docPr id="993866997" name="Text Box 1"/>
                <wp:cNvGraphicFramePr/>
                <a:graphic xmlns:a="http://schemas.openxmlformats.org/drawingml/2006/main">
                  <a:graphicData uri="http://schemas.microsoft.com/office/word/2010/wordprocessingShape">
                    <wps:wsp>
                      <wps:cNvSpPr txBox="1"/>
                      <wps:spPr>
                        <a:xfrm>
                          <a:off x="0" y="0"/>
                          <a:ext cx="4095115" cy="635"/>
                        </a:xfrm>
                        <a:prstGeom prst="rect">
                          <a:avLst/>
                        </a:prstGeom>
                        <a:solidFill>
                          <a:prstClr val="white"/>
                        </a:solidFill>
                        <a:ln>
                          <a:noFill/>
                        </a:ln>
                      </wps:spPr>
                      <wps:txbx>
                        <w:txbxContent>
                          <w:p w14:paraId="4CB09E24" w14:textId="77777777" w:rsidR="007B55C7" w:rsidRPr="00AD3CF6" w:rsidRDefault="007B55C7" w:rsidP="007B55C7">
                            <w:pPr>
                              <w:pStyle w:val="Caption"/>
                              <w:rPr>
                                <w:color w:val="1F2937"/>
                                <w:sz w:val="21"/>
                                <w:szCs w:val="22"/>
                              </w:rPr>
                            </w:pPr>
                            <w:r>
                              <w:t xml:space="preserve">Figure </w:t>
                            </w:r>
                            <w:fldSimple w:instr=" SEQ Figure \* ARABIC ">
                              <w:r>
                                <w:rPr>
                                  <w:noProof/>
                                </w:rPr>
                                <w:t>3</w:t>
                              </w:r>
                            </w:fldSimple>
                            <w:r>
                              <w:t>. Indicative Alumnium sliding window for ground floor kitchen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549E9FBD" id="_x0000_t202" coordsize="21600,21600" o:spt="202" path="m,l,21600r21600,l21600,xe">
                <v:stroke joinstyle="miter"/>
                <v:path gradientshapeok="t" o:connecttype="rect"/>
              </v:shapetype>
              <v:shape id="Text Box 1" o:spid="_x0000_s1026" type="#_x0000_t202" style="position:absolute;margin-left:92.9pt;margin-top:341.95pt;width:322.45pt;height:.0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" stroked="f">
                <v:textbox style="mso-fit-shape-to-text:t" inset="0,0,0,0">
                  <w:txbxContent>
                    <w:p w14:paraId="4CB09E24" w14:textId="77777777" w:rsidR="007B55C7" w:rsidRPr="00AD3CF6" w:rsidRDefault="007B55C7" w:rsidP="007B55C7">
                      <w:pPr>
                        <w:pStyle w:val="Caption"/>
                        <w:rPr>
                          <w:color w:val="1F2937"/>
                          <w:sz w:val="21"/>
                          <w:szCs w:val="22"/>
                        </w:rPr>
                      </w:pPr>
                      <w:r>
                        <w:t xml:space="preserve">Figure </w:t>
                      </w:r>
                      <w:fldSimple w:instr=" SEQ Figure \* ARABIC ">
                        <w:r>
                          <w:rPr>
                            <w:noProof/>
                          </w:rPr>
                          <w:t>3</w:t>
                        </w:r>
                      </w:fldSimple>
                      <w:r>
                        <w:t>. Indicative Alumnium sliding window for ground floor kitchen</w:t>
                      </w:r>
                    </w:p>
                  </w:txbxContent>
                </v:textbox>
                <w10:wrap type="topAndBottom"/>
              </v:shape>
            </w:pict>
          </mc:Fallback>
        </mc:AlternateContent>
      </w:r>
      <w:r w:rsidRPr="0009101F">
        <w:rPr>
          <w:rFonts w:asciiTheme="minorHAnsi" w:hAnsiTheme="minorHAnsi" w:cstheme="minorHAnsi"/>
          <w:noProof/>
        </w:rPr>
        <w:drawing>
          <wp:anchor distT="0" distB="0" distL="114300" distR="114300" simplePos="0" relativeHeight="251659264" behindDoc="0" locked="0" layoutInCell="1" allowOverlap="1" wp14:anchorId="43038DBE" wp14:editId="7A6177C7">
            <wp:simplePos x="0" y="0"/>
            <wp:positionH relativeFrom="page">
              <wp:posOffset>1866014</wp:posOffset>
            </wp:positionH>
            <wp:positionV relativeFrom="page">
              <wp:posOffset>1173185</wp:posOffset>
            </wp:positionV>
            <wp:extent cx="4095178" cy="4095178"/>
            <wp:effectExtent l="0" t="0" r="635" b="635"/>
            <wp:wrapTopAndBottom/>
            <wp:docPr id="5" name="Picture 4" descr="Aluminium Sliding Window 600h x 1210w - lockable latch – black - Stock  Windows And Doors">
              <a:extLst xmlns:a="http://schemas.openxmlformats.org/drawingml/2006/main">
                <a:ext uri="{FF2B5EF4-FFF2-40B4-BE49-F238E27FC236}">
                  <a16:creationId xmlns:a16="http://schemas.microsoft.com/office/drawing/2014/main" id="{9FD6F921-248A-63C0-AAB0-41B090FB777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luminium Sliding Window 600h x 1210w - lockable latch – black - Stock  Windows And Doors">
                      <a:extLst>
                        <a:ext uri="{FF2B5EF4-FFF2-40B4-BE49-F238E27FC236}">
                          <a16:creationId xmlns:a16="http://schemas.microsoft.com/office/drawing/2014/main" id="{9FD6F921-248A-63C0-AAB0-41B090FB7775}"/>
                        </a:ext>
                      </a:extLst>
                    </pic:cNvPr>
                    <pic:cNvPicPr>
                      <a:picLocks noChangeAspect="1"/>
                    </pic:cNvPicPr>
                  </pic:nvPicPr>
                  <pic:blipFill>
                    <a:blip r:embed="rId22"/>
                    <a:stretch>
                      <a:fillRect/>
                    </a:stretch>
                  </pic:blipFill>
                  <pic:spPr>
                    <a:xfrm>
                      <a:off x="0" y="0"/>
                      <a:ext cx="4095178" cy="4095178"/>
                    </a:xfrm>
                    <a:prstGeom prst="rect">
                      <a:avLst/>
                    </a:prstGeom>
                  </pic:spPr>
                </pic:pic>
              </a:graphicData>
            </a:graphic>
          </wp:anchor>
        </w:drawing>
      </w:r>
      <w:r w:rsidRPr="0009101F">
        <w:rPr>
          <w:rFonts w:asciiTheme="minorHAnsi" w:hAnsiTheme="minorHAnsi" w:cstheme="minorHAnsi"/>
        </w:rPr>
        <w:t xml:space="preserve">The image below is an indicative image of the Aluminum sliding window required for the kitchen </w:t>
      </w:r>
      <w:proofErr w:type="gramStart"/>
      <w:r w:rsidRPr="0009101F">
        <w:rPr>
          <w:rFonts w:asciiTheme="minorHAnsi" w:hAnsiTheme="minorHAnsi" w:cstheme="minorHAnsi"/>
        </w:rPr>
        <w:t>in</w:t>
      </w:r>
      <w:proofErr w:type="gramEnd"/>
      <w:r w:rsidRPr="0009101F">
        <w:rPr>
          <w:rFonts w:asciiTheme="minorHAnsi" w:hAnsiTheme="minorHAnsi" w:cstheme="minorHAnsi"/>
        </w:rPr>
        <w:t xml:space="preserve"> the ground floor.</w:t>
      </w:r>
      <w:r>
        <w:t xml:space="preserve"> </w:t>
      </w:r>
      <w:r w:rsidRPr="0009101F">
        <w:rPr>
          <w:rFonts w:asciiTheme="minorHAnsi" w:hAnsiTheme="minorHAnsi" w:cstheme="minorHAnsi"/>
        </w:rPr>
        <w:t xml:space="preserve">Contractor/supplier may supply equivalent commercial grade double entrance door that suits the profile and dimensions of the existing main curtain door </w:t>
      </w:r>
      <w:proofErr w:type="gramStart"/>
      <w:r w:rsidRPr="0009101F">
        <w:rPr>
          <w:rFonts w:asciiTheme="minorHAnsi" w:hAnsiTheme="minorHAnsi" w:cstheme="minorHAnsi"/>
        </w:rPr>
        <w:t>in</w:t>
      </w:r>
      <w:proofErr w:type="gramEnd"/>
      <w:r w:rsidRPr="0009101F">
        <w:rPr>
          <w:rFonts w:asciiTheme="minorHAnsi" w:hAnsiTheme="minorHAnsi" w:cstheme="minorHAnsi"/>
        </w:rPr>
        <w:t xml:space="preserve"> the second floor. Contractor/Supplier is </w:t>
      </w:r>
      <w:proofErr w:type="gramStart"/>
      <w:r w:rsidRPr="0009101F">
        <w:rPr>
          <w:rFonts w:asciiTheme="minorHAnsi" w:hAnsiTheme="minorHAnsi" w:cstheme="minorHAnsi"/>
          <w:b/>
          <w:bCs/>
        </w:rPr>
        <w:t>require</w:t>
      </w:r>
      <w:proofErr w:type="gramEnd"/>
    </w:p>
    <w:p w14:paraId="5C0689E8" w14:textId="77777777" w:rsidR="00ED31AD" w:rsidRDefault="00ED31AD" w:rsidP="00E60A17">
      <w:pPr>
        <w:pStyle w:val="NormalWeb"/>
        <w:ind w:left="720"/>
      </w:pPr>
    </w:p>
    <w:p w14:paraId="38018E56" w14:textId="0FC83D21" w:rsidR="00FD7DF1" w:rsidRPr="00FD7DF1" w:rsidRDefault="00FD7DF1" w:rsidP="00FD7DF1">
      <w:pPr>
        <w:jc w:val="both"/>
        <w:rPr>
          <w:rFonts w:eastAsia="Times New Roman"/>
          <w:lang w:eastAsia="zh-CN"/>
        </w:rPr>
      </w:pPr>
      <w:r>
        <w:rPr>
          <w:rFonts w:eastAsia="Times New Roman"/>
          <w:lang w:eastAsia="zh-CN"/>
        </w:rPr>
        <w:tab/>
      </w:r>
    </w:p>
    <w:p w14:paraId="304DE972" w14:textId="77777777" w:rsidR="00FD7DF1" w:rsidRDefault="00FD7DF1" w:rsidP="00E60A17">
      <w:pPr>
        <w:pStyle w:val="NormalWeb"/>
        <w:ind w:left="720"/>
      </w:pPr>
    </w:p>
    <w:p w14:paraId="21B7741B" w14:textId="77777777" w:rsidR="00E60A17" w:rsidRPr="00E60A17" w:rsidRDefault="00E60A17" w:rsidP="00E60A17">
      <w:pPr>
        <w:pStyle w:val="ListParagraph"/>
        <w:jc w:val="both"/>
        <w:rPr>
          <w:rFonts w:ascii="Century Gothic" w:hAnsi="Century Gothic"/>
          <w:bCs/>
          <w:sz w:val="22"/>
          <w:szCs w:val="22"/>
          <w:lang w:val="en-AU"/>
        </w:rPr>
      </w:pPr>
    </w:p>
    <w:p w14:paraId="6A033F64" w14:textId="709A820B" w:rsidR="00152328" w:rsidRPr="00EC1857" w:rsidRDefault="00152328" w:rsidP="00E60A17">
      <w:pPr>
        <w:pStyle w:val="Heading5"/>
        <w:keepNext w:val="0"/>
        <w:ind w:firstLine="0"/>
        <w:jc w:val="left"/>
        <w:rPr>
          <w:rFonts w:ascii="Century Gothic" w:hAnsi="Century Gothic"/>
          <w:b/>
          <w:lang w:val="en-AU"/>
        </w:rPr>
      </w:pPr>
      <w:r w:rsidRPr="00EC1857">
        <w:rPr>
          <w:rFonts w:ascii="Century Gothic" w:hAnsi="Century Gothic"/>
          <w:b/>
          <w:bCs w:val="0"/>
          <w:lang w:val="en-AU"/>
        </w:rPr>
        <w:br w:type="page"/>
      </w:r>
      <w:r w:rsidRPr="00EC1857">
        <w:rPr>
          <w:rFonts w:ascii="Century Gothic" w:hAnsi="Century Gothic"/>
          <w:b/>
          <w:lang w:val="en-AU"/>
        </w:rPr>
        <w:lastRenderedPageBreak/>
        <w:t>ANNEX 2A: BILL OF QUANTITIES</w:t>
      </w:r>
    </w:p>
    <w:p w14:paraId="19A3DA37" w14:textId="77777777" w:rsidR="00152328" w:rsidRPr="00EC1857" w:rsidRDefault="00152328" w:rsidP="00152328">
      <w:pPr>
        <w:jc w:val="both"/>
        <w:rPr>
          <w:rFonts w:ascii="Century Gothic" w:hAnsi="Century Gothic"/>
          <w:i/>
          <w:color w:val="FF0000"/>
          <w:lang w:val="en-GB"/>
        </w:rPr>
      </w:pPr>
    </w:p>
    <w:p w14:paraId="3DF71F43" w14:textId="77777777" w:rsidR="00152328" w:rsidRPr="00EC1857" w:rsidRDefault="00152328" w:rsidP="00152328">
      <w:pPr>
        <w:jc w:val="both"/>
        <w:rPr>
          <w:rFonts w:ascii="Century Gothic" w:hAnsi="Century Gothic"/>
          <w:lang w:val="en-AU"/>
        </w:rPr>
      </w:pPr>
      <w:r w:rsidRPr="00EC1857">
        <w:rPr>
          <w:rFonts w:ascii="Century Gothic" w:hAnsi="Century Gothic"/>
          <w:i/>
          <w:color w:val="FF0000"/>
          <w:lang w:val="en-GB"/>
        </w:rPr>
        <w:t>[To be completed, signed and submitted by the Bidder as an attachment to the signed Form of Quotation]</w:t>
      </w:r>
    </w:p>
    <w:p w14:paraId="4C77186B" w14:textId="77777777" w:rsidR="00152328" w:rsidRPr="00EC1857" w:rsidRDefault="00152328" w:rsidP="00152328">
      <w:pPr>
        <w:pStyle w:val="BankNormal"/>
        <w:jc w:val="both"/>
        <w:rPr>
          <w:rFonts w:ascii="Century Gothic" w:hAnsi="Century Gothic"/>
          <w:b/>
          <w:bCs/>
          <w:lang w:val="en-AU"/>
        </w:rPr>
      </w:pPr>
    </w:p>
    <w:p w14:paraId="730267C8" w14:textId="77777777" w:rsidR="00E852BE" w:rsidRPr="00EC1857" w:rsidRDefault="00E852BE" w:rsidP="00E852BE">
      <w:pPr>
        <w:jc w:val="both"/>
        <w:rPr>
          <w:rFonts w:ascii="Century Gothic" w:hAnsi="Century Gothic"/>
          <w:bCs/>
          <w:sz w:val="22"/>
          <w:szCs w:val="22"/>
          <w:lang w:val="en-AU"/>
        </w:rPr>
      </w:pPr>
      <w:r w:rsidRPr="00EC1857">
        <w:rPr>
          <w:rFonts w:ascii="Century Gothic" w:hAnsi="Century Gothic"/>
          <w:bCs/>
          <w:sz w:val="22"/>
          <w:szCs w:val="22"/>
          <w:lang w:val="en-AU"/>
        </w:rPr>
        <w:t>Project Title:</w:t>
      </w:r>
      <w:r w:rsidRPr="00EC1857">
        <w:rPr>
          <w:rFonts w:ascii="Century Gothic" w:hAnsi="Century Gothic"/>
          <w:bCs/>
          <w:sz w:val="22"/>
          <w:szCs w:val="22"/>
          <w:lang w:val="en-AU"/>
        </w:rPr>
        <w:tab/>
      </w:r>
      <w:r>
        <w:rPr>
          <w:rFonts w:ascii="Century Gothic" w:hAnsi="Century Gothic"/>
          <w:b/>
          <w:sz w:val="22"/>
          <w:szCs w:val="22"/>
          <w:lang w:val="en-AU"/>
        </w:rPr>
        <w:t>Accelerating Trade Facilitation in the Pacific</w:t>
      </w:r>
      <w:r w:rsidRPr="00EC1857">
        <w:rPr>
          <w:rFonts w:ascii="Century Gothic" w:hAnsi="Century Gothic"/>
          <w:b/>
          <w:sz w:val="22"/>
          <w:szCs w:val="22"/>
          <w:lang w:val="en-AU"/>
        </w:rPr>
        <w:t xml:space="preserve"> Project</w:t>
      </w:r>
      <w:r w:rsidRPr="00EC1857">
        <w:rPr>
          <w:rFonts w:ascii="Century Gothic" w:hAnsi="Century Gothic"/>
          <w:bCs/>
          <w:sz w:val="22"/>
          <w:szCs w:val="22"/>
          <w:lang w:val="en-AU"/>
        </w:rPr>
        <w:tab/>
      </w:r>
    </w:p>
    <w:p w14:paraId="3E5445E3" w14:textId="77777777" w:rsidR="00E852BE" w:rsidRPr="00EC1857" w:rsidRDefault="00E852BE" w:rsidP="00E852BE">
      <w:pPr>
        <w:jc w:val="both"/>
        <w:rPr>
          <w:rFonts w:ascii="Century Gothic" w:hAnsi="Century Gothic"/>
          <w:bCs/>
          <w:sz w:val="22"/>
          <w:szCs w:val="22"/>
          <w:u w:val="single"/>
          <w:lang w:val="en-AU"/>
        </w:rPr>
      </w:pPr>
      <w:r w:rsidRPr="00EC1857">
        <w:rPr>
          <w:rFonts w:ascii="Century Gothic" w:hAnsi="Century Gothic"/>
          <w:bCs/>
          <w:sz w:val="22"/>
          <w:szCs w:val="22"/>
          <w:lang w:val="en-AU"/>
        </w:rPr>
        <w:t xml:space="preserve">Source of Funding (loan/credit/grant no.): </w:t>
      </w:r>
      <w:r w:rsidRPr="00EC1857">
        <w:rPr>
          <w:rFonts w:ascii="Century Gothic" w:hAnsi="Century Gothic"/>
          <w:b/>
          <w:sz w:val="22"/>
          <w:szCs w:val="22"/>
          <w:lang w:val="en-AU"/>
        </w:rPr>
        <w:t>P</w:t>
      </w:r>
      <w:r>
        <w:rPr>
          <w:rFonts w:ascii="Century Gothic" w:hAnsi="Century Gothic"/>
          <w:b/>
          <w:sz w:val="22"/>
          <w:szCs w:val="22"/>
          <w:lang w:val="en-AU"/>
        </w:rPr>
        <w:t>508537</w:t>
      </w:r>
    </w:p>
    <w:p w14:paraId="4209F466" w14:textId="77777777" w:rsidR="00E852BE" w:rsidRPr="00EC1857" w:rsidRDefault="00E852BE" w:rsidP="00E852BE">
      <w:pPr>
        <w:jc w:val="both"/>
        <w:rPr>
          <w:rFonts w:ascii="Century Gothic" w:hAnsi="Century Gothic"/>
          <w:bCs/>
          <w:sz w:val="22"/>
          <w:szCs w:val="22"/>
          <w:lang w:val="en-AU"/>
        </w:rPr>
      </w:pPr>
      <w:r w:rsidRPr="00EC1857">
        <w:rPr>
          <w:rFonts w:ascii="Century Gothic" w:hAnsi="Century Gothic"/>
          <w:bCs/>
          <w:sz w:val="22"/>
          <w:szCs w:val="22"/>
          <w:lang w:val="en-AU"/>
        </w:rPr>
        <w:t xml:space="preserve">Contract Name: </w:t>
      </w:r>
      <w:r>
        <w:rPr>
          <w:rFonts w:ascii="Century Gothic" w:hAnsi="Century Gothic"/>
          <w:b/>
          <w:sz w:val="22"/>
          <w:szCs w:val="22"/>
          <w:lang w:val="en-AU"/>
        </w:rPr>
        <w:t>PMU Office Renovation</w:t>
      </w:r>
    </w:p>
    <w:p w14:paraId="12F1CC37" w14:textId="77777777" w:rsidR="00E852BE" w:rsidRPr="00EC1857" w:rsidRDefault="00E852BE" w:rsidP="00E852BE">
      <w:pPr>
        <w:jc w:val="both"/>
        <w:rPr>
          <w:rFonts w:ascii="Century Gothic" w:hAnsi="Century Gothic"/>
          <w:bCs/>
          <w:sz w:val="22"/>
          <w:szCs w:val="22"/>
          <w:lang w:val="en-AU"/>
        </w:rPr>
      </w:pPr>
      <w:r w:rsidRPr="00EC1857">
        <w:rPr>
          <w:rFonts w:ascii="Century Gothic" w:hAnsi="Century Gothic"/>
          <w:bCs/>
          <w:sz w:val="22"/>
          <w:szCs w:val="22"/>
          <w:lang w:val="en-AU"/>
        </w:rPr>
        <w:t xml:space="preserve">Contract Ref: </w:t>
      </w:r>
      <w:r w:rsidRPr="00EC1857">
        <w:rPr>
          <w:rFonts w:ascii="Century Gothic" w:hAnsi="Century Gothic"/>
          <w:b/>
          <w:sz w:val="22"/>
          <w:szCs w:val="22"/>
          <w:lang w:val="en-AU"/>
        </w:rPr>
        <w:t>KI-</w:t>
      </w:r>
      <w:r>
        <w:rPr>
          <w:rFonts w:ascii="Century Gothic" w:hAnsi="Century Gothic"/>
          <w:b/>
          <w:sz w:val="22"/>
          <w:szCs w:val="22"/>
          <w:lang w:val="en-AU"/>
        </w:rPr>
        <w:t>MFED-540858-CW-RFQ</w:t>
      </w:r>
    </w:p>
    <w:p w14:paraId="31591190" w14:textId="77777777" w:rsidR="00152328" w:rsidRPr="00EC1857" w:rsidRDefault="00152328" w:rsidP="00152328">
      <w:pPr>
        <w:pStyle w:val="BankNormal"/>
        <w:jc w:val="both"/>
        <w:rPr>
          <w:rFonts w:ascii="Century Gothic" w:hAnsi="Century Gothic"/>
          <w:b/>
          <w:bCs/>
          <w:lang w:val="en-AU"/>
        </w:rPr>
      </w:pPr>
    </w:p>
    <w:p w14:paraId="3A2782E2" w14:textId="75226AF6" w:rsidR="00152328" w:rsidRDefault="00F026B0" w:rsidP="008332EB">
      <w:pPr>
        <w:spacing w:after="160" w:line="259" w:lineRule="auto"/>
        <w:rPr>
          <w:rFonts w:ascii="Century Gothic" w:hAnsi="Century Gothic"/>
          <w:smallCaps/>
          <w:lang w:val="en-AU"/>
        </w:rPr>
      </w:pPr>
      <w:r w:rsidRPr="00EC1857">
        <w:rPr>
          <w:rFonts w:ascii="Century Gothic" w:hAnsi="Century Gothic"/>
          <w:smallCaps/>
          <w:lang w:val="en-AU"/>
        </w:rPr>
        <w:t>Refer to the attached file (Trade Summary)</w:t>
      </w:r>
    </w:p>
    <w:p w14:paraId="564F89DA" w14:textId="35B008F9" w:rsidR="00162D57" w:rsidRPr="00C07D3F" w:rsidRDefault="00D21A84" w:rsidP="008332EB">
      <w:pPr>
        <w:spacing w:after="160" w:line="259" w:lineRule="auto"/>
        <w:rPr>
          <w:rFonts w:ascii="Century Gothic" w:hAnsi="Century Gothic"/>
          <w:smallCaps/>
          <w:color w:val="EE0000"/>
          <w:lang w:val="en-AU"/>
        </w:rPr>
      </w:pPr>
      <w:r>
        <w:rPr>
          <w:rFonts w:ascii="Century Gothic" w:hAnsi="Century Gothic"/>
          <w:smallCaps/>
          <w:color w:val="EE0000"/>
          <w:lang w:val="en-AU"/>
        </w:rPr>
        <w:object w:dxaOrig="1520" w:dyaOrig="988" w14:anchorId="7ECD0F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pt;height:49.35pt" o:ole="">
            <v:imagedata r:id="rId23" o:title=""/>
          </v:shape>
          <o:OLEObject Type="Embed" ProgID="Excel.Sheet.12" ShapeID="_x0000_i1025" DrawAspect="Icon" ObjectID="_1853586058" r:id="rId24"/>
        </w:object>
      </w:r>
    </w:p>
    <w:p w14:paraId="7BF6A1E1" w14:textId="77777777" w:rsidR="00C07D3F" w:rsidRPr="00EC1857" w:rsidRDefault="00C07D3F" w:rsidP="008332EB">
      <w:pPr>
        <w:spacing w:after="160" w:line="259" w:lineRule="auto"/>
        <w:rPr>
          <w:rFonts w:ascii="Century Gothic" w:hAnsi="Century Gothic"/>
          <w:smallCaps/>
          <w:lang w:val="en-AU"/>
        </w:rPr>
      </w:pPr>
    </w:p>
    <w:tbl>
      <w:tblPr>
        <w:tblStyle w:val="TableGrid"/>
        <w:tblW w:w="0" w:type="auto"/>
        <w:tblLook w:val="04A0" w:firstRow="1" w:lastRow="0" w:firstColumn="1" w:lastColumn="0" w:noHBand="0" w:noVBand="1"/>
      </w:tblPr>
      <w:tblGrid>
        <w:gridCol w:w="3964"/>
        <w:gridCol w:w="5099"/>
      </w:tblGrid>
      <w:tr w:rsidR="00162D57" w14:paraId="2AB7B141" w14:textId="77777777" w:rsidTr="005C31FF">
        <w:tc>
          <w:tcPr>
            <w:tcW w:w="3964" w:type="dxa"/>
          </w:tcPr>
          <w:p w14:paraId="49CD51AC" w14:textId="634EB61F" w:rsidR="00162D57" w:rsidRPr="005C31FF" w:rsidRDefault="00162D57" w:rsidP="00162D57">
            <w:pPr>
              <w:spacing w:after="160" w:line="259" w:lineRule="auto"/>
              <w:rPr>
                <w:rFonts w:ascii="Century Gothic" w:hAnsi="Century Gothic"/>
                <w:smallCaps/>
                <w:sz w:val="22"/>
                <w:szCs w:val="22"/>
                <w:lang w:val="en-AU"/>
              </w:rPr>
            </w:pPr>
            <w:r w:rsidRPr="005C31FF">
              <w:rPr>
                <w:rFonts w:ascii="Century Gothic" w:hAnsi="Century Gothic"/>
                <w:smallCaps/>
                <w:sz w:val="22"/>
                <w:szCs w:val="22"/>
                <w:lang w:val="en-AU"/>
              </w:rPr>
              <w:t>AUTHORIZED SIGNATUR</w:t>
            </w:r>
            <w:r w:rsidR="005C31FF" w:rsidRPr="005C31FF">
              <w:rPr>
                <w:rFonts w:ascii="Century Gothic" w:hAnsi="Century Gothic"/>
                <w:smallCaps/>
                <w:sz w:val="22"/>
                <w:szCs w:val="22"/>
                <w:lang w:val="en-AU"/>
              </w:rPr>
              <w:t>E</w:t>
            </w:r>
            <w:r w:rsidRPr="005C31FF">
              <w:rPr>
                <w:rFonts w:ascii="Century Gothic" w:hAnsi="Century Gothic"/>
                <w:smallCaps/>
                <w:sz w:val="22"/>
                <w:szCs w:val="22"/>
                <w:lang w:val="en-AU"/>
              </w:rPr>
              <w:t>:</w:t>
            </w:r>
          </w:p>
        </w:tc>
        <w:tc>
          <w:tcPr>
            <w:tcW w:w="5099" w:type="dxa"/>
          </w:tcPr>
          <w:p w14:paraId="64C312DE" w14:textId="77777777" w:rsidR="00162D57" w:rsidRDefault="00162D57" w:rsidP="00162D57">
            <w:pPr>
              <w:spacing w:after="160" w:line="259" w:lineRule="auto"/>
              <w:rPr>
                <w:rFonts w:ascii="Century Gothic" w:hAnsi="Century Gothic"/>
                <w:b/>
                <w:bCs/>
                <w:smallCaps/>
                <w:lang w:val="en-AU"/>
              </w:rPr>
            </w:pPr>
          </w:p>
        </w:tc>
      </w:tr>
      <w:tr w:rsidR="00162D57" w14:paraId="644CD5C3" w14:textId="77777777" w:rsidTr="005C31FF">
        <w:tc>
          <w:tcPr>
            <w:tcW w:w="3964" w:type="dxa"/>
          </w:tcPr>
          <w:p w14:paraId="6417E5F3" w14:textId="059EC43E" w:rsidR="00162D57" w:rsidRPr="005C31FF" w:rsidRDefault="00162D57" w:rsidP="00162D57">
            <w:pPr>
              <w:spacing w:after="160" w:line="259" w:lineRule="auto"/>
              <w:rPr>
                <w:rFonts w:ascii="Century Gothic" w:hAnsi="Century Gothic"/>
                <w:smallCaps/>
                <w:sz w:val="22"/>
                <w:szCs w:val="22"/>
                <w:lang w:val="en-AU"/>
              </w:rPr>
            </w:pPr>
            <w:r w:rsidRPr="005C31FF">
              <w:rPr>
                <w:rFonts w:ascii="Century Gothic" w:hAnsi="Century Gothic"/>
                <w:smallCaps/>
                <w:sz w:val="22"/>
                <w:szCs w:val="22"/>
                <w:lang w:val="en-AU"/>
              </w:rPr>
              <w:t>NAME AND TITLE OF SIGNATORY:</w:t>
            </w:r>
          </w:p>
        </w:tc>
        <w:tc>
          <w:tcPr>
            <w:tcW w:w="5099" w:type="dxa"/>
          </w:tcPr>
          <w:p w14:paraId="03DD853B" w14:textId="77777777" w:rsidR="00162D57" w:rsidRDefault="00162D57" w:rsidP="00162D57">
            <w:pPr>
              <w:spacing w:after="160" w:line="259" w:lineRule="auto"/>
              <w:rPr>
                <w:rFonts w:ascii="Century Gothic" w:hAnsi="Century Gothic"/>
                <w:b/>
                <w:bCs/>
                <w:smallCaps/>
                <w:lang w:val="en-AU"/>
              </w:rPr>
            </w:pPr>
          </w:p>
        </w:tc>
      </w:tr>
      <w:tr w:rsidR="00162D57" w14:paraId="7614DE99" w14:textId="77777777" w:rsidTr="005C31FF">
        <w:tc>
          <w:tcPr>
            <w:tcW w:w="3964" w:type="dxa"/>
          </w:tcPr>
          <w:p w14:paraId="72B195EB" w14:textId="11E91DE0" w:rsidR="00162D57" w:rsidRPr="005C31FF" w:rsidRDefault="00162D57" w:rsidP="00162D57">
            <w:pPr>
              <w:spacing w:after="160" w:line="259" w:lineRule="auto"/>
              <w:rPr>
                <w:rFonts w:ascii="Century Gothic" w:hAnsi="Century Gothic"/>
                <w:smallCaps/>
                <w:sz w:val="22"/>
                <w:szCs w:val="22"/>
                <w:lang w:val="en-AU"/>
              </w:rPr>
            </w:pPr>
            <w:r w:rsidRPr="005C31FF">
              <w:rPr>
                <w:rFonts w:ascii="Century Gothic" w:hAnsi="Century Gothic"/>
                <w:smallCaps/>
                <w:sz w:val="22"/>
                <w:szCs w:val="22"/>
                <w:lang w:val="en-AU"/>
              </w:rPr>
              <w:t>NAME OF BIDDER:</w:t>
            </w:r>
          </w:p>
        </w:tc>
        <w:tc>
          <w:tcPr>
            <w:tcW w:w="5099" w:type="dxa"/>
          </w:tcPr>
          <w:p w14:paraId="21D150C8" w14:textId="77777777" w:rsidR="00162D57" w:rsidRDefault="00162D57" w:rsidP="00162D57">
            <w:pPr>
              <w:spacing w:after="160" w:line="259" w:lineRule="auto"/>
              <w:rPr>
                <w:rFonts w:ascii="Century Gothic" w:hAnsi="Century Gothic"/>
                <w:b/>
                <w:bCs/>
                <w:smallCaps/>
                <w:lang w:val="en-AU"/>
              </w:rPr>
            </w:pPr>
          </w:p>
        </w:tc>
      </w:tr>
    </w:tbl>
    <w:p w14:paraId="2340C8B9" w14:textId="5F4D1214" w:rsidR="00152328" w:rsidRPr="00EC1857" w:rsidRDefault="00152328" w:rsidP="005C31FF">
      <w:pPr>
        <w:spacing w:after="160" w:line="259" w:lineRule="auto"/>
        <w:rPr>
          <w:rFonts w:ascii="Century Gothic" w:hAnsi="Century Gothic"/>
          <w:lang w:val="en-AU"/>
        </w:rPr>
      </w:pPr>
    </w:p>
    <w:p w14:paraId="076126D2" w14:textId="77777777" w:rsidR="00152328" w:rsidRPr="00EC1857" w:rsidRDefault="00152328" w:rsidP="00152328">
      <w:pPr>
        <w:spacing w:after="160" w:line="259" w:lineRule="auto"/>
        <w:rPr>
          <w:rFonts w:ascii="Century Gothic" w:hAnsi="Century Gothic"/>
          <w:b/>
          <w:bCs/>
          <w:smallCaps/>
          <w:lang w:val="en-AU"/>
        </w:rPr>
      </w:pPr>
    </w:p>
    <w:p w14:paraId="351AEFF3" w14:textId="258561AC" w:rsidR="00152328" w:rsidRPr="00EC1857" w:rsidRDefault="00152328" w:rsidP="00152328">
      <w:pPr>
        <w:spacing w:after="160" w:line="259" w:lineRule="auto"/>
        <w:rPr>
          <w:rFonts w:ascii="Century Gothic" w:hAnsi="Century Gothic"/>
          <w:b/>
          <w:bCs/>
          <w:smallCaps/>
          <w:color w:val="FF0000"/>
          <w:lang w:val="en-AU"/>
        </w:rPr>
      </w:pPr>
      <w:r w:rsidRPr="00EC1857">
        <w:rPr>
          <w:rFonts w:ascii="Century Gothic" w:hAnsi="Century Gothic"/>
          <w:b/>
          <w:bCs/>
          <w:smallCaps/>
          <w:color w:val="FF0000"/>
          <w:lang w:val="en-AU"/>
        </w:rPr>
        <w:br w:type="page"/>
      </w:r>
    </w:p>
    <w:p w14:paraId="657416D1" w14:textId="77777777" w:rsidR="00152328" w:rsidRPr="00EC1857" w:rsidRDefault="00152328" w:rsidP="00152328">
      <w:pPr>
        <w:jc w:val="both"/>
        <w:rPr>
          <w:rFonts w:ascii="Century Gothic" w:hAnsi="Century Gothic"/>
          <w:b/>
          <w:bCs/>
          <w:lang w:val="en-AU"/>
        </w:rPr>
      </w:pPr>
      <w:r w:rsidRPr="00EC1857">
        <w:rPr>
          <w:rFonts w:ascii="Century Gothic" w:hAnsi="Century Gothic"/>
          <w:b/>
          <w:bCs/>
          <w:lang w:val="en-AU"/>
        </w:rPr>
        <w:lastRenderedPageBreak/>
        <w:t>ANNEX 3: DRAWINGS</w:t>
      </w:r>
    </w:p>
    <w:p w14:paraId="319C2C17" w14:textId="77777777" w:rsidR="00152328" w:rsidRPr="00EC1857" w:rsidRDefault="00152328" w:rsidP="00152328">
      <w:pPr>
        <w:jc w:val="both"/>
        <w:rPr>
          <w:rFonts w:ascii="Century Gothic" w:hAnsi="Century Gothic"/>
          <w:lang w:val="en-AU"/>
        </w:rPr>
      </w:pPr>
    </w:p>
    <w:p w14:paraId="613427AE" w14:textId="77777777" w:rsidR="00E852BE" w:rsidRPr="00EC1857" w:rsidRDefault="00E852BE" w:rsidP="00E852BE">
      <w:pPr>
        <w:jc w:val="both"/>
        <w:rPr>
          <w:rFonts w:ascii="Century Gothic" w:hAnsi="Century Gothic"/>
          <w:bCs/>
          <w:sz w:val="22"/>
          <w:szCs w:val="22"/>
          <w:lang w:val="en-AU"/>
        </w:rPr>
      </w:pPr>
      <w:r w:rsidRPr="00EC1857">
        <w:rPr>
          <w:rFonts w:ascii="Century Gothic" w:hAnsi="Century Gothic"/>
          <w:bCs/>
          <w:sz w:val="22"/>
          <w:szCs w:val="22"/>
          <w:lang w:val="en-AU"/>
        </w:rPr>
        <w:t>Project Title:</w:t>
      </w:r>
      <w:r w:rsidRPr="00EC1857">
        <w:rPr>
          <w:rFonts w:ascii="Century Gothic" w:hAnsi="Century Gothic"/>
          <w:bCs/>
          <w:sz w:val="22"/>
          <w:szCs w:val="22"/>
          <w:lang w:val="en-AU"/>
        </w:rPr>
        <w:tab/>
      </w:r>
      <w:r>
        <w:rPr>
          <w:rFonts w:ascii="Century Gothic" w:hAnsi="Century Gothic"/>
          <w:b/>
          <w:sz w:val="22"/>
          <w:szCs w:val="22"/>
          <w:lang w:val="en-AU"/>
        </w:rPr>
        <w:t>Accelerating Trade Facilitation in the Pacific</w:t>
      </w:r>
      <w:r w:rsidRPr="00EC1857">
        <w:rPr>
          <w:rFonts w:ascii="Century Gothic" w:hAnsi="Century Gothic"/>
          <w:b/>
          <w:sz w:val="22"/>
          <w:szCs w:val="22"/>
          <w:lang w:val="en-AU"/>
        </w:rPr>
        <w:t xml:space="preserve"> Project</w:t>
      </w:r>
      <w:r w:rsidRPr="00EC1857">
        <w:rPr>
          <w:rFonts w:ascii="Century Gothic" w:hAnsi="Century Gothic"/>
          <w:bCs/>
          <w:sz w:val="22"/>
          <w:szCs w:val="22"/>
          <w:lang w:val="en-AU"/>
        </w:rPr>
        <w:tab/>
      </w:r>
    </w:p>
    <w:p w14:paraId="28E325EA" w14:textId="4B73EFEB" w:rsidR="00E852BE" w:rsidRPr="00EC1857" w:rsidRDefault="00E852BE" w:rsidP="00E852BE">
      <w:pPr>
        <w:jc w:val="both"/>
        <w:rPr>
          <w:rFonts w:ascii="Century Gothic" w:hAnsi="Century Gothic"/>
          <w:bCs/>
          <w:sz w:val="22"/>
          <w:szCs w:val="22"/>
          <w:u w:val="single"/>
          <w:lang w:val="en-AU"/>
        </w:rPr>
      </w:pPr>
      <w:r w:rsidRPr="00EC1857">
        <w:rPr>
          <w:rFonts w:ascii="Century Gothic" w:hAnsi="Century Gothic"/>
          <w:bCs/>
          <w:sz w:val="22"/>
          <w:szCs w:val="22"/>
          <w:lang w:val="en-AU"/>
        </w:rPr>
        <w:t xml:space="preserve">Source of Funding (credit no.): </w:t>
      </w:r>
      <w:r w:rsidRPr="00EC1857">
        <w:rPr>
          <w:rFonts w:ascii="Century Gothic" w:hAnsi="Century Gothic"/>
          <w:b/>
          <w:sz w:val="22"/>
          <w:szCs w:val="22"/>
          <w:lang w:val="en-AU"/>
        </w:rPr>
        <w:t>P</w:t>
      </w:r>
      <w:r>
        <w:rPr>
          <w:rFonts w:ascii="Century Gothic" w:hAnsi="Century Gothic"/>
          <w:b/>
          <w:sz w:val="22"/>
          <w:szCs w:val="22"/>
          <w:lang w:val="en-AU"/>
        </w:rPr>
        <w:t>508537</w:t>
      </w:r>
    </w:p>
    <w:p w14:paraId="2D324478" w14:textId="77777777" w:rsidR="00E852BE" w:rsidRPr="00EC1857" w:rsidRDefault="00E852BE" w:rsidP="00E852BE">
      <w:pPr>
        <w:jc w:val="both"/>
        <w:rPr>
          <w:rFonts w:ascii="Century Gothic" w:hAnsi="Century Gothic"/>
          <w:bCs/>
          <w:sz w:val="22"/>
          <w:szCs w:val="22"/>
          <w:lang w:val="en-AU"/>
        </w:rPr>
      </w:pPr>
      <w:r w:rsidRPr="00EC1857">
        <w:rPr>
          <w:rFonts w:ascii="Century Gothic" w:hAnsi="Century Gothic"/>
          <w:bCs/>
          <w:sz w:val="22"/>
          <w:szCs w:val="22"/>
          <w:lang w:val="en-AU"/>
        </w:rPr>
        <w:t xml:space="preserve">Contract Name: </w:t>
      </w:r>
      <w:r>
        <w:rPr>
          <w:rFonts w:ascii="Century Gothic" w:hAnsi="Century Gothic"/>
          <w:b/>
          <w:sz w:val="22"/>
          <w:szCs w:val="22"/>
          <w:lang w:val="en-AU"/>
        </w:rPr>
        <w:t>PMU Office Renovation</w:t>
      </w:r>
    </w:p>
    <w:p w14:paraId="7C798DDA" w14:textId="77777777" w:rsidR="00E852BE" w:rsidRPr="00EC1857" w:rsidRDefault="00E852BE" w:rsidP="00E852BE">
      <w:pPr>
        <w:jc w:val="both"/>
        <w:rPr>
          <w:rFonts w:ascii="Century Gothic" w:hAnsi="Century Gothic"/>
          <w:bCs/>
          <w:sz w:val="22"/>
          <w:szCs w:val="22"/>
          <w:lang w:val="en-AU"/>
        </w:rPr>
      </w:pPr>
      <w:r w:rsidRPr="00EC1857">
        <w:rPr>
          <w:rFonts w:ascii="Century Gothic" w:hAnsi="Century Gothic"/>
          <w:bCs/>
          <w:sz w:val="22"/>
          <w:szCs w:val="22"/>
          <w:lang w:val="en-AU"/>
        </w:rPr>
        <w:t xml:space="preserve">Contract Ref: </w:t>
      </w:r>
      <w:r w:rsidRPr="00EC1857">
        <w:rPr>
          <w:rFonts w:ascii="Century Gothic" w:hAnsi="Century Gothic"/>
          <w:b/>
          <w:sz w:val="22"/>
          <w:szCs w:val="22"/>
          <w:lang w:val="en-AU"/>
        </w:rPr>
        <w:t>KI-</w:t>
      </w:r>
      <w:r>
        <w:rPr>
          <w:rFonts w:ascii="Century Gothic" w:hAnsi="Century Gothic"/>
          <w:b/>
          <w:sz w:val="22"/>
          <w:szCs w:val="22"/>
          <w:lang w:val="en-AU"/>
        </w:rPr>
        <w:t>MFED-540858-CW-RFQ</w:t>
      </w:r>
    </w:p>
    <w:p w14:paraId="3D9A583A" w14:textId="77777777" w:rsidR="00152328" w:rsidRPr="00EC1857" w:rsidRDefault="00152328" w:rsidP="00152328">
      <w:pPr>
        <w:spacing w:before="120" w:after="60"/>
        <w:jc w:val="both"/>
        <w:rPr>
          <w:rFonts w:ascii="Century Gothic" w:hAnsi="Century Gothic"/>
          <w:lang w:val="en-AU"/>
        </w:rPr>
      </w:pPr>
    </w:p>
    <w:p w14:paraId="730C4683" w14:textId="11329C28" w:rsidR="005C31FF" w:rsidRPr="00EC1857" w:rsidRDefault="00B83D77" w:rsidP="00152328">
      <w:pPr>
        <w:spacing w:before="120" w:after="60"/>
        <w:jc w:val="both"/>
        <w:rPr>
          <w:rFonts w:ascii="Century Gothic" w:hAnsi="Century Gothic"/>
          <w:lang w:val="en-AU"/>
        </w:rPr>
      </w:pPr>
      <w:r>
        <w:rPr>
          <w:rFonts w:ascii="Century Gothic" w:hAnsi="Century Gothic"/>
          <w:lang w:val="en-AU"/>
        </w:rPr>
        <w:t>The drawing provides a conceptual visualisation of the scope of works to assist in the development of the detailed design. Final executable detailed design requires client approval</w:t>
      </w:r>
    </w:p>
    <w:p w14:paraId="3E3AC4D1" w14:textId="77777777" w:rsidR="003571CD" w:rsidRDefault="003571CD" w:rsidP="003571CD">
      <w:pPr>
        <w:rPr>
          <w:rFonts w:ascii="Century Gothic" w:hAnsi="Century Gothic"/>
          <w:lang w:val="en-AU"/>
        </w:rPr>
      </w:pPr>
    </w:p>
    <w:p w14:paraId="247D8CC1" w14:textId="1585E670" w:rsidR="005C15EF" w:rsidRDefault="005C15EF" w:rsidP="00430754">
      <w:pPr>
        <w:rPr>
          <w:rFonts w:ascii="Century Gothic" w:hAnsi="Century Gothic"/>
          <w:color w:val="00B0F0"/>
          <w:lang w:val="en-AU"/>
        </w:rPr>
      </w:pPr>
    </w:p>
    <w:p w14:paraId="6C6D323A" w14:textId="6A454F2B" w:rsidR="005C15EF" w:rsidRDefault="00A65BA9" w:rsidP="00430754">
      <w:pPr>
        <w:rPr>
          <w:rFonts w:ascii="Century Gothic" w:hAnsi="Century Gothic"/>
          <w:color w:val="00B0F0"/>
          <w:lang w:val="en-AU"/>
        </w:rPr>
      </w:pPr>
      <w:r>
        <w:rPr>
          <w:rFonts w:ascii="Century Gothic" w:hAnsi="Century Gothic"/>
          <w:color w:val="00B0F0"/>
          <w:lang w:val="en-AU"/>
        </w:rPr>
        <w:object w:dxaOrig="1520" w:dyaOrig="988" w14:anchorId="7FFB1323">
          <v:shape id="_x0000_i1026" type="#_x0000_t75" style="width:76pt;height:49.4pt" o:ole="">
            <v:imagedata r:id="rId25" o:title=""/>
          </v:shape>
          <o:OLEObject Type="Embed" ProgID="Package" ShapeID="_x0000_i1026" DrawAspect="Icon" ObjectID="_1853586059" r:id="rId26"/>
        </w:object>
      </w:r>
    </w:p>
    <w:p w14:paraId="14A2FE9E" w14:textId="77777777" w:rsidR="005C15EF" w:rsidRDefault="005C15EF" w:rsidP="00430754">
      <w:pPr>
        <w:rPr>
          <w:rFonts w:ascii="Century Gothic" w:hAnsi="Century Gothic"/>
          <w:color w:val="00B0F0"/>
          <w:lang w:val="en-AU"/>
        </w:rPr>
      </w:pPr>
    </w:p>
    <w:p w14:paraId="66264B1A" w14:textId="77777777" w:rsidR="005C15EF" w:rsidRDefault="00A65BA9" w:rsidP="00430754">
      <w:pPr>
        <w:rPr>
          <w:rFonts w:ascii="Century Gothic" w:hAnsi="Century Gothic"/>
          <w:color w:val="00B0F0"/>
          <w:lang w:val="en-AU"/>
        </w:rPr>
      </w:pPr>
      <w:r w:rsidRPr="00A65BA9">
        <w:rPr>
          <w:rFonts w:ascii="Century Gothic" w:hAnsi="Century Gothic"/>
          <w:noProof/>
          <w:color w:val="00B0F0"/>
          <w:lang w:val="en-AU"/>
        </w:rPr>
        <w:drawing>
          <wp:inline distT="0" distB="0" distL="0" distR="0" wp14:anchorId="575736F7" wp14:editId="0380AE16">
            <wp:extent cx="5761355" cy="3999230"/>
            <wp:effectExtent l="0" t="0" r="0" b="1270"/>
            <wp:docPr id="18493301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330149" name=""/>
                    <pic:cNvPicPr/>
                  </pic:nvPicPr>
                  <pic:blipFill>
                    <a:blip r:embed="rId27"/>
                    <a:stretch>
                      <a:fillRect/>
                    </a:stretch>
                  </pic:blipFill>
                  <pic:spPr>
                    <a:xfrm>
                      <a:off x="0" y="0"/>
                      <a:ext cx="5761355" cy="3999230"/>
                    </a:xfrm>
                    <a:prstGeom prst="rect">
                      <a:avLst/>
                    </a:prstGeom>
                  </pic:spPr>
                </pic:pic>
              </a:graphicData>
            </a:graphic>
          </wp:inline>
        </w:drawing>
      </w:r>
    </w:p>
    <w:p w14:paraId="579094DE" w14:textId="77777777" w:rsidR="00A65BA9" w:rsidRDefault="00A65BA9" w:rsidP="00430754">
      <w:pPr>
        <w:rPr>
          <w:rFonts w:ascii="Century Gothic" w:hAnsi="Century Gothic"/>
          <w:color w:val="00B0F0"/>
          <w:lang w:val="en-AU"/>
        </w:rPr>
      </w:pPr>
      <w:r w:rsidRPr="00A65BA9">
        <w:rPr>
          <w:rFonts w:ascii="Century Gothic" w:hAnsi="Century Gothic"/>
          <w:noProof/>
          <w:color w:val="00B0F0"/>
          <w:lang w:val="en-AU"/>
        </w:rPr>
        <w:lastRenderedPageBreak/>
        <w:drawing>
          <wp:inline distT="0" distB="0" distL="0" distR="0" wp14:anchorId="13C7E500" wp14:editId="555B52E4">
            <wp:extent cx="5761355" cy="4072255"/>
            <wp:effectExtent l="0" t="0" r="0" b="4445"/>
            <wp:docPr id="16162334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233402" name=""/>
                    <pic:cNvPicPr/>
                  </pic:nvPicPr>
                  <pic:blipFill>
                    <a:blip r:embed="rId28"/>
                    <a:stretch>
                      <a:fillRect/>
                    </a:stretch>
                  </pic:blipFill>
                  <pic:spPr>
                    <a:xfrm>
                      <a:off x="0" y="0"/>
                      <a:ext cx="5761355" cy="4072255"/>
                    </a:xfrm>
                    <a:prstGeom prst="rect">
                      <a:avLst/>
                    </a:prstGeom>
                  </pic:spPr>
                </pic:pic>
              </a:graphicData>
            </a:graphic>
          </wp:inline>
        </w:drawing>
      </w:r>
    </w:p>
    <w:p w14:paraId="19FCD855" w14:textId="5920BA1B" w:rsidR="00A65BA9" w:rsidRPr="008375A4" w:rsidRDefault="00A65BA9" w:rsidP="00430754">
      <w:pPr>
        <w:rPr>
          <w:rFonts w:ascii="Century Gothic" w:hAnsi="Century Gothic"/>
          <w:color w:val="00B0F0"/>
          <w:lang w:val="en-AU"/>
        </w:rPr>
        <w:sectPr w:rsidR="00A65BA9" w:rsidRPr="008375A4">
          <w:footerReference w:type="default" r:id="rId29"/>
          <w:pgSz w:w="11909" w:h="16834" w:code="9"/>
          <w:pgMar w:top="1134" w:right="1418" w:bottom="1247" w:left="1418" w:header="567" w:footer="1259" w:gutter="0"/>
          <w:cols w:space="708"/>
        </w:sectPr>
      </w:pPr>
      <w:r w:rsidRPr="00A65BA9">
        <w:rPr>
          <w:rFonts w:ascii="Century Gothic" w:hAnsi="Century Gothic"/>
          <w:noProof/>
          <w:color w:val="00B0F0"/>
          <w:lang w:val="en-AU"/>
        </w:rPr>
        <w:drawing>
          <wp:inline distT="0" distB="0" distL="0" distR="0" wp14:anchorId="20DA3D27" wp14:editId="00F231F0">
            <wp:extent cx="5761355" cy="4067175"/>
            <wp:effectExtent l="0" t="0" r="0" b="9525"/>
            <wp:docPr id="21327993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799363" name=""/>
                    <pic:cNvPicPr/>
                  </pic:nvPicPr>
                  <pic:blipFill>
                    <a:blip r:embed="rId30"/>
                    <a:stretch>
                      <a:fillRect/>
                    </a:stretch>
                  </pic:blipFill>
                  <pic:spPr>
                    <a:xfrm>
                      <a:off x="0" y="0"/>
                      <a:ext cx="5761355" cy="4067175"/>
                    </a:xfrm>
                    <a:prstGeom prst="rect">
                      <a:avLst/>
                    </a:prstGeom>
                  </pic:spPr>
                </pic:pic>
              </a:graphicData>
            </a:graphic>
          </wp:inline>
        </w:drawing>
      </w:r>
    </w:p>
    <w:p w14:paraId="1403FD0A" w14:textId="77777777" w:rsidR="00152328" w:rsidRPr="00EC1857" w:rsidRDefault="00152328" w:rsidP="00152328">
      <w:pPr>
        <w:jc w:val="both"/>
        <w:rPr>
          <w:rFonts w:ascii="Century Gothic" w:hAnsi="Century Gothic"/>
          <w:b/>
          <w:bCs/>
          <w:lang w:val="en-AU"/>
        </w:rPr>
      </w:pPr>
      <w:bookmarkStart w:id="4" w:name="_Toc392236992"/>
      <w:bookmarkStart w:id="5" w:name="_Hlk496833383"/>
      <w:r w:rsidRPr="00EC1857">
        <w:rPr>
          <w:rFonts w:ascii="Century Gothic" w:hAnsi="Century Gothic"/>
          <w:b/>
          <w:bCs/>
          <w:lang w:val="en-AU"/>
        </w:rPr>
        <w:lastRenderedPageBreak/>
        <w:t>ANNEX 4: FORM OF QUOTATION (RFQ- WORKS</w:t>
      </w:r>
      <w:bookmarkEnd w:id="4"/>
      <w:r w:rsidRPr="00EC1857">
        <w:rPr>
          <w:rFonts w:ascii="Century Gothic" w:hAnsi="Century Gothic"/>
          <w:b/>
          <w:bCs/>
          <w:lang w:val="en-AU"/>
        </w:rPr>
        <w:t>)</w:t>
      </w:r>
    </w:p>
    <w:p w14:paraId="780F1909" w14:textId="77777777" w:rsidR="00152328" w:rsidRPr="00EC1857" w:rsidRDefault="00152328" w:rsidP="00152328">
      <w:pPr>
        <w:jc w:val="both"/>
        <w:rPr>
          <w:rFonts w:ascii="Century Gothic" w:hAnsi="Century Gothic"/>
          <w:b/>
          <w:lang w:val="en-AU"/>
        </w:rPr>
      </w:pPr>
    </w:p>
    <w:p w14:paraId="76405525" w14:textId="77777777" w:rsidR="00152328" w:rsidRPr="00EC1857" w:rsidRDefault="00152328" w:rsidP="00152328">
      <w:pPr>
        <w:spacing w:after="160" w:line="259" w:lineRule="auto"/>
        <w:rPr>
          <w:rFonts w:ascii="Century Gothic" w:hAnsi="Century Gothic"/>
          <w:i/>
          <w:color w:val="FF0000"/>
          <w:lang w:val="en-GB"/>
        </w:rPr>
      </w:pPr>
      <w:r w:rsidRPr="00EC1857">
        <w:rPr>
          <w:rFonts w:ascii="Century Gothic" w:hAnsi="Century Gothic"/>
          <w:i/>
          <w:color w:val="FF0000"/>
          <w:lang w:val="en-GB"/>
        </w:rPr>
        <w:t>[To be completed, signed and submitted on Letterhead of Bidder]</w:t>
      </w:r>
    </w:p>
    <w:p w14:paraId="1D0F556B" w14:textId="77777777" w:rsidR="00152328" w:rsidRPr="00EC1857" w:rsidRDefault="00152328" w:rsidP="00152328">
      <w:pPr>
        <w:jc w:val="both"/>
        <w:rPr>
          <w:rFonts w:ascii="Century Gothic" w:hAnsi="Century Gothic"/>
          <w:b/>
          <w:lang w:val="en-AU"/>
        </w:rPr>
      </w:pPr>
    </w:p>
    <w:p w14:paraId="5E43D15D" w14:textId="77777777" w:rsidR="00E852BE" w:rsidRPr="00EC1857" w:rsidRDefault="00E852BE" w:rsidP="00E852BE">
      <w:pPr>
        <w:jc w:val="both"/>
        <w:rPr>
          <w:rFonts w:ascii="Century Gothic" w:hAnsi="Century Gothic"/>
          <w:bCs/>
          <w:sz w:val="22"/>
          <w:szCs w:val="22"/>
          <w:lang w:val="en-AU"/>
        </w:rPr>
      </w:pPr>
      <w:r w:rsidRPr="00EC1857">
        <w:rPr>
          <w:rFonts w:ascii="Century Gothic" w:hAnsi="Century Gothic"/>
          <w:bCs/>
          <w:sz w:val="22"/>
          <w:szCs w:val="22"/>
          <w:lang w:val="en-AU"/>
        </w:rPr>
        <w:t>Project Title:</w:t>
      </w:r>
      <w:r w:rsidRPr="00EC1857">
        <w:rPr>
          <w:rFonts w:ascii="Century Gothic" w:hAnsi="Century Gothic"/>
          <w:bCs/>
          <w:sz w:val="22"/>
          <w:szCs w:val="22"/>
          <w:lang w:val="en-AU"/>
        </w:rPr>
        <w:tab/>
      </w:r>
      <w:r>
        <w:rPr>
          <w:rFonts w:ascii="Century Gothic" w:hAnsi="Century Gothic"/>
          <w:b/>
          <w:sz w:val="22"/>
          <w:szCs w:val="22"/>
          <w:lang w:val="en-AU"/>
        </w:rPr>
        <w:t>Accelerating Trade Facilitation in the Pacific</w:t>
      </w:r>
      <w:r w:rsidRPr="00EC1857">
        <w:rPr>
          <w:rFonts w:ascii="Century Gothic" w:hAnsi="Century Gothic"/>
          <w:b/>
          <w:sz w:val="22"/>
          <w:szCs w:val="22"/>
          <w:lang w:val="en-AU"/>
        </w:rPr>
        <w:t xml:space="preserve"> Project</w:t>
      </w:r>
      <w:r w:rsidRPr="00EC1857">
        <w:rPr>
          <w:rFonts w:ascii="Century Gothic" w:hAnsi="Century Gothic"/>
          <w:bCs/>
          <w:sz w:val="22"/>
          <w:szCs w:val="22"/>
          <w:lang w:val="en-AU"/>
        </w:rPr>
        <w:tab/>
      </w:r>
    </w:p>
    <w:p w14:paraId="6AC3CFA6" w14:textId="77777777" w:rsidR="00E852BE" w:rsidRPr="00EC1857" w:rsidRDefault="00E852BE" w:rsidP="00E852BE">
      <w:pPr>
        <w:jc w:val="both"/>
        <w:rPr>
          <w:rFonts w:ascii="Century Gothic" w:hAnsi="Century Gothic"/>
          <w:bCs/>
          <w:sz w:val="22"/>
          <w:szCs w:val="22"/>
          <w:u w:val="single"/>
          <w:lang w:val="en-AU"/>
        </w:rPr>
      </w:pPr>
      <w:r w:rsidRPr="00EC1857">
        <w:rPr>
          <w:rFonts w:ascii="Century Gothic" w:hAnsi="Century Gothic"/>
          <w:bCs/>
          <w:sz w:val="22"/>
          <w:szCs w:val="22"/>
          <w:lang w:val="en-AU"/>
        </w:rPr>
        <w:t xml:space="preserve">Source of Funding (loan/credit/grant no.): </w:t>
      </w:r>
      <w:r w:rsidRPr="00EC1857">
        <w:rPr>
          <w:rFonts w:ascii="Century Gothic" w:hAnsi="Century Gothic"/>
          <w:b/>
          <w:sz w:val="22"/>
          <w:szCs w:val="22"/>
          <w:lang w:val="en-AU"/>
        </w:rPr>
        <w:t>P</w:t>
      </w:r>
      <w:r>
        <w:rPr>
          <w:rFonts w:ascii="Century Gothic" w:hAnsi="Century Gothic"/>
          <w:b/>
          <w:sz w:val="22"/>
          <w:szCs w:val="22"/>
          <w:lang w:val="en-AU"/>
        </w:rPr>
        <w:t>508537</w:t>
      </w:r>
    </w:p>
    <w:p w14:paraId="7501FE99" w14:textId="77777777" w:rsidR="00E852BE" w:rsidRPr="00EC1857" w:rsidRDefault="00E852BE" w:rsidP="00E852BE">
      <w:pPr>
        <w:jc w:val="both"/>
        <w:rPr>
          <w:rFonts w:ascii="Century Gothic" w:hAnsi="Century Gothic"/>
          <w:bCs/>
          <w:sz w:val="22"/>
          <w:szCs w:val="22"/>
          <w:lang w:val="en-AU"/>
        </w:rPr>
      </w:pPr>
      <w:r w:rsidRPr="00EC1857">
        <w:rPr>
          <w:rFonts w:ascii="Century Gothic" w:hAnsi="Century Gothic"/>
          <w:bCs/>
          <w:sz w:val="22"/>
          <w:szCs w:val="22"/>
          <w:lang w:val="en-AU"/>
        </w:rPr>
        <w:t xml:space="preserve">Contract Name: </w:t>
      </w:r>
      <w:r>
        <w:rPr>
          <w:rFonts w:ascii="Century Gothic" w:hAnsi="Century Gothic"/>
          <w:b/>
          <w:sz w:val="22"/>
          <w:szCs w:val="22"/>
          <w:lang w:val="en-AU"/>
        </w:rPr>
        <w:t>PMU Office Renovation</w:t>
      </w:r>
    </w:p>
    <w:p w14:paraId="689137FA" w14:textId="77777777" w:rsidR="00E852BE" w:rsidRPr="00EC1857" w:rsidRDefault="00E852BE" w:rsidP="00E852BE">
      <w:pPr>
        <w:jc w:val="both"/>
        <w:rPr>
          <w:rFonts w:ascii="Century Gothic" w:hAnsi="Century Gothic"/>
          <w:bCs/>
          <w:sz w:val="22"/>
          <w:szCs w:val="22"/>
          <w:lang w:val="en-AU"/>
        </w:rPr>
      </w:pPr>
      <w:r w:rsidRPr="00EC1857">
        <w:rPr>
          <w:rFonts w:ascii="Century Gothic" w:hAnsi="Century Gothic"/>
          <w:bCs/>
          <w:sz w:val="22"/>
          <w:szCs w:val="22"/>
          <w:lang w:val="en-AU"/>
        </w:rPr>
        <w:t xml:space="preserve">Contract Ref: </w:t>
      </w:r>
      <w:r w:rsidRPr="00EC1857">
        <w:rPr>
          <w:rFonts w:ascii="Century Gothic" w:hAnsi="Century Gothic"/>
          <w:b/>
          <w:sz w:val="22"/>
          <w:szCs w:val="22"/>
          <w:lang w:val="en-AU"/>
        </w:rPr>
        <w:t>KI-</w:t>
      </w:r>
      <w:r>
        <w:rPr>
          <w:rFonts w:ascii="Century Gothic" w:hAnsi="Century Gothic"/>
          <w:b/>
          <w:sz w:val="22"/>
          <w:szCs w:val="22"/>
          <w:lang w:val="en-AU"/>
        </w:rPr>
        <w:t>MFED-540858-CW-RFQ</w:t>
      </w:r>
    </w:p>
    <w:p w14:paraId="6A49E837" w14:textId="77777777" w:rsidR="00152328" w:rsidRPr="00EC1857" w:rsidRDefault="00152328" w:rsidP="00152328">
      <w:pPr>
        <w:spacing w:line="360" w:lineRule="auto"/>
        <w:jc w:val="both"/>
        <w:rPr>
          <w:rFonts w:ascii="Century Gothic" w:hAnsi="Century Gothic"/>
          <w:lang w:val="en-AU"/>
        </w:rPr>
      </w:pPr>
    </w:p>
    <w:p w14:paraId="305E8822" w14:textId="77777777" w:rsidR="00152328" w:rsidRPr="00EC1857" w:rsidRDefault="00152328" w:rsidP="00152328">
      <w:pPr>
        <w:jc w:val="both"/>
        <w:rPr>
          <w:rFonts w:ascii="Century Gothic" w:hAnsi="Century Gothic"/>
          <w:lang w:val="en-AU"/>
        </w:rPr>
      </w:pPr>
      <w:r w:rsidRPr="00EC1857">
        <w:rPr>
          <w:rFonts w:ascii="Century Gothic" w:hAnsi="Century Gothic"/>
          <w:lang w:val="en-AU"/>
        </w:rPr>
        <w:tab/>
      </w:r>
      <w:r w:rsidRPr="00EC1857">
        <w:rPr>
          <w:rFonts w:ascii="Century Gothic" w:hAnsi="Century Gothic"/>
          <w:lang w:val="en-AU"/>
        </w:rPr>
        <w:tab/>
      </w:r>
      <w:r w:rsidRPr="00EC1857">
        <w:rPr>
          <w:rFonts w:ascii="Century Gothic" w:hAnsi="Century Gothic"/>
          <w:lang w:val="en-AU"/>
        </w:rPr>
        <w:tab/>
      </w:r>
      <w:r w:rsidRPr="00EC1857">
        <w:rPr>
          <w:rFonts w:ascii="Century Gothic" w:hAnsi="Century Gothic"/>
          <w:lang w:val="en-AU"/>
        </w:rPr>
        <w:tab/>
      </w:r>
      <w:r w:rsidRPr="00EC1857">
        <w:rPr>
          <w:rFonts w:ascii="Century Gothic" w:hAnsi="Century Gothic"/>
          <w:lang w:val="en-AU"/>
        </w:rPr>
        <w:tab/>
      </w:r>
      <w:r w:rsidRPr="00EC1857">
        <w:rPr>
          <w:rFonts w:ascii="Century Gothic" w:hAnsi="Century Gothic"/>
          <w:lang w:val="en-AU"/>
        </w:rPr>
        <w:tab/>
      </w:r>
      <w:r w:rsidRPr="00EC1857">
        <w:rPr>
          <w:rFonts w:ascii="Century Gothic" w:hAnsi="Century Gothic"/>
          <w:lang w:val="en-AU"/>
        </w:rPr>
        <w:tab/>
      </w:r>
      <w:r w:rsidRPr="00EC1857">
        <w:rPr>
          <w:rFonts w:ascii="Century Gothic" w:hAnsi="Century Gothic"/>
          <w:lang w:val="en-AU"/>
        </w:rPr>
        <w:tab/>
      </w:r>
      <w:r w:rsidRPr="00EC1857">
        <w:rPr>
          <w:rFonts w:ascii="Century Gothic" w:hAnsi="Century Gothic"/>
          <w:lang w:val="en-AU"/>
        </w:rPr>
        <w:tab/>
        <w:t>_________(Date)</w:t>
      </w:r>
    </w:p>
    <w:p w14:paraId="35994762" w14:textId="77777777" w:rsidR="00152328" w:rsidRPr="00EC1857" w:rsidRDefault="00152328" w:rsidP="00152328">
      <w:pPr>
        <w:jc w:val="both"/>
        <w:rPr>
          <w:rFonts w:ascii="Century Gothic" w:hAnsi="Century Gothic"/>
          <w:lang w:val="en-AU"/>
        </w:rPr>
      </w:pPr>
    </w:p>
    <w:p w14:paraId="54545BEF" w14:textId="77777777" w:rsidR="00152328" w:rsidRPr="00EC1857" w:rsidRDefault="00152328" w:rsidP="00152328">
      <w:pPr>
        <w:jc w:val="both"/>
        <w:rPr>
          <w:rFonts w:ascii="Century Gothic" w:hAnsi="Century Gothic"/>
          <w:lang w:val="en-AU"/>
        </w:rPr>
      </w:pPr>
      <w:r w:rsidRPr="00EC1857">
        <w:rPr>
          <w:rFonts w:ascii="Century Gothic" w:hAnsi="Century Gothic"/>
          <w:lang w:val="en-AU"/>
        </w:rPr>
        <w:tab/>
      </w:r>
      <w:r w:rsidRPr="00EC1857">
        <w:rPr>
          <w:rFonts w:ascii="Century Gothic" w:hAnsi="Century Gothic"/>
          <w:lang w:val="en-AU"/>
        </w:rPr>
        <w:tab/>
      </w:r>
    </w:p>
    <w:p w14:paraId="4357B7CA" w14:textId="77777777" w:rsidR="00152328" w:rsidRPr="00EC1857" w:rsidRDefault="00152328" w:rsidP="00152328">
      <w:pPr>
        <w:jc w:val="both"/>
        <w:rPr>
          <w:rFonts w:ascii="Century Gothic" w:hAnsi="Century Gothic"/>
          <w:lang w:val="en-AU"/>
        </w:rPr>
      </w:pPr>
      <w:proofErr w:type="gramStart"/>
      <w:r w:rsidRPr="00EC1857">
        <w:rPr>
          <w:rFonts w:ascii="Century Gothic" w:hAnsi="Century Gothic"/>
          <w:lang w:val="en-AU"/>
        </w:rPr>
        <w:t>To:_</w:t>
      </w:r>
      <w:proofErr w:type="gramEnd"/>
      <w:r w:rsidRPr="00EC1857">
        <w:rPr>
          <w:rFonts w:ascii="Century Gothic" w:hAnsi="Century Gothic"/>
          <w:lang w:val="en-AU"/>
        </w:rPr>
        <w:t>______________________________ (Employer’s Name)</w:t>
      </w:r>
    </w:p>
    <w:p w14:paraId="1732A3AA" w14:textId="77777777" w:rsidR="00152328" w:rsidRPr="00EC1857" w:rsidRDefault="00152328" w:rsidP="00152328">
      <w:pPr>
        <w:jc w:val="both"/>
        <w:rPr>
          <w:rFonts w:ascii="Century Gothic" w:hAnsi="Century Gothic"/>
          <w:lang w:val="en-AU"/>
        </w:rPr>
      </w:pPr>
    </w:p>
    <w:p w14:paraId="0CBD7E16" w14:textId="77777777" w:rsidR="00152328" w:rsidRPr="00EC1857" w:rsidRDefault="00152328" w:rsidP="00152328">
      <w:pPr>
        <w:jc w:val="both"/>
        <w:rPr>
          <w:rFonts w:ascii="Century Gothic" w:hAnsi="Century Gothic"/>
          <w:lang w:val="en-AU"/>
        </w:rPr>
      </w:pPr>
      <w:r w:rsidRPr="00EC1857">
        <w:rPr>
          <w:rFonts w:ascii="Century Gothic" w:hAnsi="Century Gothic"/>
          <w:lang w:val="en-AU"/>
        </w:rPr>
        <w:t xml:space="preserve">     _______________________________ (Employer’s Address)</w:t>
      </w:r>
    </w:p>
    <w:p w14:paraId="6B7B26B9" w14:textId="77777777" w:rsidR="00152328" w:rsidRPr="00EC1857" w:rsidRDefault="00152328" w:rsidP="00152328">
      <w:pPr>
        <w:jc w:val="both"/>
        <w:rPr>
          <w:rFonts w:ascii="Century Gothic" w:hAnsi="Century Gothic"/>
          <w:lang w:val="en-AU"/>
        </w:rPr>
      </w:pPr>
    </w:p>
    <w:p w14:paraId="6E8985FC" w14:textId="77777777" w:rsidR="00152328" w:rsidRPr="00EC1857" w:rsidRDefault="00152328" w:rsidP="00152328">
      <w:pPr>
        <w:jc w:val="both"/>
        <w:rPr>
          <w:rFonts w:ascii="Century Gothic" w:hAnsi="Century Gothic"/>
          <w:lang w:val="en-AU"/>
        </w:rPr>
      </w:pPr>
    </w:p>
    <w:p w14:paraId="2CE5FB46" w14:textId="4C4F6833" w:rsidR="00152328" w:rsidRPr="00EC1857" w:rsidRDefault="00152328" w:rsidP="00152328">
      <w:pPr>
        <w:jc w:val="both"/>
        <w:rPr>
          <w:rFonts w:ascii="Century Gothic" w:hAnsi="Century Gothic"/>
          <w:lang w:val="en-AU"/>
        </w:rPr>
      </w:pPr>
      <w:r w:rsidRPr="00EC1857">
        <w:rPr>
          <w:rFonts w:ascii="Century Gothic" w:hAnsi="Century Gothic"/>
          <w:lang w:val="en-AU"/>
        </w:rPr>
        <w:t>We offer to execute the</w:t>
      </w:r>
      <w:r w:rsidR="00962F43">
        <w:rPr>
          <w:rFonts w:ascii="Century Gothic" w:hAnsi="Century Gothic"/>
          <w:lang w:val="en-AU"/>
        </w:rPr>
        <w:t xml:space="preserve"> </w:t>
      </w:r>
      <w:r w:rsidR="009574A1">
        <w:rPr>
          <w:rFonts w:ascii="Century Gothic" w:hAnsi="Century Gothic"/>
          <w:b/>
          <w:bCs/>
          <w:lang w:val="en-AU"/>
        </w:rPr>
        <w:t>PMU</w:t>
      </w:r>
      <w:r w:rsidR="00962F43">
        <w:rPr>
          <w:rFonts w:ascii="Century Gothic" w:hAnsi="Century Gothic"/>
          <w:b/>
          <w:bCs/>
          <w:lang w:val="en-AU"/>
        </w:rPr>
        <w:t xml:space="preserve"> Office </w:t>
      </w:r>
      <w:r w:rsidR="009574A1">
        <w:rPr>
          <w:rFonts w:ascii="Century Gothic" w:hAnsi="Century Gothic"/>
          <w:b/>
          <w:bCs/>
          <w:lang w:val="en-AU"/>
        </w:rPr>
        <w:t>Renovation</w:t>
      </w:r>
      <w:r w:rsidRPr="00EC1857">
        <w:rPr>
          <w:rFonts w:ascii="Century Gothic" w:hAnsi="Century Gothic"/>
          <w:lang w:val="en-AU"/>
        </w:rPr>
        <w:t xml:space="preserve"> </w:t>
      </w:r>
      <w:r w:rsidR="00962F43">
        <w:rPr>
          <w:rFonts w:ascii="Century Gothic" w:hAnsi="Century Gothic"/>
          <w:lang w:val="en-AU"/>
        </w:rPr>
        <w:t xml:space="preserve">- </w:t>
      </w:r>
      <w:r w:rsidR="003A0409" w:rsidRPr="003A0409">
        <w:rPr>
          <w:rFonts w:ascii="Century Gothic" w:hAnsi="Century Gothic"/>
          <w:b/>
          <w:bCs/>
          <w:lang w:val="en-AU"/>
        </w:rPr>
        <w:t>KI-MFED-540858-CW-RFQ</w:t>
      </w:r>
      <w:r w:rsidR="003A0409" w:rsidRPr="00EC1857">
        <w:rPr>
          <w:rFonts w:ascii="Century Gothic" w:hAnsi="Century Gothic"/>
          <w:lang w:val="en-AU"/>
        </w:rPr>
        <w:t xml:space="preserve"> </w:t>
      </w:r>
      <w:r w:rsidRPr="00EC1857">
        <w:rPr>
          <w:rFonts w:ascii="Century Gothic" w:hAnsi="Century Gothic"/>
          <w:lang w:val="en-AU"/>
        </w:rPr>
        <w:t>in accordance with the Form of Contract and Specifications accompanying your Request for Quotation (RFQ) for the Contract Price of ________________________</w:t>
      </w:r>
      <w:proofErr w:type="gramStart"/>
      <w:r w:rsidRPr="00EC1857">
        <w:rPr>
          <w:rFonts w:ascii="Century Gothic" w:hAnsi="Century Gothic"/>
          <w:lang w:val="en-AU"/>
        </w:rPr>
        <w:t>_(</w:t>
      </w:r>
      <w:proofErr w:type="gramEnd"/>
      <w:r w:rsidRPr="00EC1857">
        <w:rPr>
          <w:rFonts w:ascii="Century Gothic" w:hAnsi="Century Gothic"/>
          <w:lang w:val="en-AU"/>
        </w:rPr>
        <w:t>amount in words and numbers) (_____________</w:t>
      </w:r>
      <w:proofErr w:type="gramStart"/>
      <w:r w:rsidRPr="00EC1857">
        <w:rPr>
          <w:rFonts w:ascii="Century Gothic" w:hAnsi="Century Gothic"/>
          <w:lang w:val="en-AU"/>
        </w:rPr>
        <w:t>_  )</w:t>
      </w:r>
      <w:proofErr w:type="gramEnd"/>
      <w:r w:rsidRPr="00EC1857">
        <w:rPr>
          <w:rFonts w:ascii="Century Gothic" w:hAnsi="Century Gothic"/>
          <w:lang w:val="en-AU"/>
        </w:rPr>
        <w:t xml:space="preserve"> (</w:t>
      </w:r>
      <w:r w:rsidR="00D21A84">
        <w:rPr>
          <w:rFonts w:ascii="Century Gothic" w:hAnsi="Century Gothic"/>
          <w:lang w:val="en-AU"/>
        </w:rPr>
        <w:t>AUD</w:t>
      </w:r>
      <w:r w:rsidRPr="00EC1857">
        <w:rPr>
          <w:rFonts w:ascii="Century Gothic" w:hAnsi="Century Gothic"/>
          <w:lang w:val="en-AU"/>
        </w:rPr>
        <w:t xml:space="preserve"> </w:t>
      </w:r>
      <w:proofErr w:type="gramStart"/>
      <w:r w:rsidRPr="00EC1857">
        <w:rPr>
          <w:rFonts w:ascii="Century Gothic" w:hAnsi="Century Gothic"/>
          <w:lang w:val="en-AU"/>
        </w:rPr>
        <w:t>currency)_</w:t>
      </w:r>
      <w:proofErr w:type="gramEnd"/>
      <w:r w:rsidRPr="00EC1857">
        <w:rPr>
          <w:rFonts w:ascii="Century Gothic" w:hAnsi="Century Gothic"/>
          <w:lang w:val="en-AU"/>
        </w:rPr>
        <w:t>___________</w:t>
      </w:r>
      <w:proofErr w:type="gramStart"/>
      <w:r w:rsidRPr="00EC1857">
        <w:rPr>
          <w:rFonts w:ascii="Century Gothic" w:hAnsi="Century Gothic"/>
          <w:lang w:val="en-AU"/>
        </w:rPr>
        <w:t>_,</w:t>
      </w:r>
      <w:r w:rsidR="00D21A84">
        <w:rPr>
          <w:rFonts w:ascii="Century Gothic" w:hAnsi="Century Gothic"/>
          <w:lang w:val="en-AU"/>
        </w:rPr>
        <w:t>including</w:t>
      </w:r>
      <w:proofErr w:type="gramEnd"/>
      <w:r w:rsidRPr="00EC1857">
        <w:rPr>
          <w:rFonts w:ascii="Century Gothic" w:hAnsi="Century Gothic"/>
          <w:lang w:val="en-AU"/>
        </w:rPr>
        <w:t xml:space="preserve"> VAT.  We propose to complete the Works described in the Contract within a period of [</w:t>
      </w:r>
      <w:proofErr w:type="gramStart"/>
      <w:r w:rsidR="0009584F">
        <w:rPr>
          <w:rFonts w:ascii="Century Gothic" w:hAnsi="Century Gothic"/>
          <w:i/>
          <w:color w:val="FF0000"/>
          <w:lang w:val="en-AU"/>
        </w:rPr>
        <w:t>ninety(</w:t>
      </w:r>
      <w:proofErr w:type="gramEnd"/>
      <w:r w:rsidR="0009584F">
        <w:rPr>
          <w:rFonts w:ascii="Century Gothic" w:hAnsi="Century Gothic"/>
          <w:i/>
          <w:color w:val="FF0000"/>
          <w:lang w:val="en-AU"/>
        </w:rPr>
        <w:t>90)</w:t>
      </w:r>
      <w:r w:rsidRPr="00EC1857">
        <w:rPr>
          <w:rFonts w:ascii="Century Gothic" w:hAnsi="Century Gothic"/>
          <w:lang w:val="en-AU"/>
        </w:rPr>
        <w:t>] calendar days from the Date of Signing of the Contract.</w:t>
      </w:r>
    </w:p>
    <w:p w14:paraId="0DE58779" w14:textId="77777777" w:rsidR="00152328" w:rsidRPr="00EC1857" w:rsidRDefault="00152328" w:rsidP="00152328">
      <w:pPr>
        <w:jc w:val="both"/>
        <w:rPr>
          <w:rFonts w:ascii="Century Gothic" w:hAnsi="Century Gothic"/>
          <w:lang w:val="en-AU"/>
        </w:rPr>
      </w:pPr>
    </w:p>
    <w:p w14:paraId="398AD4AB" w14:textId="77777777" w:rsidR="00152328" w:rsidRPr="00EC1857" w:rsidRDefault="00152328" w:rsidP="00152328">
      <w:pPr>
        <w:jc w:val="both"/>
        <w:rPr>
          <w:rFonts w:ascii="Century Gothic" w:hAnsi="Century Gothic"/>
          <w:lang w:val="en-AU"/>
        </w:rPr>
      </w:pPr>
      <w:r w:rsidRPr="00EC1857">
        <w:rPr>
          <w:rFonts w:ascii="Century Gothic" w:hAnsi="Century Gothic"/>
          <w:lang w:val="en-AU"/>
        </w:rPr>
        <w:t>This Quotation and your written acceptance will constitute a binding Contract between us.  We understand that you are not bound to accept the lowest or any Quotation you receive.</w:t>
      </w:r>
    </w:p>
    <w:p w14:paraId="1E0D884D" w14:textId="77777777" w:rsidR="00152328" w:rsidRPr="00EC1857" w:rsidRDefault="00152328" w:rsidP="00152328">
      <w:pPr>
        <w:jc w:val="both"/>
        <w:rPr>
          <w:rFonts w:ascii="Century Gothic" w:hAnsi="Century Gothic"/>
          <w:lang w:val="en-AU"/>
        </w:rPr>
      </w:pPr>
    </w:p>
    <w:p w14:paraId="0832C632" w14:textId="77777777" w:rsidR="00152328" w:rsidRPr="00EC1857" w:rsidRDefault="00152328" w:rsidP="00152328">
      <w:pPr>
        <w:jc w:val="both"/>
        <w:rPr>
          <w:rFonts w:ascii="Century Gothic" w:hAnsi="Century Gothic"/>
          <w:lang w:val="en-AU"/>
        </w:rPr>
      </w:pPr>
      <w:r w:rsidRPr="00EC1857">
        <w:rPr>
          <w:rFonts w:ascii="Century Gothic" w:hAnsi="Century Gothic"/>
          <w:lang w:val="en-AU"/>
        </w:rPr>
        <w:t>We hereby confirm that this Quotation complies with the Validity of the Quotation required by the RFQ.</w:t>
      </w:r>
    </w:p>
    <w:p w14:paraId="1EEA25F0" w14:textId="77777777" w:rsidR="00152328" w:rsidRPr="00EC1857" w:rsidRDefault="00152328" w:rsidP="00152328">
      <w:pPr>
        <w:jc w:val="both"/>
        <w:rPr>
          <w:rFonts w:ascii="Century Gothic" w:hAnsi="Century Gothic"/>
          <w:lang w:val="en-AU"/>
        </w:rPr>
      </w:pPr>
    </w:p>
    <w:p w14:paraId="17BE1D64" w14:textId="77777777" w:rsidR="00152328" w:rsidRPr="00EC1857" w:rsidRDefault="00152328" w:rsidP="00152328">
      <w:pPr>
        <w:jc w:val="both"/>
        <w:rPr>
          <w:rFonts w:ascii="Century Gothic" w:hAnsi="Century Gothic"/>
          <w:lang w:val="en-AU"/>
        </w:rPr>
      </w:pPr>
    </w:p>
    <w:tbl>
      <w:tblPr>
        <w:tblStyle w:val="TableGrid"/>
        <w:tblW w:w="4995" w:type="pct"/>
        <w:tblLook w:val="04A0" w:firstRow="1" w:lastRow="0" w:firstColumn="1" w:lastColumn="0" w:noHBand="0" w:noVBand="1"/>
      </w:tblPr>
      <w:tblGrid>
        <w:gridCol w:w="4670"/>
        <w:gridCol w:w="4671"/>
      </w:tblGrid>
      <w:tr w:rsidR="00962F43" w14:paraId="3A5CDF36" w14:textId="77777777">
        <w:tc>
          <w:tcPr>
            <w:tcW w:w="2500" w:type="pct"/>
          </w:tcPr>
          <w:p w14:paraId="53E7DC61" w14:textId="77777777" w:rsidR="00962F43" w:rsidRPr="00962F43" w:rsidRDefault="00962F43" w:rsidP="00962F43">
            <w:pPr>
              <w:spacing w:line="480" w:lineRule="auto"/>
              <w:jc w:val="both"/>
              <w:rPr>
                <w:rFonts w:ascii="Century Gothic" w:hAnsi="Century Gothic"/>
                <w:sz w:val="22"/>
                <w:szCs w:val="22"/>
              </w:rPr>
            </w:pPr>
            <w:r w:rsidRPr="00962F43">
              <w:rPr>
                <w:rFonts w:ascii="Century Gothic" w:hAnsi="Century Gothic"/>
                <w:sz w:val="22"/>
                <w:szCs w:val="22"/>
              </w:rPr>
              <w:t>Authorized Signature:</w:t>
            </w:r>
          </w:p>
        </w:tc>
        <w:tc>
          <w:tcPr>
            <w:tcW w:w="2500" w:type="pct"/>
          </w:tcPr>
          <w:p w14:paraId="00FE645C" w14:textId="77777777" w:rsidR="00962F43" w:rsidRPr="00962F43" w:rsidRDefault="00962F43" w:rsidP="00962F43">
            <w:pPr>
              <w:spacing w:line="480" w:lineRule="auto"/>
              <w:jc w:val="both"/>
              <w:rPr>
                <w:rFonts w:ascii="Century Gothic" w:hAnsi="Century Gothic"/>
                <w:sz w:val="22"/>
                <w:szCs w:val="22"/>
              </w:rPr>
            </w:pPr>
          </w:p>
        </w:tc>
      </w:tr>
      <w:tr w:rsidR="00962F43" w14:paraId="6A6AA308" w14:textId="77777777">
        <w:tc>
          <w:tcPr>
            <w:tcW w:w="2500" w:type="pct"/>
          </w:tcPr>
          <w:p w14:paraId="17EBE087" w14:textId="77777777" w:rsidR="00962F43" w:rsidRPr="00962F43" w:rsidRDefault="00962F43" w:rsidP="00962F43">
            <w:pPr>
              <w:spacing w:line="480" w:lineRule="auto"/>
              <w:jc w:val="both"/>
              <w:rPr>
                <w:rFonts w:ascii="Century Gothic" w:hAnsi="Century Gothic"/>
                <w:sz w:val="22"/>
                <w:szCs w:val="22"/>
              </w:rPr>
            </w:pPr>
            <w:r w:rsidRPr="00962F43">
              <w:rPr>
                <w:rFonts w:ascii="Century Gothic" w:hAnsi="Century Gothic"/>
                <w:sz w:val="22"/>
                <w:szCs w:val="22"/>
              </w:rPr>
              <w:t>Name and Title of Signatory:</w:t>
            </w:r>
          </w:p>
        </w:tc>
        <w:tc>
          <w:tcPr>
            <w:tcW w:w="2500" w:type="pct"/>
          </w:tcPr>
          <w:p w14:paraId="4F116C0A" w14:textId="77777777" w:rsidR="00962F43" w:rsidRPr="00962F43" w:rsidRDefault="00962F43" w:rsidP="00962F43">
            <w:pPr>
              <w:spacing w:line="480" w:lineRule="auto"/>
              <w:jc w:val="both"/>
              <w:rPr>
                <w:rFonts w:ascii="Century Gothic" w:hAnsi="Century Gothic"/>
                <w:sz w:val="22"/>
                <w:szCs w:val="22"/>
              </w:rPr>
            </w:pPr>
          </w:p>
        </w:tc>
      </w:tr>
      <w:tr w:rsidR="00962F43" w14:paraId="62B863AA" w14:textId="77777777">
        <w:tc>
          <w:tcPr>
            <w:tcW w:w="2500" w:type="pct"/>
          </w:tcPr>
          <w:p w14:paraId="17FD5D39" w14:textId="77777777" w:rsidR="00962F43" w:rsidRPr="00962F43" w:rsidRDefault="00962F43" w:rsidP="00962F43">
            <w:pPr>
              <w:spacing w:line="480" w:lineRule="auto"/>
              <w:jc w:val="both"/>
              <w:rPr>
                <w:rFonts w:ascii="Century Gothic" w:hAnsi="Century Gothic"/>
                <w:sz w:val="22"/>
                <w:szCs w:val="22"/>
              </w:rPr>
            </w:pPr>
            <w:r w:rsidRPr="00962F43">
              <w:rPr>
                <w:rFonts w:ascii="Century Gothic" w:hAnsi="Century Gothic"/>
                <w:sz w:val="22"/>
                <w:szCs w:val="22"/>
              </w:rPr>
              <w:t>Name of Bidder:</w:t>
            </w:r>
          </w:p>
        </w:tc>
        <w:tc>
          <w:tcPr>
            <w:tcW w:w="2500" w:type="pct"/>
          </w:tcPr>
          <w:p w14:paraId="6DEE1C16" w14:textId="77777777" w:rsidR="00962F43" w:rsidRPr="00962F43" w:rsidRDefault="00962F43" w:rsidP="00962F43">
            <w:pPr>
              <w:spacing w:line="480" w:lineRule="auto"/>
              <w:jc w:val="both"/>
              <w:rPr>
                <w:rFonts w:ascii="Century Gothic" w:hAnsi="Century Gothic"/>
                <w:sz w:val="22"/>
                <w:szCs w:val="22"/>
              </w:rPr>
            </w:pPr>
          </w:p>
        </w:tc>
      </w:tr>
      <w:tr w:rsidR="00962F43" w14:paraId="317D36E9" w14:textId="77777777">
        <w:tc>
          <w:tcPr>
            <w:tcW w:w="2500" w:type="pct"/>
          </w:tcPr>
          <w:p w14:paraId="56D44B58" w14:textId="77777777" w:rsidR="00962F43" w:rsidRPr="00962F43" w:rsidRDefault="00962F43" w:rsidP="00962F43">
            <w:pPr>
              <w:spacing w:line="480" w:lineRule="auto"/>
              <w:jc w:val="both"/>
              <w:rPr>
                <w:rFonts w:ascii="Century Gothic" w:hAnsi="Century Gothic"/>
                <w:sz w:val="22"/>
                <w:szCs w:val="22"/>
              </w:rPr>
            </w:pPr>
            <w:r w:rsidRPr="00962F43">
              <w:rPr>
                <w:rFonts w:ascii="Century Gothic" w:hAnsi="Century Gothic"/>
                <w:sz w:val="22"/>
                <w:szCs w:val="22"/>
              </w:rPr>
              <w:t>Address:</w:t>
            </w:r>
          </w:p>
        </w:tc>
        <w:tc>
          <w:tcPr>
            <w:tcW w:w="2500" w:type="pct"/>
          </w:tcPr>
          <w:p w14:paraId="295B5FF6" w14:textId="77777777" w:rsidR="00962F43" w:rsidRPr="00962F43" w:rsidRDefault="00962F43" w:rsidP="00962F43">
            <w:pPr>
              <w:spacing w:line="480" w:lineRule="auto"/>
              <w:jc w:val="both"/>
              <w:rPr>
                <w:rFonts w:ascii="Century Gothic" w:hAnsi="Century Gothic"/>
                <w:sz w:val="22"/>
                <w:szCs w:val="22"/>
              </w:rPr>
            </w:pPr>
          </w:p>
        </w:tc>
      </w:tr>
      <w:tr w:rsidR="00962F43" w14:paraId="07A9FDB8" w14:textId="77777777">
        <w:tc>
          <w:tcPr>
            <w:tcW w:w="2500" w:type="pct"/>
          </w:tcPr>
          <w:p w14:paraId="2BB05A9E" w14:textId="77777777" w:rsidR="00962F43" w:rsidRPr="00962F43" w:rsidRDefault="00962F43" w:rsidP="00962F43">
            <w:pPr>
              <w:spacing w:line="480" w:lineRule="auto"/>
              <w:jc w:val="both"/>
              <w:rPr>
                <w:rFonts w:ascii="Century Gothic" w:hAnsi="Century Gothic"/>
                <w:sz w:val="22"/>
                <w:szCs w:val="22"/>
              </w:rPr>
            </w:pPr>
            <w:r w:rsidRPr="00962F43">
              <w:rPr>
                <w:rFonts w:ascii="Century Gothic" w:hAnsi="Century Gothic"/>
                <w:sz w:val="22"/>
                <w:szCs w:val="22"/>
              </w:rPr>
              <w:t>Phone Number:</w:t>
            </w:r>
          </w:p>
        </w:tc>
        <w:tc>
          <w:tcPr>
            <w:tcW w:w="2500" w:type="pct"/>
          </w:tcPr>
          <w:p w14:paraId="27912E4D" w14:textId="77777777" w:rsidR="00962F43" w:rsidRPr="00962F43" w:rsidRDefault="00962F43" w:rsidP="00962F43">
            <w:pPr>
              <w:spacing w:line="480" w:lineRule="auto"/>
              <w:jc w:val="both"/>
              <w:rPr>
                <w:rFonts w:ascii="Century Gothic" w:hAnsi="Century Gothic"/>
                <w:sz w:val="22"/>
                <w:szCs w:val="22"/>
              </w:rPr>
            </w:pPr>
          </w:p>
        </w:tc>
      </w:tr>
      <w:tr w:rsidR="00962F43" w14:paraId="1250C0A1" w14:textId="77777777">
        <w:tc>
          <w:tcPr>
            <w:tcW w:w="2500" w:type="pct"/>
          </w:tcPr>
          <w:p w14:paraId="1F7722BC" w14:textId="77777777" w:rsidR="00962F43" w:rsidRPr="00962F43" w:rsidRDefault="00962F43" w:rsidP="00962F43">
            <w:pPr>
              <w:spacing w:line="480" w:lineRule="auto"/>
              <w:jc w:val="both"/>
              <w:rPr>
                <w:rFonts w:ascii="Century Gothic" w:hAnsi="Century Gothic"/>
                <w:sz w:val="22"/>
                <w:szCs w:val="22"/>
              </w:rPr>
            </w:pPr>
            <w:r w:rsidRPr="00962F43">
              <w:rPr>
                <w:rFonts w:ascii="Century Gothic" w:hAnsi="Century Gothic"/>
                <w:sz w:val="22"/>
                <w:szCs w:val="22"/>
              </w:rPr>
              <w:lastRenderedPageBreak/>
              <w:t>Email address:</w:t>
            </w:r>
          </w:p>
        </w:tc>
        <w:tc>
          <w:tcPr>
            <w:tcW w:w="2500" w:type="pct"/>
          </w:tcPr>
          <w:p w14:paraId="387C4430" w14:textId="77777777" w:rsidR="00962F43" w:rsidRPr="00962F43" w:rsidRDefault="00962F43" w:rsidP="00962F43">
            <w:pPr>
              <w:spacing w:line="480" w:lineRule="auto"/>
              <w:jc w:val="both"/>
              <w:rPr>
                <w:rFonts w:ascii="Century Gothic" w:hAnsi="Century Gothic"/>
                <w:sz w:val="22"/>
                <w:szCs w:val="22"/>
              </w:rPr>
            </w:pPr>
          </w:p>
        </w:tc>
      </w:tr>
    </w:tbl>
    <w:p w14:paraId="737A3774" w14:textId="77777777" w:rsidR="00152328" w:rsidRPr="00EC1857" w:rsidRDefault="00152328" w:rsidP="00152328">
      <w:pPr>
        <w:jc w:val="both"/>
        <w:rPr>
          <w:rFonts w:ascii="Century Gothic" w:hAnsi="Century Gothic"/>
          <w:lang w:val="en-AU"/>
        </w:rPr>
      </w:pPr>
    </w:p>
    <w:bookmarkEnd w:id="5"/>
    <w:p w14:paraId="21C3EDB0" w14:textId="77777777" w:rsidR="00152328" w:rsidRPr="00EC1857" w:rsidRDefault="00152328" w:rsidP="00152328">
      <w:pPr>
        <w:spacing w:after="160" w:line="259" w:lineRule="auto"/>
        <w:rPr>
          <w:rFonts w:ascii="Century Gothic" w:hAnsi="Century Gothic"/>
          <w:b/>
          <w:lang w:val="en-AU"/>
        </w:rPr>
      </w:pPr>
      <w:r w:rsidRPr="00EC1857">
        <w:rPr>
          <w:rFonts w:ascii="Century Gothic" w:hAnsi="Century Gothic"/>
          <w:b/>
          <w:lang w:val="en-AU"/>
        </w:rPr>
        <w:br w:type="page"/>
      </w:r>
    </w:p>
    <w:p w14:paraId="1A0C5AE3" w14:textId="3B3026E7" w:rsidR="00225F4B" w:rsidRDefault="00225F4B" w:rsidP="00225F4B">
      <w:pPr>
        <w:jc w:val="both"/>
        <w:rPr>
          <w:rFonts w:ascii="Century Gothic" w:hAnsi="Century Gothic"/>
          <w:b/>
          <w:bCs/>
          <w:lang w:val="en-AU"/>
        </w:rPr>
      </w:pPr>
      <w:r w:rsidRPr="00225F4B">
        <w:rPr>
          <w:rFonts w:ascii="Century Gothic" w:hAnsi="Century Gothic"/>
          <w:b/>
          <w:bCs/>
          <w:lang w:val="en-AU"/>
        </w:rPr>
        <w:lastRenderedPageBreak/>
        <w:t>Annex 5</w:t>
      </w:r>
      <w:r w:rsidR="007B55C7">
        <w:rPr>
          <w:rFonts w:ascii="Century Gothic" w:hAnsi="Century Gothic"/>
          <w:b/>
          <w:bCs/>
          <w:lang w:val="en-AU"/>
        </w:rPr>
        <w:t>:</w:t>
      </w:r>
      <w:r w:rsidRPr="00225F4B">
        <w:rPr>
          <w:rFonts w:ascii="Century Gothic" w:hAnsi="Century Gothic"/>
          <w:b/>
          <w:bCs/>
          <w:lang w:val="en-AU"/>
        </w:rPr>
        <w:t xml:space="preserve"> Statement of Technical Compliance</w:t>
      </w:r>
    </w:p>
    <w:p w14:paraId="2FCD41ED" w14:textId="77777777" w:rsidR="00225F4B" w:rsidRDefault="00225F4B" w:rsidP="00225F4B">
      <w:pPr>
        <w:jc w:val="both"/>
        <w:rPr>
          <w:rFonts w:ascii="Century Gothic" w:hAnsi="Century Gothic"/>
          <w:b/>
          <w:bCs/>
          <w:lang w:val="en-AU"/>
        </w:rPr>
      </w:pPr>
    </w:p>
    <w:p w14:paraId="73FDDAD2" w14:textId="77777777" w:rsidR="00225F4B" w:rsidRPr="00EC1857" w:rsidRDefault="00225F4B" w:rsidP="00225F4B">
      <w:pPr>
        <w:jc w:val="both"/>
        <w:rPr>
          <w:rFonts w:ascii="Century Gothic" w:hAnsi="Century Gothic"/>
          <w:bCs/>
          <w:sz w:val="22"/>
          <w:szCs w:val="22"/>
          <w:lang w:val="en-AU"/>
        </w:rPr>
      </w:pPr>
      <w:r w:rsidRPr="00EC1857">
        <w:rPr>
          <w:rFonts w:ascii="Century Gothic" w:hAnsi="Century Gothic"/>
          <w:bCs/>
          <w:sz w:val="22"/>
          <w:szCs w:val="22"/>
          <w:lang w:val="en-AU"/>
        </w:rPr>
        <w:t>Project Title:</w:t>
      </w:r>
      <w:r w:rsidRPr="00EC1857">
        <w:rPr>
          <w:rFonts w:ascii="Century Gothic" w:hAnsi="Century Gothic"/>
          <w:bCs/>
          <w:sz w:val="22"/>
          <w:szCs w:val="22"/>
          <w:lang w:val="en-AU"/>
        </w:rPr>
        <w:tab/>
      </w:r>
      <w:r>
        <w:rPr>
          <w:rFonts w:ascii="Century Gothic" w:hAnsi="Century Gothic"/>
          <w:b/>
          <w:sz w:val="22"/>
          <w:szCs w:val="22"/>
          <w:lang w:val="en-AU"/>
        </w:rPr>
        <w:t>Accelerating Trade Facilitation in the Pacific</w:t>
      </w:r>
      <w:r w:rsidRPr="00EC1857">
        <w:rPr>
          <w:rFonts w:ascii="Century Gothic" w:hAnsi="Century Gothic"/>
          <w:b/>
          <w:sz w:val="22"/>
          <w:szCs w:val="22"/>
          <w:lang w:val="en-AU"/>
        </w:rPr>
        <w:t xml:space="preserve"> Project</w:t>
      </w:r>
      <w:r w:rsidRPr="00EC1857">
        <w:rPr>
          <w:rFonts w:ascii="Century Gothic" w:hAnsi="Century Gothic"/>
          <w:bCs/>
          <w:sz w:val="22"/>
          <w:szCs w:val="22"/>
          <w:lang w:val="en-AU"/>
        </w:rPr>
        <w:tab/>
      </w:r>
    </w:p>
    <w:p w14:paraId="6CC09908" w14:textId="77777777" w:rsidR="00225F4B" w:rsidRPr="00EC1857" w:rsidRDefault="00225F4B" w:rsidP="00225F4B">
      <w:pPr>
        <w:jc w:val="both"/>
        <w:rPr>
          <w:rFonts w:ascii="Century Gothic" w:hAnsi="Century Gothic"/>
          <w:bCs/>
          <w:sz w:val="22"/>
          <w:szCs w:val="22"/>
          <w:u w:val="single"/>
          <w:lang w:val="en-AU"/>
        </w:rPr>
      </w:pPr>
      <w:r w:rsidRPr="00EC1857">
        <w:rPr>
          <w:rFonts w:ascii="Century Gothic" w:hAnsi="Century Gothic"/>
          <w:bCs/>
          <w:sz w:val="22"/>
          <w:szCs w:val="22"/>
          <w:lang w:val="en-AU"/>
        </w:rPr>
        <w:t xml:space="preserve">Source of Funding (loan/credit/grant no.): </w:t>
      </w:r>
      <w:r w:rsidRPr="00EC1857">
        <w:rPr>
          <w:rFonts w:ascii="Century Gothic" w:hAnsi="Century Gothic"/>
          <w:b/>
          <w:sz w:val="22"/>
          <w:szCs w:val="22"/>
          <w:lang w:val="en-AU"/>
        </w:rPr>
        <w:t>P</w:t>
      </w:r>
      <w:r>
        <w:rPr>
          <w:rFonts w:ascii="Century Gothic" w:hAnsi="Century Gothic"/>
          <w:b/>
          <w:sz w:val="22"/>
          <w:szCs w:val="22"/>
          <w:lang w:val="en-AU"/>
        </w:rPr>
        <w:t>508537</w:t>
      </w:r>
    </w:p>
    <w:p w14:paraId="33BBB3BB" w14:textId="77777777" w:rsidR="00225F4B" w:rsidRPr="00EC1857" w:rsidRDefault="00225F4B" w:rsidP="00225F4B">
      <w:pPr>
        <w:jc w:val="both"/>
        <w:rPr>
          <w:rFonts w:ascii="Century Gothic" w:hAnsi="Century Gothic"/>
          <w:bCs/>
          <w:sz w:val="22"/>
          <w:szCs w:val="22"/>
          <w:lang w:val="en-AU"/>
        </w:rPr>
      </w:pPr>
      <w:r w:rsidRPr="00EC1857">
        <w:rPr>
          <w:rFonts w:ascii="Century Gothic" w:hAnsi="Century Gothic"/>
          <w:bCs/>
          <w:sz w:val="22"/>
          <w:szCs w:val="22"/>
          <w:lang w:val="en-AU"/>
        </w:rPr>
        <w:t xml:space="preserve">Contract Name: </w:t>
      </w:r>
      <w:r>
        <w:rPr>
          <w:rFonts w:ascii="Century Gothic" w:hAnsi="Century Gothic"/>
          <w:b/>
          <w:sz w:val="22"/>
          <w:szCs w:val="22"/>
          <w:lang w:val="en-AU"/>
        </w:rPr>
        <w:t>PMU Office Renovation</w:t>
      </w:r>
    </w:p>
    <w:p w14:paraId="42EACF18" w14:textId="77777777" w:rsidR="00225F4B" w:rsidRPr="00EC1857" w:rsidRDefault="00225F4B" w:rsidP="00225F4B">
      <w:pPr>
        <w:jc w:val="both"/>
        <w:rPr>
          <w:rFonts w:ascii="Century Gothic" w:hAnsi="Century Gothic"/>
          <w:bCs/>
          <w:sz w:val="22"/>
          <w:szCs w:val="22"/>
          <w:lang w:val="en-AU"/>
        </w:rPr>
      </w:pPr>
      <w:r w:rsidRPr="00EC1857">
        <w:rPr>
          <w:rFonts w:ascii="Century Gothic" w:hAnsi="Century Gothic"/>
          <w:bCs/>
          <w:sz w:val="22"/>
          <w:szCs w:val="22"/>
          <w:lang w:val="en-AU"/>
        </w:rPr>
        <w:t xml:space="preserve">Contract Ref: </w:t>
      </w:r>
      <w:r w:rsidRPr="00EC1857">
        <w:rPr>
          <w:rFonts w:ascii="Century Gothic" w:hAnsi="Century Gothic"/>
          <w:b/>
          <w:sz w:val="22"/>
          <w:szCs w:val="22"/>
          <w:lang w:val="en-AU"/>
        </w:rPr>
        <w:t>KI-</w:t>
      </w:r>
      <w:r>
        <w:rPr>
          <w:rFonts w:ascii="Century Gothic" w:hAnsi="Century Gothic"/>
          <w:b/>
          <w:sz w:val="22"/>
          <w:szCs w:val="22"/>
          <w:lang w:val="en-AU"/>
        </w:rPr>
        <w:t>MFED-540858-CW-RFQ</w:t>
      </w:r>
    </w:p>
    <w:p w14:paraId="35AAC96B" w14:textId="77777777" w:rsidR="00225F4B" w:rsidRPr="00225F4B" w:rsidRDefault="00225F4B" w:rsidP="00225F4B">
      <w:pPr>
        <w:jc w:val="both"/>
        <w:rPr>
          <w:rFonts w:ascii="Century Gothic" w:hAnsi="Century Gothic"/>
          <w:b/>
          <w:bCs/>
          <w:lang w:val="en-AU"/>
        </w:rPr>
      </w:pPr>
    </w:p>
    <w:p w14:paraId="67078211" w14:textId="77777777" w:rsidR="00225F4B" w:rsidRPr="00ED31AD" w:rsidRDefault="00225F4B" w:rsidP="00225F4B">
      <w:pPr>
        <w:pStyle w:val="ListParagraph"/>
        <w:jc w:val="both"/>
        <w:rPr>
          <w:rFonts w:ascii="Century Gothic" w:hAnsi="Century Gothic"/>
          <w:b/>
          <w:sz w:val="22"/>
          <w:szCs w:val="22"/>
          <w:lang w:val="en-AU"/>
        </w:rPr>
      </w:pPr>
    </w:p>
    <w:p w14:paraId="2615AA95" w14:textId="77777777" w:rsidR="00225F4B" w:rsidRPr="009970F6" w:rsidRDefault="00225F4B" w:rsidP="00225F4B">
      <w:pPr>
        <w:jc w:val="both"/>
        <w:rPr>
          <w:rFonts w:asciiTheme="minorHAnsi" w:hAnsiTheme="minorHAnsi" w:cstheme="minorHAnsi"/>
          <w:sz w:val="20"/>
          <w:szCs w:val="20"/>
        </w:rPr>
      </w:pPr>
      <w:r w:rsidRPr="009970F6">
        <w:rPr>
          <w:rFonts w:asciiTheme="minorHAnsi" w:hAnsiTheme="minorHAnsi" w:cstheme="minorHAnsi"/>
          <w:sz w:val="20"/>
          <w:szCs w:val="20"/>
        </w:rPr>
        <w:t>Confirm compliance with each principal requirement. Where the response is ‘No’ or ‘Alternative’, provide full details and cross-reference supporting information. A blank response may be treated as non-compliance.</w:t>
      </w:r>
    </w:p>
    <w:tbl>
      <w:tblPr>
        <w:tblW w:w="10080" w:type="dxa"/>
        <w:tblLayout w:type="fixed"/>
        <w:tblLook w:val="04A0" w:firstRow="1" w:lastRow="0" w:firstColumn="1" w:lastColumn="0" w:noHBand="0" w:noVBand="1"/>
      </w:tblPr>
      <w:tblGrid>
        <w:gridCol w:w="2016"/>
        <w:gridCol w:w="2016"/>
        <w:gridCol w:w="2016"/>
        <w:gridCol w:w="2016"/>
        <w:gridCol w:w="2016"/>
      </w:tblGrid>
      <w:tr w:rsidR="00225F4B" w:rsidRPr="00141ECB" w14:paraId="1274BE7E" w14:textId="77777777">
        <w:trPr>
          <w:tblHeader/>
        </w:trPr>
        <w:tc>
          <w:tcPr>
            <w:tcW w:w="2016"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283DD8E4" w14:textId="77777777" w:rsidR="00225F4B" w:rsidRPr="00141ECB" w:rsidRDefault="00225F4B">
            <w:pPr>
              <w:jc w:val="center"/>
              <w:rPr>
                <w:rFonts w:ascii="Arial" w:hAnsi="Arial" w:cs="Arial"/>
                <w:b/>
                <w:color w:val="FFFFFF"/>
                <w:sz w:val="20"/>
                <w:szCs w:val="20"/>
              </w:rPr>
            </w:pPr>
            <w:r w:rsidRPr="00141ECB">
              <w:rPr>
                <w:rFonts w:ascii="Arial" w:hAnsi="Arial" w:cs="Arial"/>
                <w:b/>
                <w:color w:val="FFFFFF"/>
                <w:sz w:val="20"/>
                <w:szCs w:val="20"/>
              </w:rPr>
              <w:t>Ref.</w:t>
            </w:r>
          </w:p>
        </w:tc>
        <w:tc>
          <w:tcPr>
            <w:tcW w:w="2016"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67B67699" w14:textId="77777777" w:rsidR="00225F4B" w:rsidRPr="00141ECB" w:rsidRDefault="00225F4B">
            <w:pPr>
              <w:jc w:val="center"/>
              <w:rPr>
                <w:rFonts w:ascii="Arial" w:hAnsi="Arial" w:cs="Arial"/>
                <w:b/>
                <w:color w:val="FFFFFF"/>
                <w:sz w:val="20"/>
                <w:szCs w:val="20"/>
              </w:rPr>
            </w:pPr>
            <w:r w:rsidRPr="00141ECB">
              <w:rPr>
                <w:rFonts w:ascii="Arial" w:hAnsi="Arial" w:cs="Arial"/>
                <w:b/>
                <w:color w:val="FFFFFF"/>
                <w:sz w:val="20"/>
                <w:szCs w:val="20"/>
              </w:rPr>
              <w:t>Requirement</w:t>
            </w:r>
          </w:p>
        </w:tc>
        <w:tc>
          <w:tcPr>
            <w:tcW w:w="2016"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5DF0A844" w14:textId="77777777" w:rsidR="00225F4B" w:rsidRPr="00141ECB" w:rsidRDefault="00225F4B">
            <w:pPr>
              <w:jc w:val="center"/>
              <w:rPr>
                <w:rFonts w:ascii="Arial" w:hAnsi="Arial" w:cs="Arial"/>
                <w:b/>
                <w:color w:val="FFFFFF"/>
                <w:sz w:val="20"/>
                <w:szCs w:val="20"/>
              </w:rPr>
            </w:pPr>
            <w:r w:rsidRPr="00141ECB">
              <w:rPr>
                <w:rFonts w:ascii="Arial" w:hAnsi="Arial" w:cs="Arial"/>
                <w:b/>
                <w:color w:val="FFFFFF"/>
                <w:sz w:val="20"/>
                <w:szCs w:val="20"/>
              </w:rPr>
              <w:t>Yes</w:t>
            </w:r>
          </w:p>
        </w:tc>
        <w:tc>
          <w:tcPr>
            <w:tcW w:w="2016"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74742CFD" w14:textId="77777777" w:rsidR="00225F4B" w:rsidRPr="00141ECB" w:rsidRDefault="00225F4B">
            <w:pPr>
              <w:jc w:val="center"/>
              <w:rPr>
                <w:rFonts w:ascii="Arial" w:hAnsi="Arial" w:cs="Arial"/>
                <w:b/>
                <w:color w:val="FFFFFF"/>
                <w:sz w:val="20"/>
                <w:szCs w:val="20"/>
              </w:rPr>
            </w:pPr>
            <w:r w:rsidRPr="00141ECB">
              <w:rPr>
                <w:rFonts w:ascii="Arial" w:hAnsi="Arial" w:cs="Arial"/>
                <w:b/>
                <w:color w:val="FFFFFF"/>
                <w:sz w:val="20"/>
                <w:szCs w:val="20"/>
              </w:rPr>
              <w:t>No</w:t>
            </w:r>
          </w:p>
        </w:tc>
        <w:tc>
          <w:tcPr>
            <w:tcW w:w="2016" w:type="dxa"/>
            <w:tcBorders>
              <w:top w:val="single" w:sz="4" w:space="0" w:color="000000"/>
              <w:left w:val="single" w:sz="4" w:space="0" w:color="000000"/>
              <w:bottom w:val="single" w:sz="4" w:space="0" w:color="000000"/>
              <w:right w:val="single" w:sz="4" w:space="0" w:color="000000"/>
            </w:tcBorders>
            <w:shd w:val="clear" w:color="auto" w:fill="17365D"/>
            <w:vAlign w:val="center"/>
          </w:tcPr>
          <w:p w14:paraId="27EEE285" w14:textId="77777777" w:rsidR="00225F4B" w:rsidRPr="00141ECB" w:rsidRDefault="00225F4B">
            <w:pPr>
              <w:jc w:val="center"/>
              <w:rPr>
                <w:rFonts w:ascii="Arial" w:hAnsi="Arial" w:cs="Arial"/>
                <w:b/>
                <w:color w:val="FFFFFF"/>
                <w:sz w:val="20"/>
                <w:szCs w:val="20"/>
              </w:rPr>
            </w:pPr>
            <w:r w:rsidRPr="00141ECB">
              <w:rPr>
                <w:rFonts w:ascii="Arial" w:hAnsi="Arial" w:cs="Arial"/>
                <w:b/>
                <w:color w:val="FFFFFF"/>
                <w:sz w:val="20"/>
                <w:szCs w:val="20"/>
              </w:rPr>
              <w:t>Departure / Alternative / Reference</w:t>
            </w:r>
          </w:p>
        </w:tc>
      </w:tr>
      <w:tr w:rsidR="00225F4B" w:rsidRPr="00141ECB" w14:paraId="753054C7" w14:textId="77777777">
        <w:tc>
          <w:tcPr>
            <w:tcW w:w="2016" w:type="dxa"/>
            <w:tcBorders>
              <w:top w:val="single" w:sz="4" w:space="0" w:color="000000"/>
              <w:left w:val="single" w:sz="4" w:space="0" w:color="000000"/>
              <w:bottom w:val="single" w:sz="4" w:space="0" w:color="000000"/>
              <w:right w:val="single" w:sz="4" w:space="0" w:color="000000"/>
            </w:tcBorders>
            <w:vAlign w:val="center"/>
          </w:tcPr>
          <w:p w14:paraId="23BCA7C4" w14:textId="77777777" w:rsidR="00225F4B" w:rsidRPr="00141ECB" w:rsidRDefault="00225F4B">
            <w:pPr>
              <w:jc w:val="center"/>
              <w:rPr>
                <w:rFonts w:ascii="Arial" w:hAnsi="Arial" w:cs="Arial"/>
                <w:sz w:val="20"/>
                <w:szCs w:val="20"/>
              </w:rPr>
            </w:pPr>
            <w:r w:rsidRPr="00141ECB">
              <w:rPr>
                <w:rFonts w:ascii="Arial" w:hAnsi="Arial" w:cs="Arial"/>
                <w:sz w:val="20"/>
                <w:szCs w:val="20"/>
              </w:rPr>
              <w:t>C01</w:t>
            </w:r>
          </w:p>
        </w:tc>
        <w:tc>
          <w:tcPr>
            <w:tcW w:w="2016" w:type="dxa"/>
            <w:tcBorders>
              <w:top w:val="single" w:sz="4" w:space="0" w:color="000000"/>
              <w:left w:val="single" w:sz="4" w:space="0" w:color="000000"/>
              <w:bottom w:val="single" w:sz="4" w:space="0" w:color="000000"/>
              <w:right w:val="single" w:sz="4" w:space="0" w:color="000000"/>
            </w:tcBorders>
            <w:vAlign w:val="center"/>
          </w:tcPr>
          <w:p w14:paraId="177CC254" w14:textId="77777777" w:rsidR="00225F4B" w:rsidRPr="00141ECB" w:rsidRDefault="00225F4B">
            <w:pPr>
              <w:rPr>
                <w:rFonts w:ascii="Arial" w:hAnsi="Arial" w:cs="Arial"/>
                <w:sz w:val="20"/>
                <w:szCs w:val="20"/>
              </w:rPr>
            </w:pPr>
            <w:r w:rsidRPr="00141ECB">
              <w:rPr>
                <w:rFonts w:ascii="Arial" w:hAnsi="Arial" w:cs="Arial"/>
                <w:sz w:val="20"/>
                <w:szCs w:val="20"/>
              </w:rPr>
              <w:t>Site inspected and dimensions/site conditions verified</w:t>
            </w:r>
          </w:p>
        </w:tc>
        <w:tc>
          <w:tcPr>
            <w:tcW w:w="2016" w:type="dxa"/>
            <w:tcBorders>
              <w:top w:val="single" w:sz="4" w:space="0" w:color="000000"/>
              <w:left w:val="single" w:sz="4" w:space="0" w:color="000000"/>
              <w:bottom w:val="single" w:sz="4" w:space="0" w:color="000000"/>
              <w:right w:val="single" w:sz="4" w:space="0" w:color="000000"/>
            </w:tcBorders>
            <w:vAlign w:val="center"/>
          </w:tcPr>
          <w:p w14:paraId="2837C5DE" w14:textId="77777777" w:rsidR="00225F4B" w:rsidRPr="00141ECB" w:rsidRDefault="00225F4B">
            <w:pPr>
              <w:rPr>
                <w:rFonts w:ascii="Arial" w:hAnsi="Arial" w:cs="Arial"/>
                <w:sz w:val="20"/>
                <w:szCs w:val="20"/>
              </w:rPr>
            </w:pPr>
          </w:p>
        </w:tc>
        <w:tc>
          <w:tcPr>
            <w:tcW w:w="2016" w:type="dxa"/>
            <w:tcBorders>
              <w:top w:val="single" w:sz="4" w:space="0" w:color="000000"/>
              <w:left w:val="single" w:sz="4" w:space="0" w:color="000000"/>
              <w:bottom w:val="single" w:sz="4" w:space="0" w:color="000000"/>
              <w:right w:val="single" w:sz="4" w:space="0" w:color="000000"/>
            </w:tcBorders>
            <w:vAlign w:val="center"/>
          </w:tcPr>
          <w:p w14:paraId="7EAE95B5" w14:textId="77777777" w:rsidR="00225F4B" w:rsidRPr="00141ECB" w:rsidRDefault="00225F4B">
            <w:pPr>
              <w:rPr>
                <w:rFonts w:ascii="Arial" w:hAnsi="Arial" w:cs="Arial"/>
                <w:sz w:val="20"/>
                <w:szCs w:val="20"/>
              </w:rPr>
            </w:pPr>
          </w:p>
        </w:tc>
        <w:tc>
          <w:tcPr>
            <w:tcW w:w="2016" w:type="dxa"/>
            <w:tcBorders>
              <w:top w:val="single" w:sz="4" w:space="0" w:color="000000"/>
              <w:left w:val="single" w:sz="4" w:space="0" w:color="000000"/>
              <w:bottom w:val="single" w:sz="4" w:space="0" w:color="000000"/>
              <w:right w:val="single" w:sz="4" w:space="0" w:color="000000"/>
            </w:tcBorders>
            <w:vAlign w:val="center"/>
          </w:tcPr>
          <w:p w14:paraId="0AB24C93" w14:textId="77777777" w:rsidR="00225F4B" w:rsidRPr="00141ECB" w:rsidRDefault="00225F4B">
            <w:pPr>
              <w:rPr>
                <w:rFonts w:ascii="Arial" w:hAnsi="Arial" w:cs="Arial"/>
                <w:sz w:val="20"/>
                <w:szCs w:val="20"/>
              </w:rPr>
            </w:pPr>
          </w:p>
        </w:tc>
      </w:tr>
      <w:tr w:rsidR="00225F4B" w:rsidRPr="00141ECB" w14:paraId="6A03FEA1" w14:textId="77777777">
        <w:tc>
          <w:tcPr>
            <w:tcW w:w="2016" w:type="dxa"/>
            <w:tcBorders>
              <w:top w:val="single" w:sz="4" w:space="0" w:color="000000"/>
              <w:left w:val="single" w:sz="4" w:space="0" w:color="000000"/>
              <w:bottom w:val="single" w:sz="4" w:space="0" w:color="000000"/>
              <w:right w:val="single" w:sz="4" w:space="0" w:color="000000"/>
            </w:tcBorders>
            <w:vAlign w:val="center"/>
          </w:tcPr>
          <w:p w14:paraId="5A314B08" w14:textId="77777777" w:rsidR="00225F4B" w:rsidRPr="00141ECB" w:rsidRDefault="00225F4B">
            <w:pPr>
              <w:jc w:val="center"/>
              <w:rPr>
                <w:rFonts w:ascii="Arial" w:hAnsi="Arial" w:cs="Arial"/>
                <w:sz w:val="20"/>
                <w:szCs w:val="20"/>
              </w:rPr>
            </w:pPr>
            <w:r w:rsidRPr="00141ECB">
              <w:rPr>
                <w:rFonts w:ascii="Arial" w:hAnsi="Arial" w:cs="Arial"/>
                <w:sz w:val="20"/>
                <w:szCs w:val="20"/>
              </w:rPr>
              <w:t>C02</w:t>
            </w:r>
          </w:p>
        </w:tc>
        <w:tc>
          <w:tcPr>
            <w:tcW w:w="2016" w:type="dxa"/>
            <w:tcBorders>
              <w:top w:val="single" w:sz="4" w:space="0" w:color="000000"/>
              <w:left w:val="single" w:sz="4" w:space="0" w:color="000000"/>
              <w:bottom w:val="single" w:sz="4" w:space="0" w:color="000000"/>
              <w:right w:val="single" w:sz="4" w:space="0" w:color="000000"/>
            </w:tcBorders>
            <w:vAlign w:val="center"/>
          </w:tcPr>
          <w:p w14:paraId="30184BBF" w14:textId="77777777" w:rsidR="00225F4B" w:rsidRPr="00141ECB" w:rsidRDefault="00225F4B">
            <w:pPr>
              <w:rPr>
                <w:rFonts w:ascii="Arial" w:hAnsi="Arial" w:cs="Arial"/>
                <w:sz w:val="20"/>
                <w:szCs w:val="20"/>
              </w:rPr>
            </w:pPr>
            <w:r w:rsidRPr="00141ECB">
              <w:rPr>
                <w:rFonts w:ascii="Arial" w:hAnsi="Arial" w:cs="Arial"/>
                <w:sz w:val="20"/>
                <w:szCs w:val="20"/>
              </w:rPr>
              <w:t>All-inclusive design-and-build pricing basis accepted</w:t>
            </w:r>
          </w:p>
        </w:tc>
        <w:tc>
          <w:tcPr>
            <w:tcW w:w="2016" w:type="dxa"/>
            <w:tcBorders>
              <w:top w:val="single" w:sz="4" w:space="0" w:color="000000"/>
              <w:left w:val="single" w:sz="4" w:space="0" w:color="000000"/>
              <w:bottom w:val="single" w:sz="4" w:space="0" w:color="000000"/>
              <w:right w:val="single" w:sz="4" w:space="0" w:color="000000"/>
            </w:tcBorders>
            <w:vAlign w:val="center"/>
          </w:tcPr>
          <w:p w14:paraId="2F1EB00F" w14:textId="77777777" w:rsidR="00225F4B" w:rsidRPr="00141ECB" w:rsidRDefault="00225F4B">
            <w:pPr>
              <w:rPr>
                <w:rFonts w:ascii="Arial" w:hAnsi="Arial" w:cs="Arial"/>
                <w:sz w:val="20"/>
                <w:szCs w:val="20"/>
              </w:rPr>
            </w:pPr>
          </w:p>
        </w:tc>
        <w:tc>
          <w:tcPr>
            <w:tcW w:w="2016" w:type="dxa"/>
            <w:tcBorders>
              <w:top w:val="single" w:sz="4" w:space="0" w:color="000000"/>
              <w:left w:val="single" w:sz="4" w:space="0" w:color="000000"/>
              <w:bottom w:val="single" w:sz="4" w:space="0" w:color="000000"/>
              <w:right w:val="single" w:sz="4" w:space="0" w:color="000000"/>
            </w:tcBorders>
            <w:vAlign w:val="center"/>
          </w:tcPr>
          <w:p w14:paraId="475508D7" w14:textId="77777777" w:rsidR="00225F4B" w:rsidRPr="00141ECB" w:rsidRDefault="00225F4B">
            <w:pPr>
              <w:rPr>
                <w:rFonts w:ascii="Arial" w:hAnsi="Arial" w:cs="Arial"/>
                <w:sz w:val="20"/>
                <w:szCs w:val="20"/>
              </w:rPr>
            </w:pPr>
          </w:p>
        </w:tc>
        <w:tc>
          <w:tcPr>
            <w:tcW w:w="2016" w:type="dxa"/>
            <w:tcBorders>
              <w:top w:val="single" w:sz="4" w:space="0" w:color="000000"/>
              <w:left w:val="single" w:sz="4" w:space="0" w:color="000000"/>
              <w:bottom w:val="single" w:sz="4" w:space="0" w:color="000000"/>
              <w:right w:val="single" w:sz="4" w:space="0" w:color="000000"/>
            </w:tcBorders>
            <w:vAlign w:val="center"/>
          </w:tcPr>
          <w:p w14:paraId="2440EE55" w14:textId="77777777" w:rsidR="00225F4B" w:rsidRPr="00141ECB" w:rsidRDefault="00225F4B">
            <w:pPr>
              <w:rPr>
                <w:rFonts w:ascii="Arial" w:hAnsi="Arial" w:cs="Arial"/>
                <w:sz w:val="20"/>
                <w:szCs w:val="20"/>
              </w:rPr>
            </w:pPr>
          </w:p>
        </w:tc>
      </w:tr>
      <w:tr w:rsidR="00225F4B" w:rsidRPr="00141ECB" w14:paraId="28E8A92E" w14:textId="77777777">
        <w:tc>
          <w:tcPr>
            <w:tcW w:w="2016" w:type="dxa"/>
            <w:tcBorders>
              <w:top w:val="single" w:sz="4" w:space="0" w:color="000000"/>
              <w:left w:val="single" w:sz="4" w:space="0" w:color="000000"/>
              <w:bottom w:val="single" w:sz="4" w:space="0" w:color="000000"/>
              <w:right w:val="single" w:sz="4" w:space="0" w:color="000000"/>
            </w:tcBorders>
            <w:vAlign w:val="center"/>
          </w:tcPr>
          <w:p w14:paraId="364C58D4" w14:textId="77777777" w:rsidR="00225F4B" w:rsidRPr="00141ECB" w:rsidRDefault="00225F4B">
            <w:pPr>
              <w:jc w:val="center"/>
              <w:rPr>
                <w:rFonts w:ascii="Arial" w:hAnsi="Arial" w:cs="Arial"/>
                <w:sz w:val="20"/>
                <w:szCs w:val="20"/>
              </w:rPr>
            </w:pPr>
            <w:r w:rsidRPr="00141ECB">
              <w:rPr>
                <w:rFonts w:ascii="Arial" w:hAnsi="Arial" w:cs="Arial"/>
                <w:sz w:val="20"/>
                <w:szCs w:val="20"/>
              </w:rPr>
              <w:t>C03</w:t>
            </w:r>
          </w:p>
        </w:tc>
        <w:tc>
          <w:tcPr>
            <w:tcW w:w="2016" w:type="dxa"/>
            <w:tcBorders>
              <w:top w:val="single" w:sz="4" w:space="0" w:color="000000"/>
              <w:left w:val="single" w:sz="4" w:space="0" w:color="000000"/>
              <w:bottom w:val="single" w:sz="4" w:space="0" w:color="000000"/>
              <w:right w:val="single" w:sz="4" w:space="0" w:color="000000"/>
            </w:tcBorders>
            <w:vAlign w:val="center"/>
          </w:tcPr>
          <w:p w14:paraId="29F89DE6" w14:textId="77777777" w:rsidR="00225F4B" w:rsidRPr="00141ECB" w:rsidRDefault="00225F4B">
            <w:pPr>
              <w:rPr>
                <w:rFonts w:ascii="Arial" w:hAnsi="Arial" w:cs="Arial"/>
                <w:sz w:val="20"/>
                <w:szCs w:val="20"/>
              </w:rPr>
            </w:pPr>
            <w:r w:rsidRPr="00141ECB">
              <w:rPr>
                <w:rFonts w:ascii="Arial" w:hAnsi="Arial" w:cs="Arial"/>
                <w:sz w:val="20"/>
                <w:szCs w:val="20"/>
              </w:rPr>
              <w:t>Measured survey, preliminary design, detailed design, coordination, revisions and as-built documentation included</w:t>
            </w:r>
          </w:p>
        </w:tc>
        <w:tc>
          <w:tcPr>
            <w:tcW w:w="2016" w:type="dxa"/>
            <w:tcBorders>
              <w:top w:val="single" w:sz="4" w:space="0" w:color="000000"/>
              <w:left w:val="single" w:sz="4" w:space="0" w:color="000000"/>
              <w:bottom w:val="single" w:sz="4" w:space="0" w:color="000000"/>
              <w:right w:val="single" w:sz="4" w:space="0" w:color="000000"/>
            </w:tcBorders>
            <w:vAlign w:val="center"/>
          </w:tcPr>
          <w:p w14:paraId="41CE5513" w14:textId="77777777" w:rsidR="00225F4B" w:rsidRPr="00141ECB" w:rsidRDefault="00225F4B">
            <w:pPr>
              <w:rPr>
                <w:rFonts w:ascii="Arial" w:hAnsi="Arial" w:cs="Arial"/>
                <w:sz w:val="20"/>
                <w:szCs w:val="20"/>
              </w:rPr>
            </w:pPr>
          </w:p>
        </w:tc>
        <w:tc>
          <w:tcPr>
            <w:tcW w:w="2016" w:type="dxa"/>
            <w:tcBorders>
              <w:top w:val="single" w:sz="4" w:space="0" w:color="000000"/>
              <w:left w:val="single" w:sz="4" w:space="0" w:color="000000"/>
              <w:bottom w:val="single" w:sz="4" w:space="0" w:color="000000"/>
              <w:right w:val="single" w:sz="4" w:space="0" w:color="000000"/>
            </w:tcBorders>
            <w:vAlign w:val="center"/>
          </w:tcPr>
          <w:p w14:paraId="23A28F8C" w14:textId="77777777" w:rsidR="00225F4B" w:rsidRPr="00141ECB" w:rsidRDefault="00225F4B">
            <w:pPr>
              <w:rPr>
                <w:rFonts w:ascii="Arial" w:hAnsi="Arial" w:cs="Arial"/>
                <w:sz w:val="20"/>
                <w:szCs w:val="20"/>
              </w:rPr>
            </w:pPr>
          </w:p>
        </w:tc>
        <w:tc>
          <w:tcPr>
            <w:tcW w:w="2016" w:type="dxa"/>
            <w:tcBorders>
              <w:top w:val="single" w:sz="4" w:space="0" w:color="000000"/>
              <w:left w:val="single" w:sz="4" w:space="0" w:color="000000"/>
              <w:bottom w:val="single" w:sz="4" w:space="0" w:color="000000"/>
              <w:right w:val="single" w:sz="4" w:space="0" w:color="000000"/>
            </w:tcBorders>
            <w:vAlign w:val="center"/>
          </w:tcPr>
          <w:p w14:paraId="2E69B8F0" w14:textId="77777777" w:rsidR="00225F4B" w:rsidRPr="00141ECB" w:rsidRDefault="00225F4B">
            <w:pPr>
              <w:rPr>
                <w:rFonts w:ascii="Arial" w:hAnsi="Arial" w:cs="Arial"/>
                <w:sz w:val="20"/>
                <w:szCs w:val="20"/>
              </w:rPr>
            </w:pPr>
          </w:p>
        </w:tc>
      </w:tr>
      <w:tr w:rsidR="00225F4B" w:rsidRPr="00141ECB" w14:paraId="76C30395" w14:textId="77777777">
        <w:tc>
          <w:tcPr>
            <w:tcW w:w="2016" w:type="dxa"/>
            <w:tcBorders>
              <w:top w:val="single" w:sz="4" w:space="0" w:color="000000"/>
              <w:left w:val="single" w:sz="4" w:space="0" w:color="000000"/>
              <w:bottom w:val="single" w:sz="4" w:space="0" w:color="000000"/>
              <w:right w:val="single" w:sz="4" w:space="0" w:color="000000"/>
            </w:tcBorders>
            <w:vAlign w:val="center"/>
          </w:tcPr>
          <w:p w14:paraId="00AF02F6" w14:textId="77777777" w:rsidR="00225F4B" w:rsidRPr="00141ECB" w:rsidRDefault="00225F4B">
            <w:pPr>
              <w:jc w:val="center"/>
              <w:rPr>
                <w:rFonts w:ascii="Arial" w:hAnsi="Arial" w:cs="Arial"/>
                <w:sz w:val="20"/>
                <w:szCs w:val="20"/>
              </w:rPr>
            </w:pPr>
            <w:r w:rsidRPr="00141ECB">
              <w:rPr>
                <w:rFonts w:ascii="Arial" w:hAnsi="Arial" w:cs="Arial"/>
                <w:sz w:val="20"/>
                <w:szCs w:val="20"/>
              </w:rPr>
              <w:t>C04</w:t>
            </w:r>
          </w:p>
        </w:tc>
        <w:tc>
          <w:tcPr>
            <w:tcW w:w="2016" w:type="dxa"/>
            <w:tcBorders>
              <w:top w:val="single" w:sz="4" w:space="0" w:color="000000"/>
              <w:left w:val="single" w:sz="4" w:space="0" w:color="000000"/>
              <w:bottom w:val="single" w:sz="4" w:space="0" w:color="000000"/>
              <w:right w:val="single" w:sz="4" w:space="0" w:color="000000"/>
            </w:tcBorders>
            <w:vAlign w:val="center"/>
          </w:tcPr>
          <w:p w14:paraId="55114226" w14:textId="77777777" w:rsidR="00225F4B" w:rsidRPr="00141ECB" w:rsidRDefault="00225F4B">
            <w:pPr>
              <w:rPr>
                <w:rFonts w:ascii="Arial" w:hAnsi="Arial" w:cs="Arial"/>
                <w:sz w:val="20"/>
                <w:szCs w:val="20"/>
              </w:rPr>
            </w:pPr>
            <w:proofErr w:type="gramStart"/>
            <w:r w:rsidRPr="00141ECB">
              <w:rPr>
                <w:rFonts w:ascii="Arial" w:hAnsi="Arial" w:cs="Arial"/>
                <w:sz w:val="20"/>
                <w:szCs w:val="20"/>
              </w:rPr>
              <w:t>Full-height</w:t>
            </w:r>
            <w:proofErr w:type="gramEnd"/>
            <w:r w:rsidRPr="00141ECB">
              <w:rPr>
                <w:rFonts w:ascii="Arial" w:hAnsi="Arial" w:cs="Arial"/>
                <w:sz w:val="20"/>
                <w:szCs w:val="20"/>
              </w:rPr>
              <w:t xml:space="preserve"> treated 90 x 45 mm timber partitions with studs at maximum 600 mm </w:t>
            </w:r>
            <w:proofErr w:type="spellStart"/>
            <w:r w:rsidRPr="00141ECB">
              <w:rPr>
                <w:rFonts w:ascii="Arial" w:hAnsi="Arial" w:cs="Arial"/>
                <w:sz w:val="20"/>
                <w:szCs w:val="20"/>
              </w:rPr>
              <w:t>centres</w:t>
            </w:r>
            <w:proofErr w:type="spellEnd"/>
            <w:r w:rsidRPr="00141ECB">
              <w:rPr>
                <w:rFonts w:ascii="Arial" w:hAnsi="Arial" w:cs="Arial"/>
                <w:sz w:val="20"/>
                <w:szCs w:val="20"/>
              </w:rPr>
              <w:t>, noggings, linings and finishes included</w:t>
            </w:r>
          </w:p>
        </w:tc>
        <w:tc>
          <w:tcPr>
            <w:tcW w:w="2016" w:type="dxa"/>
            <w:tcBorders>
              <w:top w:val="single" w:sz="4" w:space="0" w:color="000000"/>
              <w:left w:val="single" w:sz="4" w:space="0" w:color="000000"/>
              <w:bottom w:val="single" w:sz="4" w:space="0" w:color="000000"/>
              <w:right w:val="single" w:sz="4" w:space="0" w:color="000000"/>
            </w:tcBorders>
            <w:vAlign w:val="center"/>
          </w:tcPr>
          <w:p w14:paraId="1223A126" w14:textId="77777777" w:rsidR="00225F4B" w:rsidRPr="00141ECB" w:rsidRDefault="00225F4B">
            <w:pPr>
              <w:rPr>
                <w:rFonts w:ascii="Arial" w:hAnsi="Arial" w:cs="Arial"/>
                <w:sz w:val="20"/>
                <w:szCs w:val="20"/>
              </w:rPr>
            </w:pPr>
          </w:p>
        </w:tc>
        <w:tc>
          <w:tcPr>
            <w:tcW w:w="2016" w:type="dxa"/>
            <w:tcBorders>
              <w:top w:val="single" w:sz="4" w:space="0" w:color="000000"/>
              <w:left w:val="single" w:sz="4" w:space="0" w:color="000000"/>
              <w:bottom w:val="single" w:sz="4" w:space="0" w:color="000000"/>
              <w:right w:val="single" w:sz="4" w:space="0" w:color="000000"/>
            </w:tcBorders>
            <w:vAlign w:val="center"/>
          </w:tcPr>
          <w:p w14:paraId="7BE9D89D" w14:textId="77777777" w:rsidR="00225F4B" w:rsidRPr="00141ECB" w:rsidRDefault="00225F4B">
            <w:pPr>
              <w:rPr>
                <w:rFonts w:ascii="Arial" w:hAnsi="Arial" w:cs="Arial"/>
                <w:sz w:val="20"/>
                <w:szCs w:val="20"/>
              </w:rPr>
            </w:pPr>
          </w:p>
        </w:tc>
        <w:tc>
          <w:tcPr>
            <w:tcW w:w="2016" w:type="dxa"/>
            <w:tcBorders>
              <w:top w:val="single" w:sz="4" w:space="0" w:color="000000"/>
              <w:left w:val="single" w:sz="4" w:space="0" w:color="000000"/>
              <w:bottom w:val="single" w:sz="4" w:space="0" w:color="000000"/>
              <w:right w:val="single" w:sz="4" w:space="0" w:color="000000"/>
            </w:tcBorders>
            <w:vAlign w:val="center"/>
          </w:tcPr>
          <w:p w14:paraId="5527E683" w14:textId="77777777" w:rsidR="00225F4B" w:rsidRPr="00141ECB" w:rsidRDefault="00225F4B">
            <w:pPr>
              <w:rPr>
                <w:rFonts w:ascii="Arial" w:hAnsi="Arial" w:cs="Arial"/>
                <w:sz w:val="20"/>
                <w:szCs w:val="20"/>
              </w:rPr>
            </w:pPr>
          </w:p>
        </w:tc>
      </w:tr>
      <w:tr w:rsidR="00225F4B" w:rsidRPr="00141ECB" w14:paraId="4A5EA7CF" w14:textId="77777777">
        <w:tc>
          <w:tcPr>
            <w:tcW w:w="2016" w:type="dxa"/>
            <w:tcBorders>
              <w:top w:val="single" w:sz="4" w:space="0" w:color="000000"/>
              <w:left w:val="single" w:sz="4" w:space="0" w:color="000000"/>
              <w:bottom w:val="single" w:sz="4" w:space="0" w:color="000000"/>
              <w:right w:val="single" w:sz="4" w:space="0" w:color="000000"/>
            </w:tcBorders>
            <w:vAlign w:val="center"/>
          </w:tcPr>
          <w:p w14:paraId="326D5CB9" w14:textId="77777777" w:rsidR="00225F4B" w:rsidRPr="00141ECB" w:rsidRDefault="00225F4B">
            <w:pPr>
              <w:jc w:val="center"/>
              <w:rPr>
                <w:rFonts w:ascii="Arial" w:hAnsi="Arial" w:cs="Arial"/>
                <w:sz w:val="20"/>
                <w:szCs w:val="20"/>
              </w:rPr>
            </w:pPr>
            <w:r w:rsidRPr="00141ECB">
              <w:rPr>
                <w:rFonts w:ascii="Arial" w:hAnsi="Arial" w:cs="Arial"/>
                <w:sz w:val="20"/>
                <w:szCs w:val="20"/>
              </w:rPr>
              <w:t>C05</w:t>
            </w:r>
          </w:p>
        </w:tc>
        <w:tc>
          <w:tcPr>
            <w:tcW w:w="2016" w:type="dxa"/>
            <w:tcBorders>
              <w:top w:val="single" w:sz="4" w:space="0" w:color="000000"/>
              <w:left w:val="single" w:sz="4" w:space="0" w:color="000000"/>
              <w:bottom w:val="single" w:sz="4" w:space="0" w:color="000000"/>
              <w:right w:val="single" w:sz="4" w:space="0" w:color="000000"/>
            </w:tcBorders>
            <w:vAlign w:val="center"/>
          </w:tcPr>
          <w:p w14:paraId="288AE6C5" w14:textId="77777777" w:rsidR="00225F4B" w:rsidRPr="00141ECB" w:rsidRDefault="00225F4B">
            <w:pPr>
              <w:rPr>
                <w:rFonts w:ascii="Arial" w:hAnsi="Arial" w:cs="Arial"/>
                <w:sz w:val="20"/>
                <w:szCs w:val="20"/>
              </w:rPr>
            </w:pPr>
            <w:r w:rsidRPr="00141ECB">
              <w:rPr>
                <w:rFonts w:ascii="Arial" w:hAnsi="Arial" w:cs="Arial"/>
                <w:sz w:val="20"/>
                <w:szCs w:val="20"/>
              </w:rPr>
              <w:t xml:space="preserve">Feature wall: full-height treated timber-framed and lined partition with inset </w:t>
            </w:r>
            <w:proofErr w:type="spellStart"/>
            <w:r w:rsidRPr="00141ECB">
              <w:rPr>
                <w:rFonts w:ascii="Arial" w:hAnsi="Arial" w:cs="Arial"/>
                <w:sz w:val="20"/>
                <w:szCs w:val="20"/>
              </w:rPr>
              <w:t>aluminium</w:t>
            </w:r>
            <w:proofErr w:type="spellEnd"/>
            <w:r w:rsidRPr="00141ECB">
              <w:rPr>
                <w:rFonts w:ascii="Arial" w:hAnsi="Arial" w:cs="Arial"/>
                <w:sz w:val="20"/>
                <w:szCs w:val="20"/>
              </w:rPr>
              <w:t xml:space="preserve">-framed operable glass louvre-window bank approximately 8.80 m x 1.10 m, solid wall approximately 1.00 m below and 0.60 m above, generally </w:t>
            </w:r>
            <w:proofErr w:type="gramStart"/>
            <w:r w:rsidRPr="00141ECB">
              <w:rPr>
                <w:rFonts w:ascii="Arial" w:hAnsi="Arial" w:cs="Arial"/>
                <w:sz w:val="20"/>
                <w:szCs w:val="20"/>
              </w:rPr>
              <w:t>similar to</w:t>
            </w:r>
            <w:proofErr w:type="gramEnd"/>
            <w:r w:rsidRPr="00141ECB">
              <w:rPr>
                <w:rFonts w:ascii="Arial" w:hAnsi="Arial" w:cs="Arial"/>
                <w:sz w:val="20"/>
                <w:szCs w:val="20"/>
              </w:rPr>
              <w:t xml:space="preserve"> Appendix E</w:t>
            </w:r>
          </w:p>
        </w:tc>
        <w:tc>
          <w:tcPr>
            <w:tcW w:w="2016" w:type="dxa"/>
            <w:tcBorders>
              <w:top w:val="single" w:sz="4" w:space="0" w:color="000000"/>
              <w:left w:val="single" w:sz="4" w:space="0" w:color="000000"/>
              <w:bottom w:val="single" w:sz="4" w:space="0" w:color="000000"/>
              <w:right w:val="single" w:sz="4" w:space="0" w:color="000000"/>
            </w:tcBorders>
            <w:vAlign w:val="center"/>
          </w:tcPr>
          <w:p w14:paraId="73C3EAEE" w14:textId="77777777" w:rsidR="00225F4B" w:rsidRPr="00141ECB" w:rsidRDefault="00225F4B">
            <w:pPr>
              <w:rPr>
                <w:rFonts w:ascii="Arial" w:hAnsi="Arial" w:cs="Arial"/>
                <w:sz w:val="20"/>
                <w:szCs w:val="20"/>
              </w:rPr>
            </w:pPr>
          </w:p>
        </w:tc>
        <w:tc>
          <w:tcPr>
            <w:tcW w:w="2016" w:type="dxa"/>
            <w:tcBorders>
              <w:top w:val="single" w:sz="4" w:space="0" w:color="000000"/>
              <w:left w:val="single" w:sz="4" w:space="0" w:color="000000"/>
              <w:bottom w:val="single" w:sz="4" w:space="0" w:color="000000"/>
              <w:right w:val="single" w:sz="4" w:space="0" w:color="000000"/>
            </w:tcBorders>
            <w:vAlign w:val="center"/>
          </w:tcPr>
          <w:p w14:paraId="3E18A4B9" w14:textId="77777777" w:rsidR="00225F4B" w:rsidRPr="00141ECB" w:rsidRDefault="00225F4B">
            <w:pPr>
              <w:rPr>
                <w:rFonts w:ascii="Arial" w:hAnsi="Arial" w:cs="Arial"/>
                <w:sz w:val="20"/>
                <w:szCs w:val="20"/>
              </w:rPr>
            </w:pPr>
          </w:p>
        </w:tc>
        <w:tc>
          <w:tcPr>
            <w:tcW w:w="2016" w:type="dxa"/>
            <w:tcBorders>
              <w:top w:val="single" w:sz="4" w:space="0" w:color="000000"/>
              <w:left w:val="single" w:sz="4" w:space="0" w:color="000000"/>
              <w:bottom w:val="single" w:sz="4" w:space="0" w:color="000000"/>
              <w:right w:val="single" w:sz="4" w:space="0" w:color="000000"/>
            </w:tcBorders>
            <w:vAlign w:val="center"/>
          </w:tcPr>
          <w:p w14:paraId="52741536" w14:textId="77777777" w:rsidR="00225F4B" w:rsidRPr="00141ECB" w:rsidRDefault="00225F4B">
            <w:pPr>
              <w:rPr>
                <w:rFonts w:ascii="Arial" w:hAnsi="Arial" w:cs="Arial"/>
                <w:sz w:val="20"/>
                <w:szCs w:val="20"/>
              </w:rPr>
            </w:pPr>
          </w:p>
        </w:tc>
      </w:tr>
      <w:tr w:rsidR="00225F4B" w:rsidRPr="00141ECB" w14:paraId="1EF151B2" w14:textId="77777777">
        <w:tc>
          <w:tcPr>
            <w:tcW w:w="2016" w:type="dxa"/>
            <w:tcBorders>
              <w:top w:val="single" w:sz="4" w:space="0" w:color="000000"/>
              <w:left w:val="single" w:sz="4" w:space="0" w:color="000000"/>
              <w:bottom w:val="single" w:sz="4" w:space="0" w:color="000000"/>
              <w:right w:val="single" w:sz="4" w:space="0" w:color="000000"/>
            </w:tcBorders>
            <w:vAlign w:val="center"/>
          </w:tcPr>
          <w:p w14:paraId="2C589F52" w14:textId="77777777" w:rsidR="00225F4B" w:rsidRPr="00141ECB" w:rsidRDefault="00225F4B">
            <w:pPr>
              <w:jc w:val="center"/>
              <w:rPr>
                <w:rFonts w:ascii="Arial" w:hAnsi="Arial" w:cs="Arial"/>
                <w:sz w:val="20"/>
                <w:szCs w:val="20"/>
              </w:rPr>
            </w:pPr>
            <w:r w:rsidRPr="00141ECB">
              <w:rPr>
                <w:rFonts w:ascii="Arial" w:hAnsi="Arial" w:cs="Arial"/>
                <w:sz w:val="20"/>
                <w:szCs w:val="20"/>
              </w:rPr>
              <w:t>C06</w:t>
            </w:r>
          </w:p>
        </w:tc>
        <w:tc>
          <w:tcPr>
            <w:tcW w:w="2016" w:type="dxa"/>
            <w:tcBorders>
              <w:top w:val="single" w:sz="4" w:space="0" w:color="000000"/>
              <w:left w:val="single" w:sz="4" w:space="0" w:color="000000"/>
              <w:bottom w:val="single" w:sz="4" w:space="0" w:color="000000"/>
              <w:right w:val="single" w:sz="4" w:space="0" w:color="000000"/>
            </w:tcBorders>
            <w:vAlign w:val="center"/>
          </w:tcPr>
          <w:p w14:paraId="5EE4CE93" w14:textId="77777777" w:rsidR="00225F4B" w:rsidRPr="00141ECB" w:rsidRDefault="00225F4B">
            <w:pPr>
              <w:rPr>
                <w:rFonts w:ascii="Arial" w:hAnsi="Arial" w:cs="Arial"/>
                <w:sz w:val="20"/>
                <w:szCs w:val="20"/>
              </w:rPr>
            </w:pPr>
            <w:r w:rsidRPr="00141ECB">
              <w:rPr>
                <w:rFonts w:ascii="Arial" w:hAnsi="Arial" w:cs="Arial"/>
                <w:sz w:val="20"/>
                <w:szCs w:val="20"/>
              </w:rPr>
              <w:t xml:space="preserve">Operable glass louvre blades, </w:t>
            </w:r>
            <w:proofErr w:type="spellStart"/>
            <w:r w:rsidRPr="00141ECB">
              <w:rPr>
                <w:rFonts w:ascii="Arial" w:hAnsi="Arial" w:cs="Arial"/>
                <w:sz w:val="20"/>
                <w:szCs w:val="20"/>
              </w:rPr>
              <w:t>aluminium</w:t>
            </w:r>
            <w:proofErr w:type="spellEnd"/>
            <w:r w:rsidRPr="00141ECB">
              <w:rPr>
                <w:rFonts w:ascii="Arial" w:hAnsi="Arial" w:cs="Arial"/>
                <w:sz w:val="20"/>
                <w:szCs w:val="20"/>
              </w:rPr>
              <w:t xml:space="preserve"> frames/mullions, corrosion-resistant </w:t>
            </w:r>
            <w:r w:rsidRPr="00141ECB">
              <w:rPr>
                <w:rFonts w:ascii="Arial" w:hAnsi="Arial" w:cs="Arial"/>
                <w:sz w:val="20"/>
                <w:szCs w:val="20"/>
              </w:rPr>
              <w:lastRenderedPageBreak/>
              <w:t>fixings, timber trimming, handles, seals, trims and coordinated installation included</w:t>
            </w:r>
          </w:p>
        </w:tc>
        <w:tc>
          <w:tcPr>
            <w:tcW w:w="2016" w:type="dxa"/>
            <w:tcBorders>
              <w:top w:val="single" w:sz="4" w:space="0" w:color="000000"/>
              <w:left w:val="single" w:sz="4" w:space="0" w:color="000000"/>
              <w:bottom w:val="single" w:sz="4" w:space="0" w:color="000000"/>
              <w:right w:val="single" w:sz="4" w:space="0" w:color="000000"/>
            </w:tcBorders>
            <w:vAlign w:val="center"/>
          </w:tcPr>
          <w:p w14:paraId="0AD5C9AD" w14:textId="77777777" w:rsidR="00225F4B" w:rsidRPr="00141ECB" w:rsidRDefault="00225F4B">
            <w:pPr>
              <w:rPr>
                <w:rFonts w:ascii="Arial" w:hAnsi="Arial" w:cs="Arial"/>
                <w:sz w:val="20"/>
                <w:szCs w:val="20"/>
              </w:rPr>
            </w:pPr>
          </w:p>
        </w:tc>
        <w:tc>
          <w:tcPr>
            <w:tcW w:w="2016" w:type="dxa"/>
            <w:tcBorders>
              <w:top w:val="single" w:sz="4" w:space="0" w:color="000000"/>
              <w:left w:val="single" w:sz="4" w:space="0" w:color="000000"/>
              <w:bottom w:val="single" w:sz="4" w:space="0" w:color="000000"/>
              <w:right w:val="single" w:sz="4" w:space="0" w:color="000000"/>
            </w:tcBorders>
            <w:vAlign w:val="center"/>
          </w:tcPr>
          <w:p w14:paraId="46A6B762" w14:textId="77777777" w:rsidR="00225F4B" w:rsidRPr="00141ECB" w:rsidRDefault="00225F4B">
            <w:pPr>
              <w:rPr>
                <w:rFonts w:ascii="Arial" w:hAnsi="Arial" w:cs="Arial"/>
                <w:sz w:val="20"/>
                <w:szCs w:val="20"/>
              </w:rPr>
            </w:pPr>
          </w:p>
        </w:tc>
        <w:tc>
          <w:tcPr>
            <w:tcW w:w="2016" w:type="dxa"/>
            <w:tcBorders>
              <w:top w:val="single" w:sz="4" w:space="0" w:color="000000"/>
              <w:left w:val="single" w:sz="4" w:space="0" w:color="000000"/>
              <w:bottom w:val="single" w:sz="4" w:space="0" w:color="000000"/>
              <w:right w:val="single" w:sz="4" w:space="0" w:color="000000"/>
            </w:tcBorders>
            <w:vAlign w:val="center"/>
          </w:tcPr>
          <w:p w14:paraId="04D5F3A9" w14:textId="77777777" w:rsidR="00225F4B" w:rsidRPr="00141ECB" w:rsidRDefault="00225F4B">
            <w:pPr>
              <w:rPr>
                <w:rFonts w:ascii="Arial" w:hAnsi="Arial" w:cs="Arial"/>
                <w:sz w:val="20"/>
                <w:szCs w:val="20"/>
              </w:rPr>
            </w:pPr>
          </w:p>
        </w:tc>
      </w:tr>
      <w:tr w:rsidR="00225F4B" w:rsidRPr="00141ECB" w14:paraId="6EA61AE6" w14:textId="77777777">
        <w:tc>
          <w:tcPr>
            <w:tcW w:w="2016" w:type="dxa"/>
            <w:tcBorders>
              <w:top w:val="single" w:sz="4" w:space="0" w:color="000000"/>
              <w:left w:val="single" w:sz="4" w:space="0" w:color="000000"/>
              <w:bottom w:val="single" w:sz="4" w:space="0" w:color="000000"/>
              <w:right w:val="single" w:sz="4" w:space="0" w:color="000000"/>
            </w:tcBorders>
            <w:vAlign w:val="center"/>
          </w:tcPr>
          <w:p w14:paraId="2AD7CF17" w14:textId="77777777" w:rsidR="00225F4B" w:rsidRPr="00141ECB" w:rsidRDefault="00225F4B">
            <w:pPr>
              <w:jc w:val="center"/>
              <w:rPr>
                <w:rFonts w:ascii="Arial" w:hAnsi="Arial" w:cs="Arial"/>
                <w:sz w:val="20"/>
                <w:szCs w:val="20"/>
              </w:rPr>
            </w:pPr>
            <w:r w:rsidRPr="00141ECB">
              <w:rPr>
                <w:rFonts w:ascii="Arial" w:hAnsi="Arial" w:cs="Arial"/>
                <w:sz w:val="20"/>
                <w:szCs w:val="20"/>
              </w:rPr>
              <w:t>C07</w:t>
            </w:r>
          </w:p>
        </w:tc>
        <w:tc>
          <w:tcPr>
            <w:tcW w:w="2016" w:type="dxa"/>
            <w:tcBorders>
              <w:top w:val="single" w:sz="4" w:space="0" w:color="000000"/>
              <w:left w:val="single" w:sz="4" w:space="0" w:color="000000"/>
              <w:bottom w:val="single" w:sz="4" w:space="0" w:color="000000"/>
              <w:right w:val="single" w:sz="4" w:space="0" w:color="000000"/>
            </w:tcBorders>
            <w:vAlign w:val="center"/>
          </w:tcPr>
          <w:p w14:paraId="34306C63" w14:textId="77777777" w:rsidR="00225F4B" w:rsidRPr="00141ECB" w:rsidRDefault="00225F4B">
            <w:pPr>
              <w:rPr>
                <w:rFonts w:ascii="Arial" w:hAnsi="Arial" w:cs="Arial"/>
                <w:sz w:val="20"/>
                <w:szCs w:val="20"/>
              </w:rPr>
            </w:pPr>
            <w:r w:rsidRPr="00141ECB">
              <w:rPr>
                <w:rFonts w:ascii="Arial" w:hAnsi="Arial" w:cs="Arial"/>
                <w:sz w:val="20"/>
                <w:szCs w:val="20"/>
              </w:rPr>
              <w:t>Complete door sets, frames, glazing, hardware, finishes and making good included</w:t>
            </w:r>
          </w:p>
        </w:tc>
        <w:tc>
          <w:tcPr>
            <w:tcW w:w="2016" w:type="dxa"/>
            <w:tcBorders>
              <w:top w:val="single" w:sz="4" w:space="0" w:color="000000"/>
              <w:left w:val="single" w:sz="4" w:space="0" w:color="000000"/>
              <w:bottom w:val="single" w:sz="4" w:space="0" w:color="000000"/>
              <w:right w:val="single" w:sz="4" w:space="0" w:color="000000"/>
            </w:tcBorders>
            <w:vAlign w:val="center"/>
          </w:tcPr>
          <w:p w14:paraId="40BAF34C" w14:textId="77777777" w:rsidR="00225F4B" w:rsidRPr="00141ECB" w:rsidRDefault="00225F4B">
            <w:pPr>
              <w:rPr>
                <w:rFonts w:ascii="Arial" w:hAnsi="Arial" w:cs="Arial"/>
                <w:sz w:val="20"/>
                <w:szCs w:val="20"/>
              </w:rPr>
            </w:pPr>
          </w:p>
        </w:tc>
        <w:tc>
          <w:tcPr>
            <w:tcW w:w="2016" w:type="dxa"/>
            <w:tcBorders>
              <w:top w:val="single" w:sz="4" w:space="0" w:color="000000"/>
              <w:left w:val="single" w:sz="4" w:space="0" w:color="000000"/>
              <w:bottom w:val="single" w:sz="4" w:space="0" w:color="000000"/>
              <w:right w:val="single" w:sz="4" w:space="0" w:color="000000"/>
            </w:tcBorders>
            <w:vAlign w:val="center"/>
          </w:tcPr>
          <w:p w14:paraId="5F148293" w14:textId="77777777" w:rsidR="00225F4B" w:rsidRPr="00141ECB" w:rsidRDefault="00225F4B">
            <w:pPr>
              <w:rPr>
                <w:rFonts w:ascii="Arial" w:hAnsi="Arial" w:cs="Arial"/>
                <w:sz w:val="20"/>
                <w:szCs w:val="20"/>
              </w:rPr>
            </w:pPr>
          </w:p>
        </w:tc>
        <w:tc>
          <w:tcPr>
            <w:tcW w:w="2016" w:type="dxa"/>
            <w:tcBorders>
              <w:top w:val="single" w:sz="4" w:space="0" w:color="000000"/>
              <w:left w:val="single" w:sz="4" w:space="0" w:color="000000"/>
              <w:bottom w:val="single" w:sz="4" w:space="0" w:color="000000"/>
              <w:right w:val="single" w:sz="4" w:space="0" w:color="000000"/>
            </w:tcBorders>
            <w:vAlign w:val="center"/>
          </w:tcPr>
          <w:p w14:paraId="30E224AF" w14:textId="77777777" w:rsidR="00225F4B" w:rsidRPr="00141ECB" w:rsidRDefault="00225F4B">
            <w:pPr>
              <w:rPr>
                <w:rFonts w:ascii="Arial" w:hAnsi="Arial" w:cs="Arial"/>
                <w:sz w:val="20"/>
                <w:szCs w:val="20"/>
              </w:rPr>
            </w:pPr>
          </w:p>
        </w:tc>
      </w:tr>
      <w:tr w:rsidR="00225F4B" w:rsidRPr="00141ECB" w14:paraId="19CF396B" w14:textId="77777777">
        <w:tc>
          <w:tcPr>
            <w:tcW w:w="2016" w:type="dxa"/>
            <w:tcBorders>
              <w:top w:val="single" w:sz="4" w:space="0" w:color="000000"/>
              <w:left w:val="single" w:sz="4" w:space="0" w:color="000000"/>
              <w:bottom w:val="single" w:sz="4" w:space="0" w:color="000000"/>
              <w:right w:val="single" w:sz="4" w:space="0" w:color="000000"/>
            </w:tcBorders>
            <w:vAlign w:val="center"/>
          </w:tcPr>
          <w:p w14:paraId="7562D4C6" w14:textId="77777777" w:rsidR="00225F4B" w:rsidRPr="00141ECB" w:rsidRDefault="00225F4B">
            <w:pPr>
              <w:jc w:val="center"/>
              <w:rPr>
                <w:rFonts w:ascii="Arial" w:hAnsi="Arial" w:cs="Arial"/>
                <w:sz w:val="20"/>
                <w:szCs w:val="20"/>
              </w:rPr>
            </w:pPr>
            <w:r w:rsidRPr="00141ECB">
              <w:rPr>
                <w:rFonts w:ascii="Arial" w:hAnsi="Arial" w:cs="Arial"/>
                <w:sz w:val="20"/>
                <w:szCs w:val="20"/>
              </w:rPr>
              <w:t>C08</w:t>
            </w:r>
          </w:p>
        </w:tc>
        <w:tc>
          <w:tcPr>
            <w:tcW w:w="2016" w:type="dxa"/>
            <w:tcBorders>
              <w:top w:val="single" w:sz="4" w:space="0" w:color="000000"/>
              <w:left w:val="single" w:sz="4" w:space="0" w:color="000000"/>
              <w:bottom w:val="single" w:sz="4" w:space="0" w:color="000000"/>
              <w:right w:val="single" w:sz="4" w:space="0" w:color="000000"/>
            </w:tcBorders>
            <w:vAlign w:val="center"/>
          </w:tcPr>
          <w:p w14:paraId="6B89AD6F" w14:textId="77777777" w:rsidR="00225F4B" w:rsidRPr="00141ECB" w:rsidRDefault="00225F4B">
            <w:pPr>
              <w:rPr>
                <w:rFonts w:ascii="Arial" w:hAnsi="Arial" w:cs="Arial"/>
                <w:sz w:val="20"/>
                <w:szCs w:val="20"/>
              </w:rPr>
            </w:pPr>
            <w:r w:rsidRPr="00141ECB">
              <w:rPr>
                <w:rFonts w:ascii="Arial" w:hAnsi="Arial" w:cs="Arial"/>
                <w:sz w:val="20"/>
                <w:szCs w:val="20"/>
              </w:rPr>
              <w:t>Qualified electrical alterations, testing and certification included</w:t>
            </w:r>
          </w:p>
        </w:tc>
        <w:tc>
          <w:tcPr>
            <w:tcW w:w="2016" w:type="dxa"/>
            <w:tcBorders>
              <w:top w:val="single" w:sz="4" w:space="0" w:color="000000"/>
              <w:left w:val="single" w:sz="4" w:space="0" w:color="000000"/>
              <w:bottom w:val="single" w:sz="4" w:space="0" w:color="000000"/>
              <w:right w:val="single" w:sz="4" w:space="0" w:color="000000"/>
            </w:tcBorders>
            <w:vAlign w:val="center"/>
          </w:tcPr>
          <w:p w14:paraId="1BCF5EC2" w14:textId="77777777" w:rsidR="00225F4B" w:rsidRPr="00141ECB" w:rsidRDefault="00225F4B">
            <w:pPr>
              <w:rPr>
                <w:rFonts w:ascii="Arial" w:hAnsi="Arial" w:cs="Arial"/>
                <w:sz w:val="20"/>
                <w:szCs w:val="20"/>
              </w:rPr>
            </w:pPr>
          </w:p>
        </w:tc>
        <w:tc>
          <w:tcPr>
            <w:tcW w:w="2016" w:type="dxa"/>
            <w:tcBorders>
              <w:top w:val="single" w:sz="4" w:space="0" w:color="000000"/>
              <w:left w:val="single" w:sz="4" w:space="0" w:color="000000"/>
              <w:bottom w:val="single" w:sz="4" w:space="0" w:color="000000"/>
              <w:right w:val="single" w:sz="4" w:space="0" w:color="000000"/>
            </w:tcBorders>
            <w:vAlign w:val="center"/>
          </w:tcPr>
          <w:p w14:paraId="7D72ED73" w14:textId="77777777" w:rsidR="00225F4B" w:rsidRPr="00141ECB" w:rsidRDefault="00225F4B">
            <w:pPr>
              <w:rPr>
                <w:rFonts w:ascii="Arial" w:hAnsi="Arial" w:cs="Arial"/>
                <w:sz w:val="20"/>
                <w:szCs w:val="20"/>
              </w:rPr>
            </w:pPr>
          </w:p>
        </w:tc>
        <w:tc>
          <w:tcPr>
            <w:tcW w:w="2016" w:type="dxa"/>
            <w:tcBorders>
              <w:top w:val="single" w:sz="4" w:space="0" w:color="000000"/>
              <w:left w:val="single" w:sz="4" w:space="0" w:color="000000"/>
              <w:bottom w:val="single" w:sz="4" w:space="0" w:color="000000"/>
              <w:right w:val="single" w:sz="4" w:space="0" w:color="000000"/>
            </w:tcBorders>
            <w:vAlign w:val="center"/>
          </w:tcPr>
          <w:p w14:paraId="3D0C3EBA" w14:textId="77777777" w:rsidR="00225F4B" w:rsidRPr="00141ECB" w:rsidRDefault="00225F4B">
            <w:pPr>
              <w:rPr>
                <w:rFonts w:ascii="Arial" w:hAnsi="Arial" w:cs="Arial"/>
                <w:sz w:val="20"/>
                <w:szCs w:val="20"/>
              </w:rPr>
            </w:pPr>
          </w:p>
        </w:tc>
      </w:tr>
      <w:tr w:rsidR="00225F4B" w:rsidRPr="00141ECB" w14:paraId="3F18F584" w14:textId="77777777">
        <w:tc>
          <w:tcPr>
            <w:tcW w:w="2016" w:type="dxa"/>
            <w:tcBorders>
              <w:top w:val="single" w:sz="4" w:space="0" w:color="000000"/>
              <w:left w:val="single" w:sz="4" w:space="0" w:color="000000"/>
              <w:bottom w:val="single" w:sz="4" w:space="0" w:color="000000"/>
              <w:right w:val="single" w:sz="4" w:space="0" w:color="000000"/>
            </w:tcBorders>
            <w:vAlign w:val="center"/>
          </w:tcPr>
          <w:p w14:paraId="3DDA7B2A" w14:textId="77777777" w:rsidR="00225F4B" w:rsidRPr="00141ECB" w:rsidRDefault="00225F4B">
            <w:pPr>
              <w:jc w:val="center"/>
              <w:rPr>
                <w:rFonts w:ascii="Arial" w:hAnsi="Arial" w:cs="Arial"/>
                <w:sz w:val="20"/>
                <w:szCs w:val="20"/>
              </w:rPr>
            </w:pPr>
            <w:r w:rsidRPr="00141ECB">
              <w:rPr>
                <w:rFonts w:ascii="Arial" w:hAnsi="Arial" w:cs="Arial"/>
                <w:sz w:val="20"/>
                <w:szCs w:val="20"/>
              </w:rPr>
              <w:t>C09</w:t>
            </w:r>
          </w:p>
        </w:tc>
        <w:tc>
          <w:tcPr>
            <w:tcW w:w="2016" w:type="dxa"/>
            <w:tcBorders>
              <w:top w:val="single" w:sz="4" w:space="0" w:color="000000"/>
              <w:left w:val="single" w:sz="4" w:space="0" w:color="000000"/>
              <w:bottom w:val="single" w:sz="4" w:space="0" w:color="000000"/>
              <w:right w:val="single" w:sz="4" w:space="0" w:color="000000"/>
            </w:tcBorders>
            <w:vAlign w:val="center"/>
          </w:tcPr>
          <w:p w14:paraId="01B3C411" w14:textId="77777777" w:rsidR="00225F4B" w:rsidRPr="00141ECB" w:rsidRDefault="00225F4B">
            <w:pPr>
              <w:rPr>
                <w:rFonts w:ascii="Arial" w:hAnsi="Arial" w:cs="Arial"/>
                <w:sz w:val="20"/>
                <w:szCs w:val="20"/>
              </w:rPr>
            </w:pPr>
            <w:r w:rsidRPr="00141ECB">
              <w:rPr>
                <w:rFonts w:ascii="Arial" w:hAnsi="Arial" w:cs="Arial"/>
                <w:sz w:val="20"/>
                <w:szCs w:val="20"/>
              </w:rPr>
              <w:t>Preliminary design submitted with quotation and coordinated detailed design submitted after award before construction</w:t>
            </w:r>
          </w:p>
        </w:tc>
        <w:tc>
          <w:tcPr>
            <w:tcW w:w="2016" w:type="dxa"/>
            <w:tcBorders>
              <w:top w:val="single" w:sz="4" w:space="0" w:color="000000"/>
              <w:left w:val="single" w:sz="4" w:space="0" w:color="000000"/>
              <w:bottom w:val="single" w:sz="4" w:space="0" w:color="000000"/>
              <w:right w:val="single" w:sz="4" w:space="0" w:color="000000"/>
            </w:tcBorders>
            <w:vAlign w:val="center"/>
          </w:tcPr>
          <w:p w14:paraId="6875706D" w14:textId="77777777" w:rsidR="00225F4B" w:rsidRPr="00141ECB" w:rsidRDefault="00225F4B">
            <w:pPr>
              <w:rPr>
                <w:rFonts w:ascii="Arial" w:hAnsi="Arial" w:cs="Arial"/>
                <w:sz w:val="20"/>
                <w:szCs w:val="20"/>
              </w:rPr>
            </w:pPr>
          </w:p>
        </w:tc>
        <w:tc>
          <w:tcPr>
            <w:tcW w:w="2016" w:type="dxa"/>
            <w:tcBorders>
              <w:top w:val="single" w:sz="4" w:space="0" w:color="000000"/>
              <w:left w:val="single" w:sz="4" w:space="0" w:color="000000"/>
              <w:bottom w:val="single" w:sz="4" w:space="0" w:color="000000"/>
              <w:right w:val="single" w:sz="4" w:space="0" w:color="000000"/>
            </w:tcBorders>
            <w:vAlign w:val="center"/>
          </w:tcPr>
          <w:p w14:paraId="7C6704E6" w14:textId="77777777" w:rsidR="00225F4B" w:rsidRPr="00141ECB" w:rsidRDefault="00225F4B">
            <w:pPr>
              <w:rPr>
                <w:rFonts w:ascii="Arial" w:hAnsi="Arial" w:cs="Arial"/>
                <w:sz w:val="20"/>
                <w:szCs w:val="20"/>
              </w:rPr>
            </w:pPr>
          </w:p>
        </w:tc>
        <w:tc>
          <w:tcPr>
            <w:tcW w:w="2016" w:type="dxa"/>
            <w:tcBorders>
              <w:top w:val="single" w:sz="4" w:space="0" w:color="000000"/>
              <w:left w:val="single" w:sz="4" w:space="0" w:color="000000"/>
              <w:bottom w:val="single" w:sz="4" w:space="0" w:color="000000"/>
              <w:right w:val="single" w:sz="4" w:space="0" w:color="000000"/>
            </w:tcBorders>
            <w:vAlign w:val="center"/>
          </w:tcPr>
          <w:p w14:paraId="1733F3B4" w14:textId="77777777" w:rsidR="00225F4B" w:rsidRPr="00141ECB" w:rsidRDefault="00225F4B">
            <w:pPr>
              <w:rPr>
                <w:rFonts w:ascii="Arial" w:hAnsi="Arial" w:cs="Arial"/>
                <w:sz w:val="20"/>
                <w:szCs w:val="20"/>
              </w:rPr>
            </w:pPr>
          </w:p>
        </w:tc>
      </w:tr>
      <w:tr w:rsidR="00225F4B" w:rsidRPr="00141ECB" w14:paraId="4985BC53" w14:textId="77777777">
        <w:tc>
          <w:tcPr>
            <w:tcW w:w="2016" w:type="dxa"/>
            <w:tcBorders>
              <w:top w:val="single" w:sz="4" w:space="0" w:color="000000"/>
              <w:left w:val="single" w:sz="4" w:space="0" w:color="000000"/>
              <w:bottom w:val="single" w:sz="4" w:space="0" w:color="000000"/>
              <w:right w:val="single" w:sz="4" w:space="0" w:color="000000"/>
            </w:tcBorders>
            <w:vAlign w:val="center"/>
          </w:tcPr>
          <w:p w14:paraId="3B8F9A7A" w14:textId="77777777" w:rsidR="00225F4B" w:rsidRPr="00141ECB" w:rsidRDefault="00225F4B">
            <w:pPr>
              <w:jc w:val="center"/>
              <w:rPr>
                <w:rFonts w:ascii="Arial" w:hAnsi="Arial" w:cs="Arial"/>
                <w:sz w:val="20"/>
                <w:szCs w:val="20"/>
              </w:rPr>
            </w:pPr>
            <w:r w:rsidRPr="00141ECB">
              <w:rPr>
                <w:rFonts w:ascii="Arial" w:hAnsi="Arial" w:cs="Arial"/>
                <w:sz w:val="20"/>
                <w:szCs w:val="20"/>
              </w:rPr>
              <w:t>C10</w:t>
            </w:r>
          </w:p>
        </w:tc>
        <w:tc>
          <w:tcPr>
            <w:tcW w:w="2016" w:type="dxa"/>
            <w:tcBorders>
              <w:top w:val="single" w:sz="4" w:space="0" w:color="000000"/>
              <w:left w:val="single" w:sz="4" w:space="0" w:color="000000"/>
              <w:bottom w:val="single" w:sz="4" w:space="0" w:color="000000"/>
              <w:right w:val="single" w:sz="4" w:space="0" w:color="000000"/>
            </w:tcBorders>
            <w:vAlign w:val="center"/>
          </w:tcPr>
          <w:p w14:paraId="0F2605C7" w14:textId="77777777" w:rsidR="00225F4B" w:rsidRPr="00141ECB" w:rsidRDefault="00225F4B">
            <w:pPr>
              <w:rPr>
                <w:rFonts w:ascii="Arial" w:hAnsi="Arial" w:cs="Arial"/>
                <w:sz w:val="20"/>
                <w:szCs w:val="20"/>
              </w:rPr>
            </w:pPr>
            <w:r w:rsidRPr="00141ECB">
              <w:rPr>
                <w:rFonts w:ascii="Arial" w:hAnsi="Arial" w:cs="Arial"/>
                <w:sz w:val="20"/>
                <w:szCs w:val="20"/>
              </w:rPr>
              <w:t>No design-dependent fabrication, procurement or construction before written approval of relevant design submission</w:t>
            </w:r>
          </w:p>
        </w:tc>
        <w:tc>
          <w:tcPr>
            <w:tcW w:w="2016" w:type="dxa"/>
            <w:tcBorders>
              <w:top w:val="single" w:sz="4" w:space="0" w:color="000000"/>
              <w:left w:val="single" w:sz="4" w:space="0" w:color="000000"/>
              <w:bottom w:val="single" w:sz="4" w:space="0" w:color="000000"/>
              <w:right w:val="single" w:sz="4" w:space="0" w:color="000000"/>
            </w:tcBorders>
            <w:vAlign w:val="center"/>
          </w:tcPr>
          <w:p w14:paraId="40B85366" w14:textId="77777777" w:rsidR="00225F4B" w:rsidRPr="00141ECB" w:rsidRDefault="00225F4B">
            <w:pPr>
              <w:rPr>
                <w:rFonts w:ascii="Arial" w:hAnsi="Arial" w:cs="Arial"/>
                <w:sz w:val="20"/>
                <w:szCs w:val="20"/>
              </w:rPr>
            </w:pPr>
          </w:p>
        </w:tc>
        <w:tc>
          <w:tcPr>
            <w:tcW w:w="2016" w:type="dxa"/>
            <w:tcBorders>
              <w:top w:val="single" w:sz="4" w:space="0" w:color="000000"/>
              <w:left w:val="single" w:sz="4" w:space="0" w:color="000000"/>
              <w:bottom w:val="single" w:sz="4" w:space="0" w:color="000000"/>
              <w:right w:val="single" w:sz="4" w:space="0" w:color="000000"/>
            </w:tcBorders>
            <w:vAlign w:val="center"/>
          </w:tcPr>
          <w:p w14:paraId="7A643B0E" w14:textId="77777777" w:rsidR="00225F4B" w:rsidRPr="00141ECB" w:rsidRDefault="00225F4B">
            <w:pPr>
              <w:rPr>
                <w:rFonts w:ascii="Arial" w:hAnsi="Arial" w:cs="Arial"/>
                <w:sz w:val="20"/>
                <w:szCs w:val="20"/>
              </w:rPr>
            </w:pPr>
          </w:p>
        </w:tc>
        <w:tc>
          <w:tcPr>
            <w:tcW w:w="2016" w:type="dxa"/>
            <w:tcBorders>
              <w:top w:val="single" w:sz="4" w:space="0" w:color="000000"/>
              <w:left w:val="single" w:sz="4" w:space="0" w:color="000000"/>
              <w:bottom w:val="single" w:sz="4" w:space="0" w:color="000000"/>
              <w:right w:val="single" w:sz="4" w:space="0" w:color="000000"/>
            </w:tcBorders>
            <w:vAlign w:val="center"/>
          </w:tcPr>
          <w:p w14:paraId="723A8178" w14:textId="77777777" w:rsidR="00225F4B" w:rsidRPr="00141ECB" w:rsidRDefault="00225F4B">
            <w:pPr>
              <w:rPr>
                <w:rFonts w:ascii="Arial" w:hAnsi="Arial" w:cs="Arial"/>
                <w:sz w:val="20"/>
                <w:szCs w:val="20"/>
              </w:rPr>
            </w:pPr>
          </w:p>
        </w:tc>
      </w:tr>
      <w:tr w:rsidR="00225F4B" w:rsidRPr="00141ECB" w14:paraId="4FE66645" w14:textId="77777777">
        <w:tc>
          <w:tcPr>
            <w:tcW w:w="2016" w:type="dxa"/>
            <w:tcBorders>
              <w:top w:val="single" w:sz="4" w:space="0" w:color="000000"/>
              <w:left w:val="single" w:sz="4" w:space="0" w:color="000000"/>
              <w:bottom w:val="single" w:sz="4" w:space="0" w:color="000000"/>
              <w:right w:val="single" w:sz="4" w:space="0" w:color="000000"/>
            </w:tcBorders>
            <w:vAlign w:val="center"/>
          </w:tcPr>
          <w:p w14:paraId="2A968D00" w14:textId="77777777" w:rsidR="00225F4B" w:rsidRPr="00141ECB" w:rsidRDefault="00225F4B">
            <w:pPr>
              <w:jc w:val="center"/>
              <w:rPr>
                <w:rFonts w:ascii="Arial" w:hAnsi="Arial" w:cs="Arial"/>
                <w:sz w:val="20"/>
                <w:szCs w:val="20"/>
              </w:rPr>
            </w:pPr>
            <w:r w:rsidRPr="00141ECB">
              <w:rPr>
                <w:rFonts w:ascii="Arial" w:hAnsi="Arial" w:cs="Arial"/>
                <w:sz w:val="20"/>
                <w:szCs w:val="20"/>
              </w:rPr>
              <w:t>C11</w:t>
            </w:r>
          </w:p>
        </w:tc>
        <w:tc>
          <w:tcPr>
            <w:tcW w:w="2016" w:type="dxa"/>
            <w:tcBorders>
              <w:top w:val="single" w:sz="4" w:space="0" w:color="000000"/>
              <w:left w:val="single" w:sz="4" w:space="0" w:color="000000"/>
              <w:bottom w:val="single" w:sz="4" w:space="0" w:color="000000"/>
              <w:right w:val="single" w:sz="4" w:space="0" w:color="000000"/>
            </w:tcBorders>
            <w:vAlign w:val="center"/>
          </w:tcPr>
          <w:p w14:paraId="6CAC1276" w14:textId="77777777" w:rsidR="00225F4B" w:rsidRPr="00141ECB" w:rsidRDefault="00225F4B">
            <w:pPr>
              <w:rPr>
                <w:rFonts w:ascii="Arial" w:hAnsi="Arial" w:cs="Arial"/>
                <w:sz w:val="20"/>
                <w:szCs w:val="20"/>
              </w:rPr>
            </w:pPr>
            <w:r w:rsidRPr="00141ECB">
              <w:rPr>
                <w:rFonts w:ascii="Arial" w:hAnsi="Arial" w:cs="Arial"/>
                <w:sz w:val="20"/>
                <w:szCs w:val="20"/>
              </w:rPr>
              <w:t>Contractor accepts responsibility for design adequacy, coordination, constructability, compliance and correction of design deficiencies</w:t>
            </w:r>
          </w:p>
        </w:tc>
        <w:tc>
          <w:tcPr>
            <w:tcW w:w="2016" w:type="dxa"/>
            <w:tcBorders>
              <w:top w:val="single" w:sz="4" w:space="0" w:color="000000"/>
              <w:left w:val="single" w:sz="4" w:space="0" w:color="000000"/>
              <w:bottom w:val="single" w:sz="4" w:space="0" w:color="000000"/>
              <w:right w:val="single" w:sz="4" w:space="0" w:color="000000"/>
            </w:tcBorders>
            <w:vAlign w:val="center"/>
          </w:tcPr>
          <w:p w14:paraId="204D346D" w14:textId="77777777" w:rsidR="00225F4B" w:rsidRPr="00141ECB" w:rsidRDefault="00225F4B">
            <w:pPr>
              <w:rPr>
                <w:rFonts w:ascii="Arial" w:hAnsi="Arial" w:cs="Arial"/>
                <w:sz w:val="20"/>
                <w:szCs w:val="20"/>
              </w:rPr>
            </w:pPr>
          </w:p>
        </w:tc>
        <w:tc>
          <w:tcPr>
            <w:tcW w:w="2016" w:type="dxa"/>
            <w:tcBorders>
              <w:top w:val="single" w:sz="4" w:space="0" w:color="000000"/>
              <w:left w:val="single" w:sz="4" w:space="0" w:color="000000"/>
              <w:bottom w:val="single" w:sz="4" w:space="0" w:color="000000"/>
              <w:right w:val="single" w:sz="4" w:space="0" w:color="000000"/>
            </w:tcBorders>
            <w:vAlign w:val="center"/>
          </w:tcPr>
          <w:p w14:paraId="4CE1014E" w14:textId="77777777" w:rsidR="00225F4B" w:rsidRPr="00141ECB" w:rsidRDefault="00225F4B">
            <w:pPr>
              <w:rPr>
                <w:rFonts w:ascii="Arial" w:hAnsi="Arial" w:cs="Arial"/>
                <w:sz w:val="20"/>
                <w:szCs w:val="20"/>
              </w:rPr>
            </w:pPr>
          </w:p>
        </w:tc>
        <w:tc>
          <w:tcPr>
            <w:tcW w:w="2016" w:type="dxa"/>
            <w:tcBorders>
              <w:top w:val="single" w:sz="4" w:space="0" w:color="000000"/>
              <w:left w:val="single" w:sz="4" w:space="0" w:color="000000"/>
              <w:bottom w:val="single" w:sz="4" w:space="0" w:color="000000"/>
              <w:right w:val="single" w:sz="4" w:space="0" w:color="000000"/>
            </w:tcBorders>
            <w:vAlign w:val="center"/>
          </w:tcPr>
          <w:p w14:paraId="6EFBE0A7" w14:textId="77777777" w:rsidR="00225F4B" w:rsidRPr="00141ECB" w:rsidRDefault="00225F4B">
            <w:pPr>
              <w:rPr>
                <w:rFonts w:ascii="Arial" w:hAnsi="Arial" w:cs="Arial"/>
                <w:sz w:val="20"/>
                <w:szCs w:val="20"/>
              </w:rPr>
            </w:pPr>
          </w:p>
        </w:tc>
      </w:tr>
      <w:tr w:rsidR="00225F4B" w:rsidRPr="00141ECB" w14:paraId="428385B2" w14:textId="77777777">
        <w:tc>
          <w:tcPr>
            <w:tcW w:w="2016" w:type="dxa"/>
            <w:tcBorders>
              <w:top w:val="single" w:sz="4" w:space="0" w:color="000000"/>
              <w:left w:val="single" w:sz="4" w:space="0" w:color="000000"/>
              <w:bottom w:val="single" w:sz="4" w:space="0" w:color="000000"/>
              <w:right w:val="single" w:sz="4" w:space="0" w:color="000000"/>
            </w:tcBorders>
            <w:vAlign w:val="center"/>
          </w:tcPr>
          <w:p w14:paraId="54EE4BCB" w14:textId="77777777" w:rsidR="00225F4B" w:rsidRPr="00141ECB" w:rsidRDefault="00225F4B">
            <w:pPr>
              <w:jc w:val="center"/>
              <w:rPr>
                <w:rFonts w:ascii="Arial" w:hAnsi="Arial" w:cs="Arial"/>
                <w:sz w:val="20"/>
                <w:szCs w:val="20"/>
              </w:rPr>
            </w:pPr>
            <w:r w:rsidRPr="00141ECB">
              <w:rPr>
                <w:rFonts w:ascii="Arial" w:hAnsi="Arial" w:cs="Arial"/>
                <w:sz w:val="20"/>
                <w:szCs w:val="20"/>
              </w:rPr>
              <w:t>C12</w:t>
            </w:r>
          </w:p>
        </w:tc>
        <w:tc>
          <w:tcPr>
            <w:tcW w:w="2016" w:type="dxa"/>
            <w:tcBorders>
              <w:top w:val="single" w:sz="4" w:space="0" w:color="000000"/>
              <w:left w:val="single" w:sz="4" w:space="0" w:color="000000"/>
              <w:bottom w:val="single" w:sz="4" w:space="0" w:color="000000"/>
              <w:right w:val="single" w:sz="4" w:space="0" w:color="000000"/>
            </w:tcBorders>
            <w:vAlign w:val="center"/>
          </w:tcPr>
          <w:p w14:paraId="54DE85B5" w14:textId="77777777" w:rsidR="00225F4B" w:rsidRPr="00141ECB" w:rsidRDefault="00225F4B">
            <w:pPr>
              <w:rPr>
                <w:rFonts w:ascii="Arial" w:hAnsi="Arial" w:cs="Arial"/>
                <w:sz w:val="20"/>
                <w:szCs w:val="20"/>
              </w:rPr>
            </w:pPr>
            <w:r w:rsidRPr="00141ECB">
              <w:rPr>
                <w:rFonts w:ascii="Arial" w:hAnsi="Arial" w:cs="Arial"/>
                <w:sz w:val="20"/>
                <w:szCs w:val="20"/>
              </w:rPr>
              <w:t>Defects and non-conforming work rectified at no additional cost</w:t>
            </w:r>
          </w:p>
        </w:tc>
        <w:tc>
          <w:tcPr>
            <w:tcW w:w="2016" w:type="dxa"/>
            <w:tcBorders>
              <w:top w:val="single" w:sz="4" w:space="0" w:color="000000"/>
              <w:left w:val="single" w:sz="4" w:space="0" w:color="000000"/>
              <w:bottom w:val="single" w:sz="4" w:space="0" w:color="000000"/>
              <w:right w:val="single" w:sz="4" w:space="0" w:color="000000"/>
            </w:tcBorders>
            <w:vAlign w:val="center"/>
          </w:tcPr>
          <w:p w14:paraId="77BC5E39" w14:textId="77777777" w:rsidR="00225F4B" w:rsidRPr="00141ECB" w:rsidRDefault="00225F4B">
            <w:pPr>
              <w:rPr>
                <w:rFonts w:ascii="Arial" w:hAnsi="Arial" w:cs="Arial"/>
                <w:sz w:val="20"/>
                <w:szCs w:val="20"/>
              </w:rPr>
            </w:pPr>
          </w:p>
        </w:tc>
        <w:tc>
          <w:tcPr>
            <w:tcW w:w="2016" w:type="dxa"/>
            <w:tcBorders>
              <w:top w:val="single" w:sz="4" w:space="0" w:color="000000"/>
              <w:left w:val="single" w:sz="4" w:space="0" w:color="000000"/>
              <w:bottom w:val="single" w:sz="4" w:space="0" w:color="000000"/>
              <w:right w:val="single" w:sz="4" w:space="0" w:color="000000"/>
            </w:tcBorders>
            <w:vAlign w:val="center"/>
          </w:tcPr>
          <w:p w14:paraId="10779903" w14:textId="77777777" w:rsidR="00225F4B" w:rsidRPr="00141ECB" w:rsidRDefault="00225F4B">
            <w:pPr>
              <w:rPr>
                <w:rFonts w:ascii="Arial" w:hAnsi="Arial" w:cs="Arial"/>
                <w:sz w:val="20"/>
                <w:szCs w:val="20"/>
              </w:rPr>
            </w:pPr>
          </w:p>
        </w:tc>
        <w:tc>
          <w:tcPr>
            <w:tcW w:w="2016" w:type="dxa"/>
            <w:tcBorders>
              <w:top w:val="single" w:sz="4" w:space="0" w:color="000000"/>
              <w:left w:val="single" w:sz="4" w:space="0" w:color="000000"/>
              <w:bottom w:val="single" w:sz="4" w:space="0" w:color="000000"/>
              <w:right w:val="single" w:sz="4" w:space="0" w:color="000000"/>
            </w:tcBorders>
            <w:vAlign w:val="center"/>
          </w:tcPr>
          <w:p w14:paraId="5735B592" w14:textId="77777777" w:rsidR="00225F4B" w:rsidRPr="00141ECB" w:rsidRDefault="00225F4B">
            <w:pPr>
              <w:rPr>
                <w:rFonts w:ascii="Arial" w:hAnsi="Arial" w:cs="Arial"/>
                <w:sz w:val="20"/>
                <w:szCs w:val="20"/>
              </w:rPr>
            </w:pPr>
          </w:p>
        </w:tc>
      </w:tr>
      <w:tr w:rsidR="008C02F4" w:rsidRPr="00141ECB" w14:paraId="69168E55" w14:textId="77777777">
        <w:tc>
          <w:tcPr>
            <w:tcW w:w="2016" w:type="dxa"/>
            <w:tcBorders>
              <w:top w:val="single" w:sz="4" w:space="0" w:color="000000"/>
              <w:left w:val="single" w:sz="4" w:space="0" w:color="000000"/>
              <w:bottom w:val="single" w:sz="4" w:space="0" w:color="000000"/>
              <w:right w:val="single" w:sz="4" w:space="0" w:color="000000"/>
            </w:tcBorders>
            <w:vAlign w:val="center"/>
          </w:tcPr>
          <w:p w14:paraId="140C9CC3" w14:textId="03BFC755" w:rsidR="008C02F4" w:rsidRPr="00141ECB" w:rsidRDefault="008C02F4" w:rsidP="008C02F4">
            <w:pPr>
              <w:jc w:val="center"/>
              <w:rPr>
                <w:rFonts w:ascii="Arial" w:hAnsi="Arial" w:cs="Arial"/>
                <w:sz w:val="20"/>
                <w:szCs w:val="20"/>
              </w:rPr>
            </w:pPr>
            <w:r>
              <w:rPr>
                <w:rFonts w:ascii="Arial" w:hAnsi="Arial" w:cs="Arial"/>
                <w:sz w:val="20"/>
                <w:szCs w:val="20"/>
              </w:rPr>
              <w:t>C13</w:t>
            </w:r>
          </w:p>
        </w:tc>
        <w:tc>
          <w:tcPr>
            <w:tcW w:w="2016" w:type="dxa"/>
            <w:tcBorders>
              <w:top w:val="single" w:sz="4" w:space="0" w:color="000000"/>
              <w:left w:val="single" w:sz="4" w:space="0" w:color="000000"/>
              <w:bottom w:val="single" w:sz="4" w:space="0" w:color="000000"/>
              <w:right w:val="single" w:sz="4" w:space="0" w:color="000000"/>
            </w:tcBorders>
            <w:vAlign w:val="center"/>
          </w:tcPr>
          <w:p w14:paraId="42E6B131" w14:textId="6F4EC83D" w:rsidR="008C02F4" w:rsidRPr="00141ECB" w:rsidRDefault="008C02F4" w:rsidP="008C02F4">
            <w:pPr>
              <w:rPr>
                <w:rFonts w:ascii="Arial" w:hAnsi="Arial" w:cs="Arial"/>
                <w:sz w:val="20"/>
                <w:szCs w:val="20"/>
              </w:rPr>
            </w:pPr>
            <w:r>
              <w:rPr>
                <w:rFonts w:ascii="Arial" w:hAnsi="Arial" w:cs="Arial"/>
                <w:sz w:val="20"/>
                <w:szCs w:val="20"/>
              </w:rPr>
              <w:t>Bidder confirms all waste disposal, landfill and tipping charges are included in the quoted price</w:t>
            </w:r>
          </w:p>
        </w:tc>
        <w:tc>
          <w:tcPr>
            <w:tcW w:w="2016" w:type="dxa"/>
            <w:tcBorders>
              <w:top w:val="single" w:sz="4" w:space="0" w:color="000000"/>
              <w:left w:val="single" w:sz="4" w:space="0" w:color="000000"/>
              <w:bottom w:val="single" w:sz="4" w:space="0" w:color="000000"/>
              <w:right w:val="single" w:sz="4" w:space="0" w:color="000000"/>
            </w:tcBorders>
            <w:vAlign w:val="center"/>
          </w:tcPr>
          <w:p w14:paraId="2728822A" w14:textId="77777777" w:rsidR="008C02F4" w:rsidRPr="00141ECB" w:rsidRDefault="008C02F4" w:rsidP="008C02F4">
            <w:pPr>
              <w:rPr>
                <w:rFonts w:ascii="Arial" w:hAnsi="Arial" w:cs="Arial"/>
                <w:sz w:val="20"/>
                <w:szCs w:val="20"/>
              </w:rPr>
            </w:pPr>
          </w:p>
        </w:tc>
        <w:tc>
          <w:tcPr>
            <w:tcW w:w="2016" w:type="dxa"/>
            <w:tcBorders>
              <w:top w:val="single" w:sz="4" w:space="0" w:color="000000"/>
              <w:left w:val="single" w:sz="4" w:space="0" w:color="000000"/>
              <w:bottom w:val="single" w:sz="4" w:space="0" w:color="000000"/>
              <w:right w:val="single" w:sz="4" w:space="0" w:color="000000"/>
            </w:tcBorders>
            <w:vAlign w:val="center"/>
          </w:tcPr>
          <w:p w14:paraId="5816452C" w14:textId="77777777" w:rsidR="008C02F4" w:rsidRPr="00141ECB" w:rsidRDefault="008C02F4" w:rsidP="008C02F4">
            <w:pPr>
              <w:rPr>
                <w:rFonts w:ascii="Arial" w:hAnsi="Arial" w:cs="Arial"/>
                <w:sz w:val="20"/>
                <w:szCs w:val="20"/>
              </w:rPr>
            </w:pPr>
          </w:p>
        </w:tc>
        <w:tc>
          <w:tcPr>
            <w:tcW w:w="2016" w:type="dxa"/>
            <w:tcBorders>
              <w:top w:val="single" w:sz="4" w:space="0" w:color="000000"/>
              <w:left w:val="single" w:sz="4" w:space="0" w:color="000000"/>
              <w:bottom w:val="single" w:sz="4" w:space="0" w:color="000000"/>
              <w:right w:val="single" w:sz="4" w:space="0" w:color="000000"/>
            </w:tcBorders>
            <w:vAlign w:val="center"/>
          </w:tcPr>
          <w:p w14:paraId="69688080" w14:textId="77777777" w:rsidR="008C02F4" w:rsidRPr="00141ECB" w:rsidRDefault="008C02F4" w:rsidP="008C02F4">
            <w:pPr>
              <w:rPr>
                <w:rFonts w:ascii="Arial" w:hAnsi="Arial" w:cs="Arial"/>
                <w:sz w:val="20"/>
                <w:szCs w:val="20"/>
              </w:rPr>
            </w:pPr>
          </w:p>
        </w:tc>
      </w:tr>
      <w:tr w:rsidR="008C02F4" w:rsidRPr="00141ECB" w14:paraId="4FCBA371" w14:textId="77777777">
        <w:tc>
          <w:tcPr>
            <w:tcW w:w="2016" w:type="dxa"/>
            <w:tcBorders>
              <w:top w:val="single" w:sz="4" w:space="0" w:color="000000"/>
              <w:left w:val="single" w:sz="4" w:space="0" w:color="000000"/>
              <w:bottom w:val="single" w:sz="4" w:space="0" w:color="000000"/>
              <w:right w:val="single" w:sz="4" w:space="0" w:color="000000"/>
            </w:tcBorders>
            <w:vAlign w:val="center"/>
          </w:tcPr>
          <w:p w14:paraId="1FA985BC" w14:textId="524A08F5" w:rsidR="008C02F4" w:rsidRDefault="008C02F4" w:rsidP="008C02F4">
            <w:pPr>
              <w:jc w:val="center"/>
              <w:rPr>
                <w:rFonts w:ascii="Arial" w:hAnsi="Arial" w:cs="Arial"/>
                <w:sz w:val="20"/>
                <w:szCs w:val="20"/>
              </w:rPr>
            </w:pPr>
            <w:r>
              <w:rPr>
                <w:rFonts w:ascii="Arial" w:hAnsi="Arial" w:cs="Arial"/>
                <w:sz w:val="20"/>
                <w:szCs w:val="20"/>
              </w:rPr>
              <w:t>C14</w:t>
            </w:r>
          </w:p>
        </w:tc>
        <w:tc>
          <w:tcPr>
            <w:tcW w:w="2016" w:type="dxa"/>
            <w:tcBorders>
              <w:top w:val="single" w:sz="4" w:space="0" w:color="000000"/>
              <w:left w:val="single" w:sz="4" w:space="0" w:color="000000"/>
              <w:bottom w:val="single" w:sz="4" w:space="0" w:color="000000"/>
              <w:right w:val="single" w:sz="4" w:space="0" w:color="000000"/>
            </w:tcBorders>
            <w:vAlign w:val="center"/>
          </w:tcPr>
          <w:p w14:paraId="457C51E4" w14:textId="7D466FD9" w:rsidR="008C02F4" w:rsidRDefault="008C02F4" w:rsidP="008C02F4">
            <w:pPr>
              <w:rPr>
                <w:rFonts w:ascii="Arial" w:hAnsi="Arial" w:cs="Arial"/>
                <w:sz w:val="20"/>
                <w:szCs w:val="20"/>
              </w:rPr>
            </w:pPr>
            <w:r>
              <w:rPr>
                <w:rFonts w:ascii="Arial" w:hAnsi="Arial" w:cs="Arial"/>
                <w:sz w:val="20"/>
                <w:szCs w:val="20"/>
              </w:rPr>
              <w:t xml:space="preserve">Bidder accepts responsibility for repair of damage caused to existing </w:t>
            </w:r>
            <w:r>
              <w:rPr>
                <w:rFonts w:ascii="Arial" w:hAnsi="Arial" w:cs="Arial"/>
                <w:sz w:val="20"/>
                <w:szCs w:val="20"/>
              </w:rPr>
              <w:lastRenderedPageBreak/>
              <w:t xml:space="preserve">facilities during construction. </w:t>
            </w:r>
          </w:p>
        </w:tc>
        <w:tc>
          <w:tcPr>
            <w:tcW w:w="2016" w:type="dxa"/>
            <w:tcBorders>
              <w:top w:val="single" w:sz="4" w:space="0" w:color="000000"/>
              <w:left w:val="single" w:sz="4" w:space="0" w:color="000000"/>
              <w:bottom w:val="single" w:sz="4" w:space="0" w:color="000000"/>
              <w:right w:val="single" w:sz="4" w:space="0" w:color="000000"/>
            </w:tcBorders>
            <w:vAlign w:val="center"/>
          </w:tcPr>
          <w:p w14:paraId="4D5E7470" w14:textId="77777777" w:rsidR="008C02F4" w:rsidRPr="00141ECB" w:rsidRDefault="008C02F4" w:rsidP="008C02F4">
            <w:pPr>
              <w:rPr>
                <w:rFonts w:ascii="Arial" w:hAnsi="Arial" w:cs="Arial"/>
                <w:sz w:val="20"/>
                <w:szCs w:val="20"/>
              </w:rPr>
            </w:pPr>
          </w:p>
        </w:tc>
        <w:tc>
          <w:tcPr>
            <w:tcW w:w="2016" w:type="dxa"/>
            <w:tcBorders>
              <w:top w:val="single" w:sz="4" w:space="0" w:color="000000"/>
              <w:left w:val="single" w:sz="4" w:space="0" w:color="000000"/>
              <w:bottom w:val="single" w:sz="4" w:space="0" w:color="000000"/>
              <w:right w:val="single" w:sz="4" w:space="0" w:color="000000"/>
            </w:tcBorders>
            <w:vAlign w:val="center"/>
          </w:tcPr>
          <w:p w14:paraId="3BA5DA02" w14:textId="77777777" w:rsidR="008C02F4" w:rsidRPr="00141ECB" w:rsidRDefault="008C02F4" w:rsidP="008C02F4">
            <w:pPr>
              <w:rPr>
                <w:rFonts w:ascii="Arial" w:hAnsi="Arial" w:cs="Arial"/>
                <w:sz w:val="20"/>
                <w:szCs w:val="20"/>
              </w:rPr>
            </w:pPr>
          </w:p>
        </w:tc>
        <w:tc>
          <w:tcPr>
            <w:tcW w:w="2016" w:type="dxa"/>
            <w:tcBorders>
              <w:top w:val="single" w:sz="4" w:space="0" w:color="000000"/>
              <w:left w:val="single" w:sz="4" w:space="0" w:color="000000"/>
              <w:bottom w:val="single" w:sz="4" w:space="0" w:color="000000"/>
              <w:right w:val="single" w:sz="4" w:space="0" w:color="000000"/>
            </w:tcBorders>
            <w:vAlign w:val="center"/>
          </w:tcPr>
          <w:p w14:paraId="64A95917" w14:textId="77777777" w:rsidR="008C02F4" w:rsidRPr="00141ECB" w:rsidRDefault="008C02F4" w:rsidP="008C02F4">
            <w:pPr>
              <w:rPr>
                <w:rFonts w:ascii="Arial" w:hAnsi="Arial" w:cs="Arial"/>
                <w:sz w:val="20"/>
                <w:szCs w:val="20"/>
              </w:rPr>
            </w:pPr>
          </w:p>
        </w:tc>
      </w:tr>
      <w:tr w:rsidR="008C02F4" w:rsidRPr="00141ECB" w14:paraId="4AB8EDDA" w14:textId="77777777">
        <w:tc>
          <w:tcPr>
            <w:tcW w:w="2016" w:type="dxa"/>
            <w:tcBorders>
              <w:top w:val="single" w:sz="4" w:space="0" w:color="000000"/>
              <w:left w:val="single" w:sz="4" w:space="0" w:color="000000"/>
              <w:bottom w:val="single" w:sz="4" w:space="0" w:color="000000"/>
              <w:right w:val="single" w:sz="4" w:space="0" w:color="000000"/>
            </w:tcBorders>
            <w:vAlign w:val="center"/>
          </w:tcPr>
          <w:p w14:paraId="6DA3F18A" w14:textId="3389B1D1" w:rsidR="008C02F4" w:rsidRDefault="008C02F4" w:rsidP="008C02F4">
            <w:pPr>
              <w:jc w:val="center"/>
              <w:rPr>
                <w:rFonts w:ascii="Arial" w:hAnsi="Arial" w:cs="Arial"/>
                <w:sz w:val="20"/>
                <w:szCs w:val="20"/>
              </w:rPr>
            </w:pPr>
            <w:r>
              <w:rPr>
                <w:rFonts w:ascii="Arial" w:hAnsi="Arial" w:cs="Arial"/>
                <w:sz w:val="20"/>
                <w:szCs w:val="20"/>
              </w:rPr>
              <w:t>C15</w:t>
            </w:r>
          </w:p>
        </w:tc>
        <w:tc>
          <w:tcPr>
            <w:tcW w:w="2016" w:type="dxa"/>
            <w:tcBorders>
              <w:top w:val="single" w:sz="4" w:space="0" w:color="000000"/>
              <w:left w:val="single" w:sz="4" w:space="0" w:color="000000"/>
              <w:bottom w:val="single" w:sz="4" w:space="0" w:color="000000"/>
              <w:right w:val="single" w:sz="4" w:space="0" w:color="000000"/>
            </w:tcBorders>
            <w:vAlign w:val="center"/>
          </w:tcPr>
          <w:p w14:paraId="4576362A" w14:textId="44776ECD" w:rsidR="008C02F4" w:rsidRDefault="008C02F4" w:rsidP="008C02F4">
            <w:pPr>
              <w:rPr>
                <w:rFonts w:ascii="Arial" w:hAnsi="Arial" w:cs="Arial"/>
                <w:sz w:val="20"/>
                <w:szCs w:val="20"/>
              </w:rPr>
            </w:pPr>
            <w:r>
              <w:rPr>
                <w:rFonts w:ascii="Arial" w:hAnsi="Arial" w:cs="Arial"/>
                <w:sz w:val="20"/>
                <w:szCs w:val="20"/>
              </w:rPr>
              <w:t>Bidder agrees to immediately cease work and notify the Client if suspected asbestos or hazardous materials are encountered.</w:t>
            </w:r>
          </w:p>
        </w:tc>
        <w:tc>
          <w:tcPr>
            <w:tcW w:w="2016" w:type="dxa"/>
            <w:tcBorders>
              <w:top w:val="single" w:sz="4" w:space="0" w:color="000000"/>
              <w:left w:val="single" w:sz="4" w:space="0" w:color="000000"/>
              <w:bottom w:val="single" w:sz="4" w:space="0" w:color="000000"/>
              <w:right w:val="single" w:sz="4" w:space="0" w:color="000000"/>
            </w:tcBorders>
            <w:vAlign w:val="center"/>
          </w:tcPr>
          <w:p w14:paraId="6308CCFC" w14:textId="77777777" w:rsidR="008C02F4" w:rsidRPr="00141ECB" w:rsidRDefault="008C02F4" w:rsidP="008C02F4">
            <w:pPr>
              <w:rPr>
                <w:rFonts w:ascii="Arial" w:hAnsi="Arial" w:cs="Arial"/>
                <w:sz w:val="20"/>
                <w:szCs w:val="20"/>
              </w:rPr>
            </w:pPr>
          </w:p>
        </w:tc>
        <w:tc>
          <w:tcPr>
            <w:tcW w:w="2016" w:type="dxa"/>
            <w:tcBorders>
              <w:top w:val="single" w:sz="4" w:space="0" w:color="000000"/>
              <w:left w:val="single" w:sz="4" w:space="0" w:color="000000"/>
              <w:bottom w:val="single" w:sz="4" w:space="0" w:color="000000"/>
              <w:right w:val="single" w:sz="4" w:space="0" w:color="000000"/>
            </w:tcBorders>
            <w:vAlign w:val="center"/>
          </w:tcPr>
          <w:p w14:paraId="63ACD6AE" w14:textId="77777777" w:rsidR="008C02F4" w:rsidRPr="00141ECB" w:rsidRDefault="008C02F4" w:rsidP="008C02F4">
            <w:pPr>
              <w:rPr>
                <w:rFonts w:ascii="Arial" w:hAnsi="Arial" w:cs="Arial"/>
                <w:sz w:val="20"/>
                <w:szCs w:val="20"/>
              </w:rPr>
            </w:pPr>
          </w:p>
        </w:tc>
        <w:tc>
          <w:tcPr>
            <w:tcW w:w="2016" w:type="dxa"/>
            <w:tcBorders>
              <w:top w:val="single" w:sz="4" w:space="0" w:color="000000"/>
              <w:left w:val="single" w:sz="4" w:space="0" w:color="000000"/>
              <w:bottom w:val="single" w:sz="4" w:space="0" w:color="000000"/>
              <w:right w:val="single" w:sz="4" w:space="0" w:color="000000"/>
            </w:tcBorders>
            <w:vAlign w:val="center"/>
          </w:tcPr>
          <w:p w14:paraId="78B4CA11" w14:textId="77777777" w:rsidR="008C02F4" w:rsidRPr="00141ECB" w:rsidRDefault="008C02F4" w:rsidP="008C02F4">
            <w:pPr>
              <w:rPr>
                <w:rFonts w:ascii="Arial" w:hAnsi="Arial" w:cs="Arial"/>
                <w:sz w:val="20"/>
                <w:szCs w:val="20"/>
              </w:rPr>
            </w:pPr>
          </w:p>
        </w:tc>
      </w:tr>
      <w:tr w:rsidR="008C02F4" w:rsidRPr="00141ECB" w14:paraId="60064840" w14:textId="77777777">
        <w:tc>
          <w:tcPr>
            <w:tcW w:w="2016" w:type="dxa"/>
            <w:tcBorders>
              <w:top w:val="single" w:sz="4" w:space="0" w:color="000000"/>
              <w:left w:val="single" w:sz="4" w:space="0" w:color="000000"/>
              <w:bottom w:val="single" w:sz="4" w:space="0" w:color="000000"/>
              <w:right w:val="single" w:sz="4" w:space="0" w:color="000000"/>
            </w:tcBorders>
            <w:vAlign w:val="center"/>
          </w:tcPr>
          <w:p w14:paraId="57EFA8BC" w14:textId="6C0EB077" w:rsidR="008C02F4" w:rsidRDefault="008C02F4" w:rsidP="008C02F4">
            <w:pPr>
              <w:jc w:val="center"/>
              <w:rPr>
                <w:rFonts w:ascii="Arial" w:hAnsi="Arial" w:cs="Arial"/>
                <w:sz w:val="20"/>
                <w:szCs w:val="20"/>
              </w:rPr>
            </w:pPr>
            <w:r>
              <w:rPr>
                <w:rFonts w:ascii="Arial" w:hAnsi="Arial" w:cs="Arial"/>
                <w:sz w:val="20"/>
                <w:szCs w:val="20"/>
              </w:rPr>
              <w:t xml:space="preserve">C16 </w:t>
            </w:r>
          </w:p>
        </w:tc>
        <w:tc>
          <w:tcPr>
            <w:tcW w:w="2016" w:type="dxa"/>
            <w:tcBorders>
              <w:top w:val="single" w:sz="4" w:space="0" w:color="000000"/>
              <w:left w:val="single" w:sz="4" w:space="0" w:color="000000"/>
              <w:bottom w:val="single" w:sz="4" w:space="0" w:color="000000"/>
              <w:right w:val="single" w:sz="4" w:space="0" w:color="000000"/>
            </w:tcBorders>
            <w:vAlign w:val="center"/>
          </w:tcPr>
          <w:p w14:paraId="2029194D" w14:textId="0A94B0AE" w:rsidR="008C02F4" w:rsidRDefault="008C02F4" w:rsidP="008C02F4">
            <w:pPr>
              <w:rPr>
                <w:rFonts w:ascii="Arial" w:hAnsi="Arial" w:cs="Arial"/>
                <w:sz w:val="20"/>
                <w:szCs w:val="20"/>
              </w:rPr>
            </w:pPr>
            <w:r>
              <w:rPr>
                <w:rFonts w:ascii="Arial" w:hAnsi="Arial" w:cs="Arial"/>
                <w:sz w:val="20"/>
                <w:szCs w:val="20"/>
              </w:rPr>
              <w:t>Bidder acknowledges the requirement for Client approval prior to demolition works</w:t>
            </w:r>
          </w:p>
        </w:tc>
        <w:tc>
          <w:tcPr>
            <w:tcW w:w="2016" w:type="dxa"/>
            <w:tcBorders>
              <w:top w:val="single" w:sz="4" w:space="0" w:color="000000"/>
              <w:left w:val="single" w:sz="4" w:space="0" w:color="000000"/>
              <w:bottom w:val="single" w:sz="4" w:space="0" w:color="000000"/>
              <w:right w:val="single" w:sz="4" w:space="0" w:color="000000"/>
            </w:tcBorders>
            <w:vAlign w:val="center"/>
          </w:tcPr>
          <w:p w14:paraId="63BC731E" w14:textId="77777777" w:rsidR="008C02F4" w:rsidRPr="00141ECB" w:rsidRDefault="008C02F4" w:rsidP="008C02F4">
            <w:pPr>
              <w:rPr>
                <w:rFonts w:ascii="Arial" w:hAnsi="Arial" w:cs="Arial"/>
                <w:sz w:val="20"/>
                <w:szCs w:val="20"/>
              </w:rPr>
            </w:pPr>
          </w:p>
        </w:tc>
        <w:tc>
          <w:tcPr>
            <w:tcW w:w="2016" w:type="dxa"/>
            <w:tcBorders>
              <w:top w:val="single" w:sz="4" w:space="0" w:color="000000"/>
              <w:left w:val="single" w:sz="4" w:space="0" w:color="000000"/>
              <w:bottom w:val="single" w:sz="4" w:space="0" w:color="000000"/>
              <w:right w:val="single" w:sz="4" w:space="0" w:color="000000"/>
            </w:tcBorders>
            <w:vAlign w:val="center"/>
          </w:tcPr>
          <w:p w14:paraId="4F991F10" w14:textId="77777777" w:rsidR="008C02F4" w:rsidRPr="00141ECB" w:rsidRDefault="008C02F4" w:rsidP="008C02F4">
            <w:pPr>
              <w:rPr>
                <w:rFonts w:ascii="Arial" w:hAnsi="Arial" w:cs="Arial"/>
                <w:sz w:val="20"/>
                <w:szCs w:val="20"/>
              </w:rPr>
            </w:pPr>
          </w:p>
        </w:tc>
        <w:tc>
          <w:tcPr>
            <w:tcW w:w="2016" w:type="dxa"/>
            <w:tcBorders>
              <w:top w:val="single" w:sz="4" w:space="0" w:color="000000"/>
              <w:left w:val="single" w:sz="4" w:space="0" w:color="000000"/>
              <w:bottom w:val="single" w:sz="4" w:space="0" w:color="000000"/>
              <w:right w:val="single" w:sz="4" w:space="0" w:color="000000"/>
            </w:tcBorders>
            <w:vAlign w:val="center"/>
          </w:tcPr>
          <w:p w14:paraId="4049887F" w14:textId="77777777" w:rsidR="008C02F4" w:rsidRPr="00141ECB" w:rsidRDefault="008C02F4" w:rsidP="008C02F4">
            <w:pPr>
              <w:rPr>
                <w:rFonts w:ascii="Arial" w:hAnsi="Arial" w:cs="Arial"/>
                <w:sz w:val="20"/>
                <w:szCs w:val="20"/>
              </w:rPr>
            </w:pPr>
          </w:p>
        </w:tc>
      </w:tr>
      <w:tr w:rsidR="000D58B2" w:rsidRPr="00141ECB" w14:paraId="43FDB599" w14:textId="77777777">
        <w:tc>
          <w:tcPr>
            <w:tcW w:w="2016" w:type="dxa"/>
            <w:tcBorders>
              <w:top w:val="single" w:sz="4" w:space="0" w:color="000000"/>
              <w:left w:val="single" w:sz="4" w:space="0" w:color="000000"/>
              <w:bottom w:val="single" w:sz="4" w:space="0" w:color="000000"/>
              <w:right w:val="single" w:sz="4" w:space="0" w:color="000000"/>
            </w:tcBorders>
            <w:vAlign w:val="center"/>
          </w:tcPr>
          <w:p w14:paraId="0100FA0E" w14:textId="6258923A" w:rsidR="000D58B2" w:rsidRDefault="00715BE0" w:rsidP="008C02F4">
            <w:pPr>
              <w:jc w:val="center"/>
              <w:rPr>
                <w:rFonts w:ascii="Arial" w:hAnsi="Arial" w:cs="Arial"/>
                <w:sz w:val="20"/>
                <w:szCs w:val="20"/>
              </w:rPr>
            </w:pPr>
            <w:r>
              <w:rPr>
                <w:rFonts w:ascii="Arial" w:hAnsi="Arial" w:cs="Arial"/>
                <w:sz w:val="20"/>
                <w:szCs w:val="20"/>
              </w:rPr>
              <w:t xml:space="preserve">C17 </w:t>
            </w:r>
          </w:p>
        </w:tc>
        <w:tc>
          <w:tcPr>
            <w:tcW w:w="2016" w:type="dxa"/>
            <w:tcBorders>
              <w:top w:val="single" w:sz="4" w:space="0" w:color="000000"/>
              <w:left w:val="single" w:sz="4" w:space="0" w:color="000000"/>
              <w:bottom w:val="single" w:sz="4" w:space="0" w:color="000000"/>
              <w:right w:val="single" w:sz="4" w:space="0" w:color="000000"/>
            </w:tcBorders>
            <w:vAlign w:val="center"/>
          </w:tcPr>
          <w:p w14:paraId="77569C88" w14:textId="39A490D3" w:rsidR="000D58B2" w:rsidRDefault="00715BE0" w:rsidP="008C02F4">
            <w:pPr>
              <w:rPr>
                <w:rFonts w:ascii="Arial" w:hAnsi="Arial" w:cs="Arial"/>
                <w:sz w:val="20"/>
                <w:szCs w:val="20"/>
              </w:rPr>
            </w:pPr>
            <w:r>
              <w:rPr>
                <w:rFonts w:ascii="Arial" w:hAnsi="Arial" w:cs="Arial"/>
                <w:sz w:val="20"/>
                <w:szCs w:val="20"/>
              </w:rPr>
              <w:t xml:space="preserve">Bidder accepts the ECD inspection, suspected-asbestos stop </w:t>
            </w:r>
            <w:proofErr w:type="gramStart"/>
            <w:r>
              <w:rPr>
                <w:rFonts w:ascii="Arial" w:hAnsi="Arial" w:cs="Arial"/>
                <w:sz w:val="20"/>
                <w:szCs w:val="20"/>
              </w:rPr>
              <w:t>work</w:t>
            </w:r>
            <w:proofErr w:type="gramEnd"/>
            <w:r>
              <w:rPr>
                <w:rFonts w:ascii="Arial" w:hAnsi="Arial" w:cs="Arial"/>
                <w:sz w:val="20"/>
                <w:szCs w:val="20"/>
              </w:rPr>
              <w:t xml:space="preserve"> and written authorization requirements. </w:t>
            </w:r>
          </w:p>
          <w:p w14:paraId="1D858BE8" w14:textId="75A2A314" w:rsidR="00715BE0" w:rsidRDefault="00715BE0" w:rsidP="008C02F4">
            <w:pPr>
              <w:rPr>
                <w:rFonts w:ascii="Arial" w:hAnsi="Arial" w:cs="Arial"/>
                <w:sz w:val="20"/>
                <w:szCs w:val="20"/>
              </w:rPr>
            </w:pPr>
          </w:p>
        </w:tc>
        <w:tc>
          <w:tcPr>
            <w:tcW w:w="2016" w:type="dxa"/>
            <w:tcBorders>
              <w:top w:val="single" w:sz="4" w:space="0" w:color="000000"/>
              <w:left w:val="single" w:sz="4" w:space="0" w:color="000000"/>
              <w:bottom w:val="single" w:sz="4" w:space="0" w:color="000000"/>
              <w:right w:val="single" w:sz="4" w:space="0" w:color="000000"/>
            </w:tcBorders>
            <w:vAlign w:val="center"/>
          </w:tcPr>
          <w:p w14:paraId="27550C31" w14:textId="77777777" w:rsidR="000D58B2" w:rsidRPr="00141ECB" w:rsidRDefault="000D58B2" w:rsidP="008C02F4">
            <w:pPr>
              <w:rPr>
                <w:rFonts w:ascii="Arial" w:hAnsi="Arial" w:cs="Arial"/>
                <w:sz w:val="20"/>
                <w:szCs w:val="20"/>
              </w:rPr>
            </w:pPr>
          </w:p>
        </w:tc>
        <w:tc>
          <w:tcPr>
            <w:tcW w:w="2016" w:type="dxa"/>
            <w:tcBorders>
              <w:top w:val="single" w:sz="4" w:space="0" w:color="000000"/>
              <w:left w:val="single" w:sz="4" w:space="0" w:color="000000"/>
              <w:bottom w:val="single" w:sz="4" w:space="0" w:color="000000"/>
              <w:right w:val="single" w:sz="4" w:space="0" w:color="000000"/>
            </w:tcBorders>
            <w:vAlign w:val="center"/>
          </w:tcPr>
          <w:p w14:paraId="04C168AB" w14:textId="77777777" w:rsidR="000D58B2" w:rsidRPr="00141ECB" w:rsidRDefault="000D58B2" w:rsidP="008C02F4">
            <w:pPr>
              <w:rPr>
                <w:rFonts w:ascii="Arial" w:hAnsi="Arial" w:cs="Arial"/>
                <w:sz w:val="20"/>
                <w:szCs w:val="20"/>
              </w:rPr>
            </w:pPr>
          </w:p>
        </w:tc>
        <w:tc>
          <w:tcPr>
            <w:tcW w:w="2016" w:type="dxa"/>
            <w:tcBorders>
              <w:top w:val="single" w:sz="4" w:space="0" w:color="000000"/>
              <w:left w:val="single" w:sz="4" w:space="0" w:color="000000"/>
              <w:bottom w:val="single" w:sz="4" w:space="0" w:color="000000"/>
              <w:right w:val="single" w:sz="4" w:space="0" w:color="000000"/>
            </w:tcBorders>
            <w:vAlign w:val="center"/>
          </w:tcPr>
          <w:p w14:paraId="0AD90E13" w14:textId="77777777" w:rsidR="000D58B2" w:rsidRPr="00141ECB" w:rsidRDefault="000D58B2" w:rsidP="008C02F4">
            <w:pPr>
              <w:rPr>
                <w:rFonts w:ascii="Arial" w:hAnsi="Arial" w:cs="Arial"/>
                <w:sz w:val="20"/>
                <w:szCs w:val="20"/>
              </w:rPr>
            </w:pPr>
          </w:p>
        </w:tc>
      </w:tr>
      <w:tr w:rsidR="00715BE0" w:rsidRPr="00141ECB" w14:paraId="54D89012" w14:textId="77777777">
        <w:tc>
          <w:tcPr>
            <w:tcW w:w="2016" w:type="dxa"/>
            <w:tcBorders>
              <w:top w:val="single" w:sz="4" w:space="0" w:color="000000"/>
              <w:left w:val="single" w:sz="4" w:space="0" w:color="000000"/>
              <w:bottom w:val="single" w:sz="4" w:space="0" w:color="000000"/>
              <w:right w:val="single" w:sz="4" w:space="0" w:color="000000"/>
            </w:tcBorders>
            <w:vAlign w:val="center"/>
          </w:tcPr>
          <w:p w14:paraId="2689B045" w14:textId="65D1129B" w:rsidR="00715BE0" w:rsidRDefault="00715BE0" w:rsidP="008C02F4">
            <w:pPr>
              <w:jc w:val="center"/>
              <w:rPr>
                <w:rFonts w:ascii="Arial" w:hAnsi="Arial" w:cs="Arial"/>
                <w:sz w:val="20"/>
                <w:szCs w:val="20"/>
              </w:rPr>
            </w:pPr>
            <w:r>
              <w:rPr>
                <w:rFonts w:ascii="Arial" w:hAnsi="Arial" w:cs="Arial"/>
                <w:sz w:val="20"/>
                <w:szCs w:val="20"/>
              </w:rPr>
              <w:t>C18</w:t>
            </w:r>
          </w:p>
        </w:tc>
        <w:tc>
          <w:tcPr>
            <w:tcW w:w="2016" w:type="dxa"/>
            <w:tcBorders>
              <w:top w:val="single" w:sz="4" w:space="0" w:color="000000"/>
              <w:left w:val="single" w:sz="4" w:space="0" w:color="000000"/>
              <w:bottom w:val="single" w:sz="4" w:space="0" w:color="000000"/>
              <w:right w:val="single" w:sz="4" w:space="0" w:color="000000"/>
            </w:tcBorders>
            <w:vAlign w:val="center"/>
          </w:tcPr>
          <w:p w14:paraId="0B3C1CA3" w14:textId="7104D79C" w:rsidR="00715BE0" w:rsidRDefault="00C24599" w:rsidP="008C02F4">
            <w:pPr>
              <w:rPr>
                <w:rFonts w:ascii="Arial" w:hAnsi="Arial" w:cs="Arial"/>
                <w:sz w:val="20"/>
                <w:szCs w:val="20"/>
              </w:rPr>
            </w:pPr>
            <w:r>
              <w:rPr>
                <w:rFonts w:ascii="Arial" w:hAnsi="Arial" w:cs="Arial"/>
                <w:sz w:val="20"/>
                <w:szCs w:val="20"/>
              </w:rPr>
              <w:t xml:space="preserve">Bidder confirms that ordinary waste </w:t>
            </w:r>
            <w:r w:rsidR="007F4E93">
              <w:rPr>
                <w:rFonts w:ascii="Arial" w:hAnsi="Arial" w:cs="Arial"/>
                <w:sz w:val="20"/>
                <w:szCs w:val="20"/>
              </w:rPr>
              <w:t>collection, transport</w:t>
            </w:r>
            <w:r>
              <w:rPr>
                <w:rFonts w:ascii="Arial" w:hAnsi="Arial" w:cs="Arial"/>
                <w:sz w:val="20"/>
                <w:szCs w:val="20"/>
              </w:rPr>
              <w:t xml:space="preserve"> and disposal charges are included in the quotation.</w:t>
            </w:r>
          </w:p>
        </w:tc>
        <w:tc>
          <w:tcPr>
            <w:tcW w:w="2016" w:type="dxa"/>
            <w:tcBorders>
              <w:top w:val="single" w:sz="4" w:space="0" w:color="000000"/>
              <w:left w:val="single" w:sz="4" w:space="0" w:color="000000"/>
              <w:bottom w:val="single" w:sz="4" w:space="0" w:color="000000"/>
              <w:right w:val="single" w:sz="4" w:space="0" w:color="000000"/>
            </w:tcBorders>
            <w:vAlign w:val="center"/>
          </w:tcPr>
          <w:p w14:paraId="1C235D54" w14:textId="77777777" w:rsidR="00715BE0" w:rsidRPr="00141ECB" w:rsidRDefault="00715BE0" w:rsidP="008C02F4">
            <w:pPr>
              <w:rPr>
                <w:rFonts w:ascii="Arial" w:hAnsi="Arial" w:cs="Arial"/>
                <w:sz w:val="20"/>
                <w:szCs w:val="20"/>
              </w:rPr>
            </w:pPr>
          </w:p>
        </w:tc>
        <w:tc>
          <w:tcPr>
            <w:tcW w:w="2016" w:type="dxa"/>
            <w:tcBorders>
              <w:top w:val="single" w:sz="4" w:space="0" w:color="000000"/>
              <w:left w:val="single" w:sz="4" w:space="0" w:color="000000"/>
              <w:bottom w:val="single" w:sz="4" w:space="0" w:color="000000"/>
              <w:right w:val="single" w:sz="4" w:space="0" w:color="000000"/>
            </w:tcBorders>
            <w:vAlign w:val="center"/>
          </w:tcPr>
          <w:p w14:paraId="13C01744" w14:textId="77777777" w:rsidR="00715BE0" w:rsidRPr="00141ECB" w:rsidRDefault="00715BE0" w:rsidP="008C02F4">
            <w:pPr>
              <w:rPr>
                <w:rFonts w:ascii="Arial" w:hAnsi="Arial" w:cs="Arial"/>
                <w:sz w:val="20"/>
                <w:szCs w:val="20"/>
              </w:rPr>
            </w:pPr>
          </w:p>
        </w:tc>
        <w:tc>
          <w:tcPr>
            <w:tcW w:w="2016" w:type="dxa"/>
            <w:tcBorders>
              <w:top w:val="single" w:sz="4" w:space="0" w:color="000000"/>
              <w:left w:val="single" w:sz="4" w:space="0" w:color="000000"/>
              <w:bottom w:val="single" w:sz="4" w:space="0" w:color="000000"/>
              <w:right w:val="single" w:sz="4" w:space="0" w:color="000000"/>
            </w:tcBorders>
            <w:vAlign w:val="center"/>
          </w:tcPr>
          <w:p w14:paraId="4B494493" w14:textId="77777777" w:rsidR="00715BE0" w:rsidRPr="00141ECB" w:rsidRDefault="00715BE0" w:rsidP="008C02F4">
            <w:pPr>
              <w:rPr>
                <w:rFonts w:ascii="Arial" w:hAnsi="Arial" w:cs="Arial"/>
                <w:sz w:val="20"/>
                <w:szCs w:val="20"/>
              </w:rPr>
            </w:pPr>
          </w:p>
        </w:tc>
      </w:tr>
      <w:tr w:rsidR="007F4E93" w:rsidRPr="00141ECB" w14:paraId="51840D00" w14:textId="77777777">
        <w:tc>
          <w:tcPr>
            <w:tcW w:w="2016" w:type="dxa"/>
            <w:tcBorders>
              <w:top w:val="single" w:sz="4" w:space="0" w:color="000000"/>
              <w:left w:val="single" w:sz="4" w:space="0" w:color="000000"/>
              <w:bottom w:val="single" w:sz="4" w:space="0" w:color="000000"/>
              <w:right w:val="single" w:sz="4" w:space="0" w:color="000000"/>
            </w:tcBorders>
            <w:vAlign w:val="center"/>
          </w:tcPr>
          <w:p w14:paraId="2FE12770" w14:textId="28E88B56" w:rsidR="007F4E93" w:rsidRDefault="007F4E93" w:rsidP="008C02F4">
            <w:pPr>
              <w:jc w:val="center"/>
              <w:rPr>
                <w:rFonts w:ascii="Arial" w:hAnsi="Arial" w:cs="Arial"/>
                <w:sz w:val="20"/>
                <w:szCs w:val="20"/>
              </w:rPr>
            </w:pPr>
            <w:r>
              <w:rPr>
                <w:rFonts w:ascii="Arial" w:hAnsi="Arial" w:cs="Arial"/>
                <w:sz w:val="20"/>
                <w:szCs w:val="20"/>
              </w:rPr>
              <w:t>C19</w:t>
            </w:r>
          </w:p>
        </w:tc>
        <w:tc>
          <w:tcPr>
            <w:tcW w:w="2016" w:type="dxa"/>
            <w:tcBorders>
              <w:top w:val="single" w:sz="4" w:space="0" w:color="000000"/>
              <w:left w:val="single" w:sz="4" w:space="0" w:color="000000"/>
              <w:bottom w:val="single" w:sz="4" w:space="0" w:color="000000"/>
              <w:right w:val="single" w:sz="4" w:space="0" w:color="000000"/>
            </w:tcBorders>
            <w:vAlign w:val="center"/>
          </w:tcPr>
          <w:p w14:paraId="6BB2B8D8" w14:textId="58D2B148" w:rsidR="007F4E93" w:rsidRDefault="007F4E93" w:rsidP="008C02F4">
            <w:pPr>
              <w:rPr>
                <w:rFonts w:ascii="Arial" w:hAnsi="Arial" w:cs="Arial"/>
                <w:sz w:val="20"/>
                <w:szCs w:val="20"/>
              </w:rPr>
            </w:pPr>
            <w:r>
              <w:rPr>
                <w:rFonts w:ascii="Arial" w:hAnsi="Arial" w:cs="Arial"/>
                <w:sz w:val="20"/>
                <w:szCs w:val="20"/>
              </w:rPr>
              <w:t xml:space="preserve">Bidder accepts the life and fire safety design requirements. </w:t>
            </w:r>
          </w:p>
        </w:tc>
        <w:tc>
          <w:tcPr>
            <w:tcW w:w="2016" w:type="dxa"/>
            <w:tcBorders>
              <w:top w:val="single" w:sz="4" w:space="0" w:color="000000"/>
              <w:left w:val="single" w:sz="4" w:space="0" w:color="000000"/>
              <w:bottom w:val="single" w:sz="4" w:space="0" w:color="000000"/>
              <w:right w:val="single" w:sz="4" w:space="0" w:color="000000"/>
            </w:tcBorders>
            <w:vAlign w:val="center"/>
          </w:tcPr>
          <w:p w14:paraId="426A2969" w14:textId="77777777" w:rsidR="007F4E93" w:rsidRPr="00141ECB" w:rsidRDefault="007F4E93" w:rsidP="008C02F4">
            <w:pPr>
              <w:rPr>
                <w:rFonts w:ascii="Arial" w:hAnsi="Arial" w:cs="Arial"/>
                <w:sz w:val="20"/>
                <w:szCs w:val="20"/>
              </w:rPr>
            </w:pPr>
          </w:p>
        </w:tc>
        <w:tc>
          <w:tcPr>
            <w:tcW w:w="2016" w:type="dxa"/>
            <w:tcBorders>
              <w:top w:val="single" w:sz="4" w:space="0" w:color="000000"/>
              <w:left w:val="single" w:sz="4" w:space="0" w:color="000000"/>
              <w:bottom w:val="single" w:sz="4" w:space="0" w:color="000000"/>
              <w:right w:val="single" w:sz="4" w:space="0" w:color="000000"/>
            </w:tcBorders>
            <w:vAlign w:val="center"/>
          </w:tcPr>
          <w:p w14:paraId="7DC36D31" w14:textId="77777777" w:rsidR="007F4E93" w:rsidRPr="00141ECB" w:rsidRDefault="007F4E93" w:rsidP="008C02F4">
            <w:pPr>
              <w:rPr>
                <w:rFonts w:ascii="Arial" w:hAnsi="Arial" w:cs="Arial"/>
                <w:sz w:val="20"/>
                <w:szCs w:val="20"/>
              </w:rPr>
            </w:pPr>
          </w:p>
        </w:tc>
        <w:tc>
          <w:tcPr>
            <w:tcW w:w="2016" w:type="dxa"/>
            <w:tcBorders>
              <w:top w:val="single" w:sz="4" w:space="0" w:color="000000"/>
              <w:left w:val="single" w:sz="4" w:space="0" w:color="000000"/>
              <w:bottom w:val="single" w:sz="4" w:space="0" w:color="000000"/>
              <w:right w:val="single" w:sz="4" w:space="0" w:color="000000"/>
            </w:tcBorders>
            <w:vAlign w:val="center"/>
          </w:tcPr>
          <w:p w14:paraId="4D40FF04" w14:textId="77777777" w:rsidR="007F4E93" w:rsidRPr="00141ECB" w:rsidRDefault="007F4E93" w:rsidP="008C02F4">
            <w:pPr>
              <w:rPr>
                <w:rFonts w:ascii="Arial" w:hAnsi="Arial" w:cs="Arial"/>
                <w:sz w:val="20"/>
                <w:szCs w:val="20"/>
              </w:rPr>
            </w:pPr>
          </w:p>
        </w:tc>
      </w:tr>
    </w:tbl>
    <w:p w14:paraId="4C34A0DF" w14:textId="77777777" w:rsidR="00225F4B" w:rsidRDefault="00225F4B" w:rsidP="00152328">
      <w:pPr>
        <w:spacing w:after="160" w:line="259" w:lineRule="auto"/>
        <w:rPr>
          <w:rFonts w:ascii="Century Gothic" w:hAnsi="Century Gothic"/>
          <w:b/>
          <w:lang w:val="en-AU"/>
        </w:rPr>
      </w:pPr>
    </w:p>
    <w:p w14:paraId="616D1D36" w14:textId="77777777" w:rsidR="00225F4B" w:rsidRDefault="00225F4B" w:rsidP="00152328">
      <w:pPr>
        <w:spacing w:after="160" w:line="259" w:lineRule="auto"/>
        <w:rPr>
          <w:rFonts w:ascii="Century Gothic" w:hAnsi="Century Gothic"/>
          <w:b/>
          <w:lang w:val="en-AU"/>
        </w:rPr>
      </w:pPr>
    </w:p>
    <w:p w14:paraId="3D722DBA" w14:textId="77777777" w:rsidR="00225F4B" w:rsidRDefault="00225F4B" w:rsidP="00152328">
      <w:pPr>
        <w:spacing w:after="160" w:line="259" w:lineRule="auto"/>
        <w:rPr>
          <w:rFonts w:ascii="Century Gothic" w:hAnsi="Century Gothic"/>
          <w:b/>
          <w:lang w:val="en-AU"/>
        </w:rPr>
      </w:pPr>
    </w:p>
    <w:p w14:paraId="22D44574" w14:textId="77777777" w:rsidR="00225F4B" w:rsidRDefault="00225F4B" w:rsidP="00152328">
      <w:pPr>
        <w:spacing w:after="160" w:line="259" w:lineRule="auto"/>
        <w:rPr>
          <w:rFonts w:ascii="Century Gothic" w:hAnsi="Century Gothic"/>
          <w:b/>
          <w:lang w:val="en-AU"/>
        </w:rPr>
      </w:pPr>
    </w:p>
    <w:p w14:paraId="5783F8DA" w14:textId="77777777" w:rsidR="0087013B" w:rsidRDefault="0087013B" w:rsidP="00152328">
      <w:pPr>
        <w:spacing w:after="160" w:line="259" w:lineRule="auto"/>
        <w:rPr>
          <w:rFonts w:ascii="Century Gothic" w:hAnsi="Century Gothic"/>
          <w:b/>
          <w:lang w:val="en-AU"/>
        </w:rPr>
      </w:pPr>
    </w:p>
    <w:p w14:paraId="6AF0FE15" w14:textId="77777777" w:rsidR="0087013B" w:rsidRDefault="0087013B" w:rsidP="00152328">
      <w:pPr>
        <w:spacing w:after="160" w:line="259" w:lineRule="auto"/>
        <w:rPr>
          <w:rFonts w:ascii="Century Gothic" w:hAnsi="Century Gothic"/>
          <w:b/>
          <w:lang w:val="en-AU"/>
        </w:rPr>
      </w:pPr>
    </w:p>
    <w:p w14:paraId="395426FD" w14:textId="77777777" w:rsidR="0087013B" w:rsidRDefault="0087013B" w:rsidP="00152328">
      <w:pPr>
        <w:spacing w:after="160" w:line="259" w:lineRule="auto"/>
        <w:rPr>
          <w:rFonts w:ascii="Century Gothic" w:hAnsi="Century Gothic"/>
          <w:b/>
          <w:lang w:val="en-AU"/>
        </w:rPr>
      </w:pPr>
    </w:p>
    <w:p w14:paraId="588C13B2" w14:textId="77777777" w:rsidR="0087013B" w:rsidRDefault="0087013B" w:rsidP="00152328">
      <w:pPr>
        <w:spacing w:after="160" w:line="259" w:lineRule="auto"/>
        <w:rPr>
          <w:rFonts w:ascii="Century Gothic" w:hAnsi="Century Gothic"/>
          <w:b/>
          <w:lang w:val="en-AU"/>
        </w:rPr>
      </w:pPr>
    </w:p>
    <w:p w14:paraId="72F48472" w14:textId="77777777" w:rsidR="0087013B" w:rsidRDefault="0087013B" w:rsidP="00152328">
      <w:pPr>
        <w:spacing w:after="160" w:line="259" w:lineRule="auto"/>
        <w:rPr>
          <w:rFonts w:ascii="Century Gothic" w:hAnsi="Century Gothic"/>
          <w:b/>
          <w:lang w:val="en-AU"/>
        </w:rPr>
      </w:pPr>
    </w:p>
    <w:p w14:paraId="622A87BE" w14:textId="77777777" w:rsidR="00225F4B" w:rsidRDefault="00225F4B" w:rsidP="00152328">
      <w:pPr>
        <w:spacing w:after="160" w:line="259" w:lineRule="auto"/>
        <w:rPr>
          <w:rFonts w:ascii="Century Gothic" w:hAnsi="Century Gothic"/>
          <w:b/>
          <w:lang w:val="en-AU"/>
        </w:rPr>
      </w:pPr>
    </w:p>
    <w:p w14:paraId="7482480F" w14:textId="140D6D65" w:rsidR="00152328" w:rsidRPr="00EC1857" w:rsidRDefault="00152328" w:rsidP="00152328">
      <w:pPr>
        <w:spacing w:after="160" w:line="259" w:lineRule="auto"/>
        <w:rPr>
          <w:rFonts w:ascii="Century Gothic" w:hAnsi="Century Gothic"/>
          <w:b/>
          <w:i/>
          <w:lang w:val="en-AU"/>
        </w:rPr>
      </w:pPr>
      <w:r w:rsidRPr="00EC1857">
        <w:rPr>
          <w:rFonts w:ascii="Century Gothic" w:hAnsi="Century Gothic"/>
          <w:b/>
          <w:lang w:val="en-AU"/>
        </w:rPr>
        <w:lastRenderedPageBreak/>
        <w:t xml:space="preserve">ATTACHMENT TO FORM OF QUOTATION </w:t>
      </w:r>
    </w:p>
    <w:p w14:paraId="45136075" w14:textId="77777777" w:rsidR="00152328" w:rsidRPr="00EC1857" w:rsidRDefault="00152328" w:rsidP="00152328">
      <w:pPr>
        <w:spacing w:after="160" w:line="259" w:lineRule="auto"/>
        <w:rPr>
          <w:rFonts w:ascii="Century Gothic" w:hAnsi="Century Gothic"/>
          <w:b/>
          <w:lang w:val="en-AU"/>
        </w:rPr>
      </w:pPr>
      <w:r w:rsidRPr="00EC1857">
        <w:rPr>
          <w:rFonts w:ascii="Century Gothic" w:hAnsi="Century Gothic"/>
          <w:b/>
          <w:lang w:val="en-AU"/>
        </w:rPr>
        <w:t>DETAILS OF BIDDER’S QUALIFICATIONS TO PERFORM THE CONTRACT</w:t>
      </w:r>
    </w:p>
    <w:p w14:paraId="13684FD5" w14:textId="77777777" w:rsidR="00152328" w:rsidRPr="00EC1857" w:rsidRDefault="00152328" w:rsidP="00152328">
      <w:pPr>
        <w:spacing w:after="160" w:line="259" w:lineRule="auto"/>
        <w:rPr>
          <w:rFonts w:ascii="Century Gothic" w:hAnsi="Century Gothic"/>
          <w:b/>
          <w:lang w:val="en-AU"/>
        </w:rPr>
      </w:pPr>
      <w:r w:rsidRPr="00EC1857">
        <w:rPr>
          <w:rFonts w:ascii="Century Gothic" w:hAnsi="Century Gothic"/>
          <w:b/>
          <w:lang w:val="en-AU"/>
        </w:rPr>
        <w:t>(refer paragraph 4 of the RFQ)</w:t>
      </w:r>
    </w:p>
    <w:p w14:paraId="23CB645D" w14:textId="77777777" w:rsidR="00152328" w:rsidRPr="00EC1857" w:rsidRDefault="00152328" w:rsidP="00152328">
      <w:pPr>
        <w:jc w:val="center"/>
        <w:rPr>
          <w:rFonts w:ascii="Century Gothic" w:hAnsi="Century Gothic"/>
          <w:i/>
          <w:color w:val="FF0000"/>
          <w:lang w:val="en-GB"/>
        </w:rPr>
      </w:pPr>
      <w:r w:rsidRPr="00EC1857">
        <w:rPr>
          <w:rFonts w:ascii="Century Gothic" w:hAnsi="Century Gothic"/>
          <w:i/>
          <w:color w:val="FF0000"/>
          <w:lang w:val="en-GB"/>
        </w:rPr>
        <w:t>[To be completed, signed and submitted by the Bidder as an attachment to the signed Form of Quotation]</w:t>
      </w:r>
    </w:p>
    <w:p w14:paraId="4CD61049" w14:textId="77777777" w:rsidR="00152328" w:rsidRPr="00EC1857" w:rsidRDefault="00152328" w:rsidP="00152328">
      <w:pPr>
        <w:spacing w:after="160" w:line="259" w:lineRule="auto"/>
        <w:rPr>
          <w:rFonts w:ascii="Century Gothic" w:hAnsi="Century Gothic"/>
          <w:lang w:val="en-AU"/>
        </w:rPr>
      </w:pPr>
    </w:p>
    <w:p w14:paraId="4B3BABD1" w14:textId="69418EF9" w:rsidR="00152328" w:rsidRPr="00EC1857" w:rsidRDefault="00152328" w:rsidP="00152328">
      <w:pPr>
        <w:spacing w:after="160" w:line="259" w:lineRule="auto"/>
        <w:rPr>
          <w:rFonts w:ascii="Century Gothic" w:hAnsi="Century Gothic"/>
          <w:lang w:val="en-AU"/>
        </w:rPr>
      </w:pPr>
      <w:r w:rsidRPr="00EC1857">
        <w:rPr>
          <w:rFonts w:ascii="Century Gothic" w:hAnsi="Century Gothic"/>
          <w:lang w:val="en-AU"/>
        </w:rPr>
        <w:t>1. Experience as a works contractor (</w:t>
      </w:r>
      <w:r w:rsidR="004A0A4D">
        <w:rPr>
          <w:rFonts w:ascii="Century Gothic" w:hAnsi="Century Gothic"/>
          <w:lang w:val="en-AU"/>
        </w:rPr>
        <w:t xml:space="preserve">at least 1 </w:t>
      </w:r>
      <w:r w:rsidRPr="00EC1857">
        <w:rPr>
          <w:rFonts w:ascii="Century Gothic" w:hAnsi="Century Gothic"/>
          <w:lang w:val="en-AU"/>
        </w:rPr>
        <w:t>over the last three years):</w:t>
      </w:r>
    </w:p>
    <w:p w14:paraId="4B3B4EF6" w14:textId="77777777" w:rsidR="00152328" w:rsidRPr="00EC1857" w:rsidRDefault="00152328" w:rsidP="00152328">
      <w:pPr>
        <w:spacing w:after="160" w:line="259" w:lineRule="auto"/>
        <w:rPr>
          <w:rFonts w:ascii="Century Gothic" w:hAnsi="Century Gothic"/>
          <w:u w:val="single"/>
          <w:lang w:val="en-AU"/>
        </w:rPr>
      </w:pPr>
      <w:r w:rsidRPr="00EC1857">
        <w:rPr>
          <w:rFonts w:ascii="Century Gothic" w:hAnsi="Century Gothic"/>
          <w:u w:val="single"/>
          <w:lang w:val="en-AU"/>
        </w:rPr>
        <w:t>Contract No. 1</w:t>
      </w:r>
    </w:p>
    <w:p w14:paraId="3D510BA2" w14:textId="77777777" w:rsidR="00152328" w:rsidRPr="00EC1857" w:rsidRDefault="00152328" w:rsidP="00152328">
      <w:pPr>
        <w:spacing w:after="160" w:line="259" w:lineRule="auto"/>
        <w:rPr>
          <w:rFonts w:ascii="Century Gothic" w:hAnsi="Century Gothic"/>
          <w:lang w:val="en-AU"/>
        </w:rPr>
      </w:pPr>
      <w:r w:rsidRPr="00EC1857">
        <w:rPr>
          <w:rFonts w:ascii="Century Gothic" w:hAnsi="Century Gothic"/>
          <w:lang w:val="en-AU"/>
        </w:rPr>
        <w:t>Contract title:</w:t>
      </w:r>
    </w:p>
    <w:p w14:paraId="69381EA4" w14:textId="77777777" w:rsidR="00152328" w:rsidRPr="00EC1857" w:rsidRDefault="00152328" w:rsidP="00152328">
      <w:pPr>
        <w:spacing w:after="160" w:line="259" w:lineRule="auto"/>
        <w:rPr>
          <w:rFonts w:ascii="Century Gothic" w:hAnsi="Century Gothic"/>
          <w:lang w:val="en-AU"/>
        </w:rPr>
      </w:pPr>
      <w:r w:rsidRPr="00EC1857">
        <w:rPr>
          <w:rFonts w:ascii="Century Gothic" w:hAnsi="Century Gothic"/>
          <w:lang w:val="en-AU"/>
        </w:rPr>
        <w:t xml:space="preserve">Description of the Works (include the description, nature and complexity </w:t>
      </w:r>
      <w:proofErr w:type="gramStart"/>
      <w:r w:rsidRPr="00EC1857">
        <w:rPr>
          <w:rFonts w:ascii="Century Gothic" w:hAnsi="Century Gothic"/>
          <w:lang w:val="en-AU"/>
        </w:rPr>
        <w:t>similar to</w:t>
      </w:r>
      <w:proofErr w:type="gramEnd"/>
      <w:r w:rsidRPr="00EC1857">
        <w:rPr>
          <w:rFonts w:ascii="Century Gothic" w:hAnsi="Century Gothic"/>
          <w:lang w:val="en-AU"/>
        </w:rPr>
        <w:t xml:space="preserve"> the works of this RFQ):</w:t>
      </w:r>
    </w:p>
    <w:p w14:paraId="28FC5CC9" w14:textId="77777777" w:rsidR="00152328" w:rsidRPr="00EC1857" w:rsidRDefault="00152328" w:rsidP="00152328">
      <w:pPr>
        <w:spacing w:after="160" w:line="259" w:lineRule="auto"/>
        <w:rPr>
          <w:rFonts w:ascii="Century Gothic" w:hAnsi="Century Gothic"/>
          <w:lang w:val="en-AU"/>
        </w:rPr>
      </w:pPr>
      <w:r w:rsidRPr="00EC1857">
        <w:rPr>
          <w:rFonts w:ascii="Century Gothic" w:hAnsi="Century Gothic"/>
          <w:lang w:val="en-AU"/>
        </w:rPr>
        <w:t>Contract period:</w:t>
      </w:r>
    </w:p>
    <w:p w14:paraId="74805160" w14:textId="77777777" w:rsidR="00152328" w:rsidRPr="00EC1857" w:rsidRDefault="00152328" w:rsidP="00152328">
      <w:pPr>
        <w:spacing w:after="160" w:line="259" w:lineRule="auto"/>
        <w:rPr>
          <w:rFonts w:ascii="Century Gothic" w:hAnsi="Century Gothic"/>
          <w:lang w:val="en-AU"/>
        </w:rPr>
      </w:pPr>
      <w:r w:rsidRPr="00EC1857">
        <w:rPr>
          <w:rFonts w:ascii="Century Gothic" w:hAnsi="Century Gothic"/>
          <w:lang w:val="en-AU"/>
        </w:rPr>
        <w:t>Final Contract Value:</w:t>
      </w:r>
    </w:p>
    <w:p w14:paraId="79BEBF37" w14:textId="77777777" w:rsidR="00152328" w:rsidRPr="00EC1857" w:rsidRDefault="00152328" w:rsidP="00152328">
      <w:pPr>
        <w:spacing w:after="160" w:line="259" w:lineRule="auto"/>
        <w:rPr>
          <w:rFonts w:ascii="Century Gothic" w:hAnsi="Century Gothic"/>
          <w:lang w:val="en-AU"/>
        </w:rPr>
      </w:pPr>
      <w:r w:rsidRPr="00EC1857">
        <w:rPr>
          <w:rFonts w:ascii="Century Gothic" w:hAnsi="Century Gothic"/>
          <w:lang w:val="en-AU"/>
        </w:rPr>
        <w:t>Any other details:</w:t>
      </w:r>
    </w:p>
    <w:p w14:paraId="25BA9E30" w14:textId="77777777" w:rsidR="00152328" w:rsidRPr="00EC1857" w:rsidRDefault="00152328" w:rsidP="00152328">
      <w:pPr>
        <w:spacing w:after="160" w:line="259" w:lineRule="auto"/>
        <w:rPr>
          <w:rFonts w:ascii="Century Gothic" w:hAnsi="Century Gothic"/>
          <w:lang w:val="en-AU"/>
        </w:rPr>
      </w:pPr>
    </w:p>
    <w:p w14:paraId="47E76EA1" w14:textId="77777777" w:rsidR="00152328" w:rsidRPr="00EC1857" w:rsidRDefault="00152328" w:rsidP="00152328">
      <w:pPr>
        <w:spacing w:after="160" w:line="259" w:lineRule="auto"/>
        <w:rPr>
          <w:rFonts w:ascii="Century Gothic" w:hAnsi="Century Gothic"/>
          <w:lang w:val="en-AU"/>
        </w:rPr>
      </w:pPr>
      <w:r w:rsidRPr="00EC1857">
        <w:rPr>
          <w:rFonts w:ascii="Century Gothic" w:hAnsi="Century Gothic"/>
          <w:lang w:val="en-AU"/>
        </w:rPr>
        <w:t>2.</w:t>
      </w:r>
      <w:r w:rsidRPr="00EC1857">
        <w:rPr>
          <w:rFonts w:ascii="Century Gothic" w:hAnsi="Century Gothic"/>
          <w:lang w:val="en-AU"/>
        </w:rPr>
        <w:tab/>
        <w:t>Availability of Financial Resources:</w:t>
      </w:r>
    </w:p>
    <w:p w14:paraId="148BF07B" w14:textId="77777777" w:rsidR="00152328" w:rsidRPr="00EC1857" w:rsidRDefault="00152328" w:rsidP="00152328">
      <w:pPr>
        <w:spacing w:after="160" w:line="259" w:lineRule="auto"/>
        <w:rPr>
          <w:rFonts w:ascii="Century Gothic" w:hAnsi="Century Gothic"/>
          <w:lang w:val="en-AU"/>
        </w:rPr>
      </w:pPr>
      <w:r w:rsidRPr="00EC1857">
        <w:rPr>
          <w:rFonts w:ascii="Century Gothic" w:hAnsi="Century Gothic"/>
          <w:lang w:val="en-AU"/>
        </w:rPr>
        <w:t>The winning bidder should have adequate sources of finance to meet the cash flow requirements for at least 30% of the value of the works, in addition to requirements for works currently in progress.</w:t>
      </w:r>
    </w:p>
    <w:tbl>
      <w:tblPr>
        <w:tblpPr w:leftFromText="180" w:rightFromText="180" w:vertAnchor="text" w:horzAnchor="margin" w:tblpY="-80"/>
        <w:tblW w:w="9090" w:type="dxa"/>
        <w:tblLayout w:type="fixed"/>
        <w:tblCellMar>
          <w:left w:w="72" w:type="dxa"/>
          <w:right w:w="72" w:type="dxa"/>
        </w:tblCellMar>
        <w:tblLook w:val="0000" w:firstRow="0" w:lastRow="0" w:firstColumn="0" w:lastColumn="0" w:noHBand="0" w:noVBand="0"/>
      </w:tblPr>
      <w:tblGrid>
        <w:gridCol w:w="6300"/>
        <w:gridCol w:w="2790"/>
      </w:tblGrid>
      <w:tr w:rsidR="004A0A4D" w:rsidRPr="00EC1857" w14:paraId="2005AAB1" w14:textId="77777777" w:rsidTr="004A0A4D">
        <w:trPr>
          <w:cantSplit/>
        </w:trPr>
        <w:tc>
          <w:tcPr>
            <w:tcW w:w="6300" w:type="dxa"/>
            <w:tcBorders>
              <w:top w:val="single" w:sz="6" w:space="0" w:color="auto"/>
              <w:left w:val="single" w:sz="6" w:space="0" w:color="auto"/>
            </w:tcBorders>
          </w:tcPr>
          <w:p w14:paraId="331827BD" w14:textId="77777777" w:rsidR="004A0A4D" w:rsidRPr="00EC1857" w:rsidRDefault="004A0A4D" w:rsidP="004A0A4D">
            <w:pPr>
              <w:suppressAutoHyphens/>
              <w:spacing w:after="71"/>
              <w:rPr>
                <w:rStyle w:val="Table"/>
                <w:rFonts w:ascii="Century Gothic" w:hAnsi="Century Gothic"/>
                <w:spacing w:val="-2"/>
              </w:rPr>
            </w:pPr>
            <w:r w:rsidRPr="00EC1857">
              <w:rPr>
                <w:rStyle w:val="Table"/>
                <w:rFonts w:ascii="Century Gothic" w:hAnsi="Century Gothic"/>
                <w:spacing w:val="-2"/>
              </w:rPr>
              <w:t>Source of financing</w:t>
            </w:r>
          </w:p>
        </w:tc>
        <w:tc>
          <w:tcPr>
            <w:tcW w:w="2790" w:type="dxa"/>
            <w:tcBorders>
              <w:top w:val="single" w:sz="6" w:space="0" w:color="auto"/>
              <w:left w:val="single" w:sz="6" w:space="0" w:color="auto"/>
              <w:right w:val="single" w:sz="6" w:space="0" w:color="auto"/>
            </w:tcBorders>
          </w:tcPr>
          <w:p w14:paraId="40B94E82" w14:textId="77777777" w:rsidR="004A0A4D" w:rsidRPr="00EC1857" w:rsidRDefault="004A0A4D" w:rsidP="004A0A4D">
            <w:pPr>
              <w:suppressAutoHyphens/>
              <w:spacing w:after="71"/>
              <w:rPr>
                <w:rStyle w:val="Table"/>
                <w:rFonts w:ascii="Century Gothic" w:hAnsi="Century Gothic"/>
                <w:spacing w:val="-2"/>
              </w:rPr>
            </w:pPr>
            <w:r w:rsidRPr="00EC1857">
              <w:rPr>
                <w:rStyle w:val="Table"/>
                <w:rFonts w:ascii="Century Gothic" w:hAnsi="Century Gothic"/>
                <w:spacing w:val="-2"/>
              </w:rPr>
              <w:t>Currency and Amount</w:t>
            </w:r>
          </w:p>
        </w:tc>
      </w:tr>
      <w:tr w:rsidR="004A0A4D" w:rsidRPr="00EC1857" w14:paraId="6E4499CE" w14:textId="77777777" w:rsidTr="004A0A4D">
        <w:trPr>
          <w:cantSplit/>
        </w:trPr>
        <w:tc>
          <w:tcPr>
            <w:tcW w:w="6300" w:type="dxa"/>
            <w:tcBorders>
              <w:top w:val="single" w:sz="6" w:space="0" w:color="auto"/>
              <w:left w:val="single" w:sz="6" w:space="0" w:color="auto"/>
            </w:tcBorders>
          </w:tcPr>
          <w:p w14:paraId="14721D7F" w14:textId="77777777" w:rsidR="004A0A4D" w:rsidRPr="00EC1857" w:rsidRDefault="004A0A4D" w:rsidP="004A0A4D">
            <w:pPr>
              <w:suppressAutoHyphens/>
              <w:rPr>
                <w:rStyle w:val="Table"/>
                <w:rFonts w:ascii="Century Gothic" w:hAnsi="Century Gothic"/>
                <w:spacing w:val="-2"/>
              </w:rPr>
            </w:pPr>
            <w:r w:rsidRPr="00EC1857">
              <w:rPr>
                <w:rStyle w:val="Table"/>
                <w:rFonts w:ascii="Century Gothic" w:hAnsi="Century Gothic"/>
                <w:spacing w:val="-2"/>
              </w:rPr>
              <w:t>1.</w:t>
            </w:r>
          </w:p>
          <w:p w14:paraId="78E258C4" w14:textId="77777777" w:rsidR="004A0A4D" w:rsidRPr="00EC1857" w:rsidRDefault="004A0A4D" w:rsidP="004A0A4D">
            <w:pPr>
              <w:suppressAutoHyphens/>
              <w:spacing w:after="71"/>
              <w:rPr>
                <w:rStyle w:val="Table"/>
                <w:rFonts w:ascii="Century Gothic" w:hAnsi="Century Gothic"/>
                <w:spacing w:val="-2"/>
              </w:rPr>
            </w:pPr>
          </w:p>
        </w:tc>
        <w:tc>
          <w:tcPr>
            <w:tcW w:w="2790" w:type="dxa"/>
            <w:tcBorders>
              <w:top w:val="single" w:sz="6" w:space="0" w:color="auto"/>
              <w:left w:val="single" w:sz="6" w:space="0" w:color="auto"/>
              <w:right w:val="single" w:sz="6" w:space="0" w:color="auto"/>
            </w:tcBorders>
          </w:tcPr>
          <w:p w14:paraId="1E7449EC" w14:textId="77777777" w:rsidR="004A0A4D" w:rsidRPr="00EC1857" w:rsidRDefault="004A0A4D" w:rsidP="004A0A4D">
            <w:pPr>
              <w:suppressAutoHyphens/>
              <w:spacing w:after="71"/>
              <w:rPr>
                <w:rStyle w:val="Table"/>
                <w:rFonts w:ascii="Century Gothic" w:hAnsi="Century Gothic"/>
                <w:spacing w:val="-2"/>
              </w:rPr>
            </w:pPr>
          </w:p>
        </w:tc>
      </w:tr>
      <w:tr w:rsidR="004A0A4D" w:rsidRPr="00EC1857" w14:paraId="4B37E047" w14:textId="77777777" w:rsidTr="004A0A4D">
        <w:trPr>
          <w:cantSplit/>
        </w:trPr>
        <w:tc>
          <w:tcPr>
            <w:tcW w:w="6300" w:type="dxa"/>
            <w:tcBorders>
              <w:top w:val="single" w:sz="6" w:space="0" w:color="auto"/>
              <w:left w:val="single" w:sz="6" w:space="0" w:color="auto"/>
            </w:tcBorders>
          </w:tcPr>
          <w:p w14:paraId="58CD6115" w14:textId="77777777" w:rsidR="004A0A4D" w:rsidRPr="00EC1857" w:rsidRDefault="004A0A4D" w:rsidP="004A0A4D">
            <w:pPr>
              <w:suppressAutoHyphens/>
              <w:rPr>
                <w:rStyle w:val="Table"/>
                <w:rFonts w:ascii="Century Gothic" w:hAnsi="Century Gothic"/>
                <w:spacing w:val="-2"/>
              </w:rPr>
            </w:pPr>
            <w:r w:rsidRPr="00EC1857">
              <w:rPr>
                <w:rStyle w:val="Table"/>
                <w:rFonts w:ascii="Century Gothic" w:hAnsi="Century Gothic"/>
                <w:spacing w:val="-2"/>
              </w:rPr>
              <w:t>2.</w:t>
            </w:r>
          </w:p>
          <w:p w14:paraId="5A12362C" w14:textId="77777777" w:rsidR="004A0A4D" w:rsidRPr="00EC1857" w:rsidRDefault="004A0A4D" w:rsidP="004A0A4D">
            <w:pPr>
              <w:suppressAutoHyphens/>
              <w:spacing w:after="71"/>
              <w:rPr>
                <w:rStyle w:val="Table"/>
                <w:rFonts w:ascii="Century Gothic" w:hAnsi="Century Gothic"/>
                <w:spacing w:val="-2"/>
              </w:rPr>
            </w:pPr>
          </w:p>
        </w:tc>
        <w:tc>
          <w:tcPr>
            <w:tcW w:w="2790" w:type="dxa"/>
            <w:tcBorders>
              <w:top w:val="single" w:sz="6" w:space="0" w:color="auto"/>
              <w:left w:val="single" w:sz="6" w:space="0" w:color="auto"/>
              <w:right w:val="single" w:sz="6" w:space="0" w:color="auto"/>
            </w:tcBorders>
          </w:tcPr>
          <w:p w14:paraId="07B52422" w14:textId="77777777" w:rsidR="004A0A4D" w:rsidRPr="00EC1857" w:rsidRDefault="004A0A4D" w:rsidP="004A0A4D">
            <w:pPr>
              <w:suppressAutoHyphens/>
              <w:spacing w:after="71"/>
              <w:rPr>
                <w:rStyle w:val="Table"/>
                <w:rFonts w:ascii="Century Gothic" w:hAnsi="Century Gothic"/>
                <w:spacing w:val="-2"/>
              </w:rPr>
            </w:pPr>
          </w:p>
        </w:tc>
      </w:tr>
      <w:tr w:rsidR="004A0A4D" w:rsidRPr="00EC1857" w14:paraId="704562FD" w14:textId="77777777" w:rsidTr="004A0A4D">
        <w:trPr>
          <w:cantSplit/>
        </w:trPr>
        <w:tc>
          <w:tcPr>
            <w:tcW w:w="6300" w:type="dxa"/>
            <w:tcBorders>
              <w:top w:val="single" w:sz="6" w:space="0" w:color="auto"/>
              <w:left w:val="single" w:sz="6" w:space="0" w:color="auto"/>
            </w:tcBorders>
          </w:tcPr>
          <w:p w14:paraId="39A3D8EA" w14:textId="77777777" w:rsidR="004A0A4D" w:rsidRPr="00EC1857" w:rsidRDefault="004A0A4D" w:rsidP="004A0A4D">
            <w:pPr>
              <w:suppressAutoHyphens/>
              <w:rPr>
                <w:rStyle w:val="Table"/>
                <w:rFonts w:ascii="Century Gothic" w:hAnsi="Century Gothic"/>
                <w:spacing w:val="-2"/>
              </w:rPr>
            </w:pPr>
            <w:r w:rsidRPr="00EC1857">
              <w:rPr>
                <w:rStyle w:val="Table"/>
                <w:rFonts w:ascii="Century Gothic" w:hAnsi="Century Gothic"/>
                <w:spacing w:val="-2"/>
              </w:rPr>
              <w:t>3.</w:t>
            </w:r>
          </w:p>
          <w:p w14:paraId="5DC549AB" w14:textId="77777777" w:rsidR="004A0A4D" w:rsidRPr="00EC1857" w:rsidRDefault="004A0A4D" w:rsidP="004A0A4D">
            <w:pPr>
              <w:suppressAutoHyphens/>
              <w:spacing w:after="71"/>
              <w:rPr>
                <w:rStyle w:val="Table"/>
                <w:rFonts w:ascii="Century Gothic" w:hAnsi="Century Gothic"/>
                <w:spacing w:val="-2"/>
              </w:rPr>
            </w:pPr>
          </w:p>
        </w:tc>
        <w:tc>
          <w:tcPr>
            <w:tcW w:w="2790" w:type="dxa"/>
            <w:tcBorders>
              <w:top w:val="single" w:sz="6" w:space="0" w:color="auto"/>
              <w:left w:val="single" w:sz="6" w:space="0" w:color="auto"/>
              <w:right w:val="single" w:sz="6" w:space="0" w:color="auto"/>
            </w:tcBorders>
          </w:tcPr>
          <w:p w14:paraId="74A81BF4" w14:textId="77777777" w:rsidR="004A0A4D" w:rsidRPr="00EC1857" w:rsidRDefault="004A0A4D" w:rsidP="004A0A4D">
            <w:pPr>
              <w:suppressAutoHyphens/>
              <w:spacing w:after="71"/>
              <w:rPr>
                <w:rStyle w:val="Table"/>
                <w:rFonts w:ascii="Century Gothic" w:hAnsi="Century Gothic"/>
                <w:spacing w:val="-2"/>
              </w:rPr>
            </w:pPr>
          </w:p>
        </w:tc>
      </w:tr>
      <w:tr w:rsidR="004A0A4D" w:rsidRPr="00EC1857" w14:paraId="617D85A2" w14:textId="77777777" w:rsidTr="004A0A4D">
        <w:trPr>
          <w:cantSplit/>
        </w:trPr>
        <w:tc>
          <w:tcPr>
            <w:tcW w:w="6300" w:type="dxa"/>
            <w:tcBorders>
              <w:top w:val="single" w:sz="6" w:space="0" w:color="auto"/>
              <w:left w:val="single" w:sz="6" w:space="0" w:color="auto"/>
              <w:bottom w:val="single" w:sz="6" w:space="0" w:color="auto"/>
            </w:tcBorders>
          </w:tcPr>
          <w:p w14:paraId="30F36DC9" w14:textId="77777777" w:rsidR="004A0A4D" w:rsidRPr="00EC1857" w:rsidRDefault="004A0A4D" w:rsidP="004A0A4D">
            <w:pPr>
              <w:suppressAutoHyphens/>
              <w:rPr>
                <w:rStyle w:val="Table"/>
                <w:rFonts w:ascii="Century Gothic" w:hAnsi="Century Gothic"/>
                <w:spacing w:val="-2"/>
              </w:rPr>
            </w:pPr>
            <w:r w:rsidRPr="00EC1857">
              <w:rPr>
                <w:rStyle w:val="Table"/>
                <w:rFonts w:ascii="Century Gothic" w:hAnsi="Century Gothic"/>
                <w:spacing w:val="-2"/>
              </w:rPr>
              <w:t>4.</w:t>
            </w:r>
          </w:p>
          <w:p w14:paraId="05C784D3" w14:textId="77777777" w:rsidR="004A0A4D" w:rsidRPr="00EC1857" w:rsidRDefault="004A0A4D" w:rsidP="004A0A4D">
            <w:pPr>
              <w:suppressAutoHyphens/>
              <w:spacing w:after="71"/>
              <w:rPr>
                <w:rStyle w:val="Table"/>
                <w:rFonts w:ascii="Century Gothic" w:hAnsi="Century Gothic"/>
                <w:spacing w:val="-2"/>
              </w:rPr>
            </w:pPr>
          </w:p>
        </w:tc>
        <w:tc>
          <w:tcPr>
            <w:tcW w:w="2790" w:type="dxa"/>
            <w:tcBorders>
              <w:top w:val="single" w:sz="6" w:space="0" w:color="auto"/>
              <w:left w:val="single" w:sz="6" w:space="0" w:color="auto"/>
              <w:bottom w:val="single" w:sz="6" w:space="0" w:color="auto"/>
              <w:right w:val="single" w:sz="6" w:space="0" w:color="auto"/>
            </w:tcBorders>
          </w:tcPr>
          <w:p w14:paraId="523F4D18" w14:textId="77777777" w:rsidR="004A0A4D" w:rsidRPr="00EC1857" w:rsidRDefault="004A0A4D" w:rsidP="004A0A4D">
            <w:pPr>
              <w:suppressAutoHyphens/>
              <w:spacing w:after="71"/>
              <w:rPr>
                <w:rStyle w:val="Table"/>
                <w:rFonts w:ascii="Century Gothic" w:hAnsi="Century Gothic"/>
                <w:spacing w:val="-2"/>
              </w:rPr>
            </w:pPr>
          </w:p>
        </w:tc>
      </w:tr>
    </w:tbl>
    <w:p w14:paraId="579557ED" w14:textId="77777777" w:rsidR="00152328" w:rsidRPr="00EC1857" w:rsidRDefault="00152328" w:rsidP="00152328">
      <w:pPr>
        <w:spacing w:after="160" w:line="259" w:lineRule="auto"/>
        <w:rPr>
          <w:rFonts w:ascii="Century Gothic" w:hAnsi="Century Gothic"/>
          <w:lang w:val="en-AU"/>
        </w:rPr>
      </w:pPr>
    </w:p>
    <w:tbl>
      <w:tblPr>
        <w:tblStyle w:val="TableGrid"/>
        <w:tblW w:w="4995" w:type="pct"/>
        <w:tblLook w:val="04A0" w:firstRow="1" w:lastRow="0" w:firstColumn="1" w:lastColumn="0" w:noHBand="0" w:noVBand="1"/>
      </w:tblPr>
      <w:tblGrid>
        <w:gridCol w:w="4670"/>
        <w:gridCol w:w="4671"/>
      </w:tblGrid>
      <w:tr w:rsidR="004A0A4D" w14:paraId="05FA8E25" w14:textId="77777777">
        <w:tc>
          <w:tcPr>
            <w:tcW w:w="2500" w:type="pct"/>
          </w:tcPr>
          <w:p w14:paraId="373368A9" w14:textId="77777777" w:rsidR="004A0A4D" w:rsidRPr="004A0A4D" w:rsidRDefault="004A0A4D" w:rsidP="004A0A4D">
            <w:pPr>
              <w:spacing w:line="480" w:lineRule="auto"/>
              <w:jc w:val="both"/>
              <w:rPr>
                <w:rFonts w:ascii="Century Gothic" w:hAnsi="Century Gothic"/>
                <w:sz w:val="22"/>
                <w:szCs w:val="22"/>
              </w:rPr>
            </w:pPr>
            <w:r w:rsidRPr="004A0A4D">
              <w:rPr>
                <w:rFonts w:ascii="Century Gothic" w:hAnsi="Century Gothic"/>
                <w:sz w:val="22"/>
                <w:szCs w:val="22"/>
              </w:rPr>
              <w:t>Authorized Signature:</w:t>
            </w:r>
          </w:p>
        </w:tc>
        <w:tc>
          <w:tcPr>
            <w:tcW w:w="2500" w:type="pct"/>
          </w:tcPr>
          <w:p w14:paraId="4A42F695" w14:textId="77777777" w:rsidR="004A0A4D" w:rsidRPr="004A0A4D" w:rsidRDefault="004A0A4D" w:rsidP="004A0A4D">
            <w:pPr>
              <w:spacing w:line="480" w:lineRule="auto"/>
              <w:jc w:val="both"/>
              <w:rPr>
                <w:rFonts w:ascii="Century Gothic" w:hAnsi="Century Gothic"/>
                <w:sz w:val="22"/>
                <w:szCs w:val="22"/>
              </w:rPr>
            </w:pPr>
          </w:p>
        </w:tc>
      </w:tr>
      <w:tr w:rsidR="004A0A4D" w14:paraId="0E78CD7A" w14:textId="77777777">
        <w:tc>
          <w:tcPr>
            <w:tcW w:w="2500" w:type="pct"/>
          </w:tcPr>
          <w:p w14:paraId="782BD703" w14:textId="77777777" w:rsidR="004A0A4D" w:rsidRPr="004A0A4D" w:rsidRDefault="004A0A4D" w:rsidP="004A0A4D">
            <w:pPr>
              <w:spacing w:line="480" w:lineRule="auto"/>
              <w:jc w:val="both"/>
              <w:rPr>
                <w:rFonts w:ascii="Century Gothic" w:hAnsi="Century Gothic"/>
                <w:sz w:val="22"/>
                <w:szCs w:val="22"/>
              </w:rPr>
            </w:pPr>
            <w:r w:rsidRPr="004A0A4D">
              <w:rPr>
                <w:rFonts w:ascii="Century Gothic" w:hAnsi="Century Gothic"/>
                <w:sz w:val="22"/>
                <w:szCs w:val="22"/>
              </w:rPr>
              <w:t>Name and Title of Signatory:</w:t>
            </w:r>
          </w:p>
        </w:tc>
        <w:tc>
          <w:tcPr>
            <w:tcW w:w="2500" w:type="pct"/>
          </w:tcPr>
          <w:p w14:paraId="44E4896C" w14:textId="77777777" w:rsidR="004A0A4D" w:rsidRPr="004A0A4D" w:rsidRDefault="004A0A4D" w:rsidP="004A0A4D">
            <w:pPr>
              <w:spacing w:line="480" w:lineRule="auto"/>
              <w:jc w:val="both"/>
              <w:rPr>
                <w:rFonts w:ascii="Century Gothic" w:hAnsi="Century Gothic"/>
                <w:sz w:val="22"/>
                <w:szCs w:val="22"/>
              </w:rPr>
            </w:pPr>
          </w:p>
        </w:tc>
      </w:tr>
      <w:tr w:rsidR="004A0A4D" w14:paraId="22CE985A" w14:textId="77777777">
        <w:tc>
          <w:tcPr>
            <w:tcW w:w="2500" w:type="pct"/>
          </w:tcPr>
          <w:p w14:paraId="4B6F819C" w14:textId="77777777" w:rsidR="004A0A4D" w:rsidRPr="004A0A4D" w:rsidRDefault="004A0A4D" w:rsidP="004A0A4D">
            <w:pPr>
              <w:spacing w:line="480" w:lineRule="auto"/>
              <w:jc w:val="both"/>
              <w:rPr>
                <w:rFonts w:ascii="Century Gothic" w:hAnsi="Century Gothic"/>
                <w:sz w:val="22"/>
                <w:szCs w:val="22"/>
              </w:rPr>
            </w:pPr>
            <w:r w:rsidRPr="004A0A4D">
              <w:rPr>
                <w:rFonts w:ascii="Century Gothic" w:hAnsi="Century Gothic"/>
                <w:sz w:val="22"/>
                <w:szCs w:val="22"/>
              </w:rPr>
              <w:t>Name of Bidder:</w:t>
            </w:r>
          </w:p>
        </w:tc>
        <w:tc>
          <w:tcPr>
            <w:tcW w:w="2500" w:type="pct"/>
          </w:tcPr>
          <w:p w14:paraId="0FCC11AB" w14:textId="77777777" w:rsidR="004A0A4D" w:rsidRPr="004A0A4D" w:rsidRDefault="004A0A4D" w:rsidP="004A0A4D">
            <w:pPr>
              <w:spacing w:line="480" w:lineRule="auto"/>
              <w:jc w:val="both"/>
              <w:rPr>
                <w:rFonts w:ascii="Century Gothic" w:hAnsi="Century Gothic"/>
                <w:sz w:val="22"/>
                <w:szCs w:val="22"/>
              </w:rPr>
            </w:pPr>
          </w:p>
        </w:tc>
      </w:tr>
    </w:tbl>
    <w:p w14:paraId="40175599" w14:textId="4BB64965" w:rsidR="004A0A4D" w:rsidRPr="004A0A4D" w:rsidRDefault="004A0A4D" w:rsidP="007B55C7">
      <w:pPr>
        <w:jc w:val="both"/>
        <w:rPr>
          <w:rFonts w:ascii="Century Gothic" w:hAnsi="Century Gothic"/>
        </w:rPr>
      </w:pPr>
    </w:p>
    <w:sectPr w:rsidR="004A0A4D" w:rsidRPr="004A0A4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6B52B2" w14:textId="77777777" w:rsidR="00DB3757" w:rsidRDefault="00DB3757" w:rsidP="00420564">
      <w:r>
        <w:separator/>
      </w:r>
    </w:p>
  </w:endnote>
  <w:endnote w:type="continuationSeparator" w:id="0">
    <w:p w14:paraId="1F3C43EE" w14:textId="77777777" w:rsidR="00DB3757" w:rsidRDefault="00DB3757" w:rsidP="004205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raditional Arabic">
    <w:charset w:val="B2"/>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DejaVu Sans">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5715847"/>
      <w:docPartObj>
        <w:docPartGallery w:val="Page Numbers (Bottom of Page)"/>
        <w:docPartUnique/>
      </w:docPartObj>
    </w:sdtPr>
    <w:sdtEndPr>
      <w:rPr>
        <w:rFonts w:ascii="Century Gothic" w:hAnsi="Century Gothic"/>
      </w:rPr>
    </w:sdtEndPr>
    <w:sdtContent>
      <w:sdt>
        <w:sdtPr>
          <w:rPr>
            <w:rFonts w:ascii="Century Gothic" w:hAnsi="Century Gothic"/>
          </w:rPr>
          <w:id w:val="-1705238520"/>
          <w:docPartObj>
            <w:docPartGallery w:val="Page Numbers (Top of Page)"/>
            <w:docPartUnique/>
          </w:docPartObj>
        </w:sdtPr>
        <w:sdtContent>
          <w:p w14:paraId="46633C2C" w14:textId="654CB500" w:rsidR="00EC1857" w:rsidRPr="00EC1857" w:rsidRDefault="00EC1857">
            <w:pPr>
              <w:pStyle w:val="Footer"/>
              <w:rPr>
                <w:rFonts w:ascii="Century Gothic" w:hAnsi="Century Gothic"/>
              </w:rPr>
            </w:pPr>
            <w:r w:rsidRPr="00EC1857">
              <w:rPr>
                <w:rFonts w:ascii="Century Gothic" w:hAnsi="Century Gothic"/>
                <w:sz w:val="20"/>
                <w:szCs w:val="20"/>
              </w:rPr>
              <w:t xml:space="preserve">Page </w:t>
            </w:r>
            <w:r w:rsidRPr="00EC1857">
              <w:rPr>
                <w:rFonts w:ascii="Century Gothic" w:hAnsi="Century Gothic"/>
                <w:b/>
                <w:bCs/>
                <w:sz w:val="20"/>
                <w:szCs w:val="20"/>
              </w:rPr>
              <w:fldChar w:fldCharType="begin"/>
            </w:r>
            <w:r w:rsidRPr="00EC1857">
              <w:rPr>
                <w:rFonts w:ascii="Century Gothic" w:hAnsi="Century Gothic"/>
                <w:b/>
                <w:bCs/>
                <w:sz w:val="20"/>
                <w:szCs w:val="20"/>
              </w:rPr>
              <w:instrText xml:space="preserve"> PAGE </w:instrText>
            </w:r>
            <w:r w:rsidRPr="00EC1857">
              <w:rPr>
                <w:rFonts w:ascii="Century Gothic" w:hAnsi="Century Gothic"/>
                <w:b/>
                <w:bCs/>
                <w:sz w:val="20"/>
                <w:szCs w:val="20"/>
              </w:rPr>
              <w:fldChar w:fldCharType="separate"/>
            </w:r>
            <w:r w:rsidRPr="00EC1857">
              <w:rPr>
                <w:rFonts w:ascii="Century Gothic" w:hAnsi="Century Gothic"/>
                <w:b/>
                <w:bCs/>
                <w:noProof/>
                <w:sz w:val="20"/>
                <w:szCs w:val="20"/>
              </w:rPr>
              <w:t>2</w:t>
            </w:r>
            <w:r w:rsidRPr="00EC1857">
              <w:rPr>
                <w:rFonts w:ascii="Century Gothic" w:hAnsi="Century Gothic"/>
                <w:b/>
                <w:bCs/>
                <w:sz w:val="20"/>
                <w:szCs w:val="20"/>
              </w:rPr>
              <w:fldChar w:fldCharType="end"/>
            </w:r>
            <w:r w:rsidRPr="00EC1857">
              <w:rPr>
                <w:rFonts w:ascii="Century Gothic" w:hAnsi="Century Gothic"/>
                <w:sz w:val="20"/>
                <w:szCs w:val="20"/>
              </w:rPr>
              <w:t xml:space="preserve"> of </w:t>
            </w:r>
            <w:r w:rsidRPr="00EC1857">
              <w:rPr>
                <w:rFonts w:ascii="Century Gothic" w:hAnsi="Century Gothic"/>
                <w:b/>
                <w:bCs/>
                <w:sz w:val="20"/>
                <w:szCs w:val="20"/>
              </w:rPr>
              <w:fldChar w:fldCharType="begin"/>
            </w:r>
            <w:r w:rsidRPr="00EC1857">
              <w:rPr>
                <w:rFonts w:ascii="Century Gothic" w:hAnsi="Century Gothic"/>
                <w:b/>
                <w:bCs/>
                <w:sz w:val="20"/>
                <w:szCs w:val="20"/>
              </w:rPr>
              <w:instrText xml:space="preserve"> NUMPAGES  </w:instrText>
            </w:r>
            <w:r w:rsidRPr="00EC1857">
              <w:rPr>
                <w:rFonts w:ascii="Century Gothic" w:hAnsi="Century Gothic"/>
                <w:b/>
                <w:bCs/>
                <w:sz w:val="20"/>
                <w:szCs w:val="20"/>
              </w:rPr>
              <w:fldChar w:fldCharType="separate"/>
            </w:r>
            <w:r w:rsidRPr="00EC1857">
              <w:rPr>
                <w:rFonts w:ascii="Century Gothic" w:hAnsi="Century Gothic"/>
                <w:b/>
                <w:bCs/>
                <w:noProof/>
                <w:sz w:val="20"/>
                <w:szCs w:val="20"/>
              </w:rPr>
              <w:t>2</w:t>
            </w:r>
            <w:r w:rsidRPr="00EC1857">
              <w:rPr>
                <w:rFonts w:ascii="Century Gothic" w:hAnsi="Century Gothic"/>
                <w:b/>
                <w:bCs/>
                <w:sz w:val="20"/>
                <w:szCs w:val="20"/>
              </w:rPr>
              <w:fldChar w:fldCharType="end"/>
            </w:r>
          </w:p>
        </w:sdtContent>
      </w:sdt>
    </w:sdtContent>
  </w:sdt>
  <w:p w14:paraId="1A82022C" w14:textId="77777777" w:rsidR="00EC1857" w:rsidRDefault="00EC18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545F7C" w14:textId="77777777" w:rsidR="00DB3757" w:rsidRDefault="00DB3757" w:rsidP="00420564">
      <w:r>
        <w:separator/>
      </w:r>
    </w:p>
  </w:footnote>
  <w:footnote w:type="continuationSeparator" w:id="0">
    <w:p w14:paraId="27BCC9BC" w14:textId="77777777" w:rsidR="00DB3757" w:rsidRDefault="00DB3757" w:rsidP="004205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C51CC"/>
    <w:multiLevelType w:val="multilevel"/>
    <w:tmpl w:val="737AA02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17BC2A4B"/>
    <w:multiLevelType w:val="hybridMultilevel"/>
    <w:tmpl w:val="B6AC9128"/>
    <w:lvl w:ilvl="0" w:tplc="1C1CCD26">
      <w:start w:val="4"/>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51F3CF2"/>
    <w:multiLevelType w:val="multilevel"/>
    <w:tmpl w:val="A78C3CD4"/>
    <w:lvl w:ilvl="0">
      <w:start w:val="1"/>
      <w:numFmt w:val="bullet"/>
      <w:lvlText w:val=""/>
      <w:lvlJc w:val="left"/>
      <w:pPr>
        <w:tabs>
          <w:tab w:val="num" w:pos="0"/>
        </w:tabs>
        <w:ind w:left="989" w:hanging="360"/>
      </w:pPr>
      <w:rPr>
        <w:rFonts w:ascii="Symbol" w:hAnsi="Symbol" w:cs="Symbol" w:hint="default"/>
      </w:rPr>
    </w:lvl>
    <w:lvl w:ilvl="1">
      <w:start w:val="1"/>
      <w:numFmt w:val="bullet"/>
      <w:lvlText w:val="o"/>
      <w:lvlJc w:val="left"/>
      <w:pPr>
        <w:tabs>
          <w:tab w:val="num" w:pos="0"/>
        </w:tabs>
        <w:ind w:left="1709" w:hanging="360"/>
      </w:pPr>
      <w:rPr>
        <w:rFonts w:ascii="Courier New" w:hAnsi="Courier New" w:cs="Courier New" w:hint="default"/>
      </w:rPr>
    </w:lvl>
    <w:lvl w:ilvl="2">
      <w:start w:val="1"/>
      <w:numFmt w:val="bullet"/>
      <w:lvlText w:val=""/>
      <w:lvlJc w:val="left"/>
      <w:pPr>
        <w:tabs>
          <w:tab w:val="num" w:pos="0"/>
        </w:tabs>
        <w:ind w:left="2429" w:hanging="360"/>
      </w:pPr>
      <w:rPr>
        <w:rFonts w:ascii="Wingdings" w:hAnsi="Wingdings" w:cs="Wingdings" w:hint="default"/>
      </w:rPr>
    </w:lvl>
    <w:lvl w:ilvl="3">
      <w:start w:val="1"/>
      <w:numFmt w:val="bullet"/>
      <w:lvlText w:val=""/>
      <w:lvlJc w:val="left"/>
      <w:pPr>
        <w:tabs>
          <w:tab w:val="num" w:pos="0"/>
        </w:tabs>
        <w:ind w:left="3149" w:hanging="360"/>
      </w:pPr>
      <w:rPr>
        <w:rFonts w:ascii="Symbol" w:hAnsi="Symbol" w:cs="Symbol" w:hint="default"/>
      </w:rPr>
    </w:lvl>
    <w:lvl w:ilvl="4">
      <w:start w:val="1"/>
      <w:numFmt w:val="bullet"/>
      <w:lvlText w:val="o"/>
      <w:lvlJc w:val="left"/>
      <w:pPr>
        <w:tabs>
          <w:tab w:val="num" w:pos="0"/>
        </w:tabs>
        <w:ind w:left="3869" w:hanging="360"/>
      </w:pPr>
      <w:rPr>
        <w:rFonts w:ascii="Courier New" w:hAnsi="Courier New" w:cs="Courier New" w:hint="default"/>
      </w:rPr>
    </w:lvl>
    <w:lvl w:ilvl="5">
      <w:start w:val="1"/>
      <w:numFmt w:val="bullet"/>
      <w:lvlText w:val=""/>
      <w:lvlJc w:val="left"/>
      <w:pPr>
        <w:tabs>
          <w:tab w:val="num" w:pos="0"/>
        </w:tabs>
        <w:ind w:left="4589" w:hanging="360"/>
      </w:pPr>
      <w:rPr>
        <w:rFonts w:ascii="Wingdings" w:hAnsi="Wingdings" w:cs="Wingdings" w:hint="default"/>
      </w:rPr>
    </w:lvl>
    <w:lvl w:ilvl="6">
      <w:start w:val="1"/>
      <w:numFmt w:val="bullet"/>
      <w:lvlText w:val=""/>
      <w:lvlJc w:val="left"/>
      <w:pPr>
        <w:tabs>
          <w:tab w:val="num" w:pos="0"/>
        </w:tabs>
        <w:ind w:left="5309" w:hanging="360"/>
      </w:pPr>
      <w:rPr>
        <w:rFonts w:ascii="Symbol" w:hAnsi="Symbol" w:cs="Symbol" w:hint="default"/>
      </w:rPr>
    </w:lvl>
    <w:lvl w:ilvl="7">
      <w:start w:val="1"/>
      <w:numFmt w:val="bullet"/>
      <w:lvlText w:val="o"/>
      <w:lvlJc w:val="left"/>
      <w:pPr>
        <w:tabs>
          <w:tab w:val="num" w:pos="0"/>
        </w:tabs>
        <w:ind w:left="6029" w:hanging="360"/>
      </w:pPr>
      <w:rPr>
        <w:rFonts w:ascii="Courier New" w:hAnsi="Courier New" w:cs="Courier New" w:hint="default"/>
      </w:rPr>
    </w:lvl>
    <w:lvl w:ilvl="8">
      <w:start w:val="1"/>
      <w:numFmt w:val="bullet"/>
      <w:lvlText w:val=""/>
      <w:lvlJc w:val="left"/>
      <w:pPr>
        <w:tabs>
          <w:tab w:val="num" w:pos="0"/>
        </w:tabs>
        <w:ind w:left="6749" w:hanging="360"/>
      </w:pPr>
      <w:rPr>
        <w:rFonts w:ascii="Wingdings" w:hAnsi="Wingdings" w:cs="Wingdings" w:hint="default"/>
      </w:rPr>
    </w:lvl>
  </w:abstractNum>
  <w:abstractNum w:abstractNumId="3" w15:restartNumberingAfterBreak="0">
    <w:nsid w:val="2A8F7D68"/>
    <w:multiLevelType w:val="hybridMultilevel"/>
    <w:tmpl w:val="490829CE"/>
    <w:lvl w:ilvl="0" w:tplc="7EB2F57C">
      <w:start w:val="1"/>
      <w:numFmt w:val="decimal"/>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31997758"/>
    <w:multiLevelType w:val="hybridMultilevel"/>
    <w:tmpl w:val="3F167832"/>
    <w:lvl w:ilvl="0" w:tplc="6A26A688">
      <w:start w:val="8"/>
      <w:numFmt w:val="bullet"/>
      <w:lvlText w:val=""/>
      <w:lvlJc w:val="left"/>
      <w:pPr>
        <w:ind w:left="1080" w:hanging="360"/>
      </w:pPr>
      <w:rPr>
        <w:rFonts w:ascii="Symbol" w:eastAsia="Times New Roman" w:hAnsi="Symbol" w:cs="Times New Roman"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5" w15:restartNumberingAfterBreak="0">
    <w:nsid w:val="54EC1A50"/>
    <w:multiLevelType w:val="multilevel"/>
    <w:tmpl w:val="3ABA5D3A"/>
    <w:lvl w:ilvl="0">
      <w:start w:val="1"/>
      <w:numFmt w:val="bullet"/>
      <w:pStyle w:val="List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58BC5F65"/>
    <w:multiLevelType w:val="hybridMultilevel"/>
    <w:tmpl w:val="EA2A1610"/>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7" w15:restartNumberingAfterBreak="0">
    <w:nsid w:val="61D04273"/>
    <w:multiLevelType w:val="hybridMultilevel"/>
    <w:tmpl w:val="1340E036"/>
    <w:lvl w:ilvl="0" w:tplc="10000013">
      <w:start w:val="1"/>
      <w:numFmt w:val="upperRoman"/>
      <w:lvlText w:val="%1."/>
      <w:lvlJc w:val="righ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8" w15:restartNumberingAfterBreak="0">
    <w:nsid w:val="632D7C9C"/>
    <w:multiLevelType w:val="hybridMultilevel"/>
    <w:tmpl w:val="8A8806A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6B532451"/>
    <w:multiLevelType w:val="hybridMultilevel"/>
    <w:tmpl w:val="B5AAEFC6"/>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0" w15:restartNumberingAfterBreak="0">
    <w:nsid w:val="701528B0"/>
    <w:multiLevelType w:val="hybridMultilevel"/>
    <w:tmpl w:val="C542F812"/>
    <w:lvl w:ilvl="0" w:tplc="D9B6A14C">
      <w:start w:val="1"/>
      <w:numFmt w:val="decimal"/>
      <w:lvlText w:val="%1."/>
      <w:lvlJc w:val="left"/>
      <w:pPr>
        <w:tabs>
          <w:tab w:val="num" w:pos="360"/>
        </w:tabs>
        <w:ind w:left="360" w:hanging="360"/>
      </w:pPr>
      <w:rPr>
        <w:rFonts w:hint="default"/>
      </w:rPr>
    </w:lvl>
    <w:lvl w:ilvl="1" w:tplc="04090019">
      <w:start w:val="1"/>
      <w:numFmt w:val="upperLetter"/>
      <w:lvlText w:val="(%2)"/>
      <w:lvlJc w:val="left"/>
      <w:pPr>
        <w:tabs>
          <w:tab w:val="num" w:pos="1095"/>
        </w:tabs>
        <w:ind w:left="1095" w:hanging="375"/>
      </w:pPr>
      <w:rPr>
        <w:rFonts w:hint="default"/>
      </w:rPr>
    </w:lvl>
    <w:lvl w:ilvl="2" w:tplc="0409001B">
      <w:start w:val="1"/>
      <w:numFmt w:val="lowerLetter"/>
      <w:lvlText w:val="(%3)"/>
      <w:lvlJc w:val="left"/>
      <w:pPr>
        <w:tabs>
          <w:tab w:val="num" w:pos="1980"/>
        </w:tabs>
        <w:ind w:left="1980" w:hanging="360"/>
      </w:pPr>
      <w:rPr>
        <w:rFonts w:hint="default"/>
      </w:r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72EB01CF"/>
    <w:multiLevelType w:val="multilevel"/>
    <w:tmpl w:val="26CCBD78"/>
    <w:lvl w:ilvl="0">
      <w:start w:val="1"/>
      <w:numFmt w:val="bullet"/>
      <w:lvlText w:val=""/>
      <w:lvlJc w:val="left"/>
      <w:pPr>
        <w:tabs>
          <w:tab w:val="num" w:pos="0"/>
        </w:tabs>
        <w:ind w:left="989" w:hanging="360"/>
      </w:pPr>
      <w:rPr>
        <w:rFonts w:ascii="Symbol" w:hAnsi="Symbol" w:cs="Symbol" w:hint="default"/>
      </w:rPr>
    </w:lvl>
    <w:lvl w:ilvl="1">
      <w:start w:val="1"/>
      <w:numFmt w:val="bullet"/>
      <w:lvlText w:val="o"/>
      <w:lvlJc w:val="left"/>
      <w:pPr>
        <w:tabs>
          <w:tab w:val="num" w:pos="0"/>
        </w:tabs>
        <w:ind w:left="1709" w:hanging="360"/>
      </w:pPr>
      <w:rPr>
        <w:rFonts w:ascii="Courier New" w:hAnsi="Courier New" w:cs="Courier New" w:hint="default"/>
      </w:rPr>
    </w:lvl>
    <w:lvl w:ilvl="2">
      <w:start w:val="1"/>
      <w:numFmt w:val="bullet"/>
      <w:lvlText w:val=""/>
      <w:lvlJc w:val="left"/>
      <w:pPr>
        <w:tabs>
          <w:tab w:val="num" w:pos="0"/>
        </w:tabs>
        <w:ind w:left="2429" w:hanging="360"/>
      </w:pPr>
      <w:rPr>
        <w:rFonts w:ascii="Wingdings" w:hAnsi="Wingdings" w:cs="Wingdings" w:hint="default"/>
      </w:rPr>
    </w:lvl>
    <w:lvl w:ilvl="3">
      <w:start w:val="1"/>
      <w:numFmt w:val="bullet"/>
      <w:lvlText w:val=""/>
      <w:lvlJc w:val="left"/>
      <w:pPr>
        <w:tabs>
          <w:tab w:val="num" w:pos="0"/>
        </w:tabs>
        <w:ind w:left="3149" w:hanging="360"/>
      </w:pPr>
      <w:rPr>
        <w:rFonts w:ascii="Symbol" w:hAnsi="Symbol" w:cs="Symbol" w:hint="default"/>
      </w:rPr>
    </w:lvl>
    <w:lvl w:ilvl="4">
      <w:start w:val="1"/>
      <w:numFmt w:val="bullet"/>
      <w:lvlText w:val="o"/>
      <w:lvlJc w:val="left"/>
      <w:pPr>
        <w:tabs>
          <w:tab w:val="num" w:pos="0"/>
        </w:tabs>
        <w:ind w:left="3869" w:hanging="360"/>
      </w:pPr>
      <w:rPr>
        <w:rFonts w:ascii="Courier New" w:hAnsi="Courier New" w:cs="Courier New" w:hint="default"/>
      </w:rPr>
    </w:lvl>
    <w:lvl w:ilvl="5">
      <w:start w:val="1"/>
      <w:numFmt w:val="bullet"/>
      <w:lvlText w:val=""/>
      <w:lvlJc w:val="left"/>
      <w:pPr>
        <w:tabs>
          <w:tab w:val="num" w:pos="0"/>
        </w:tabs>
        <w:ind w:left="4589" w:hanging="360"/>
      </w:pPr>
      <w:rPr>
        <w:rFonts w:ascii="Wingdings" w:hAnsi="Wingdings" w:cs="Wingdings" w:hint="default"/>
      </w:rPr>
    </w:lvl>
    <w:lvl w:ilvl="6">
      <w:start w:val="1"/>
      <w:numFmt w:val="bullet"/>
      <w:lvlText w:val=""/>
      <w:lvlJc w:val="left"/>
      <w:pPr>
        <w:tabs>
          <w:tab w:val="num" w:pos="0"/>
        </w:tabs>
        <w:ind w:left="5309" w:hanging="360"/>
      </w:pPr>
      <w:rPr>
        <w:rFonts w:ascii="Symbol" w:hAnsi="Symbol" w:cs="Symbol" w:hint="default"/>
      </w:rPr>
    </w:lvl>
    <w:lvl w:ilvl="7">
      <w:start w:val="1"/>
      <w:numFmt w:val="bullet"/>
      <w:lvlText w:val="o"/>
      <w:lvlJc w:val="left"/>
      <w:pPr>
        <w:tabs>
          <w:tab w:val="num" w:pos="0"/>
        </w:tabs>
        <w:ind w:left="6029" w:hanging="360"/>
      </w:pPr>
      <w:rPr>
        <w:rFonts w:ascii="Courier New" w:hAnsi="Courier New" w:cs="Courier New" w:hint="default"/>
      </w:rPr>
    </w:lvl>
    <w:lvl w:ilvl="8">
      <w:start w:val="1"/>
      <w:numFmt w:val="bullet"/>
      <w:lvlText w:val=""/>
      <w:lvlJc w:val="left"/>
      <w:pPr>
        <w:tabs>
          <w:tab w:val="num" w:pos="0"/>
        </w:tabs>
        <w:ind w:left="6749" w:hanging="360"/>
      </w:pPr>
      <w:rPr>
        <w:rFonts w:ascii="Wingdings" w:hAnsi="Wingdings" w:cs="Wingdings" w:hint="default"/>
      </w:rPr>
    </w:lvl>
  </w:abstractNum>
  <w:abstractNum w:abstractNumId="12" w15:restartNumberingAfterBreak="0">
    <w:nsid w:val="7EAD7822"/>
    <w:multiLevelType w:val="multilevel"/>
    <w:tmpl w:val="FD986040"/>
    <w:lvl w:ilvl="0">
      <w:start w:val="1"/>
      <w:numFmt w:val="bullet"/>
      <w:lvlText w:val=""/>
      <w:lvlJc w:val="left"/>
      <w:pPr>
        <w:tabs>
          <w:tab w:val="num" w:pos="0"/>
        </w:tabs>
        <w:ind w:left="989" w:hanging="360"/>
      </w:pPr>
      <w:rPr>
        <w:rFonts w:ascii="Symbol" w:hAnsi="Symbol" w:cs="Symbol" w:hint="default"/>
      </w:rPr>
    </w:lvl>
    <w:lvl w:ilvl="1">
      <w:start w:val="1"/>
      <w:numFmt w:val="bullet"/>
      <w:lvlText w:val="o"/>
      <w:lvlJc w:val="left"/>
      <w:pPr>
        <w:tabs>
          <w:tab w:val="num" w:pos="0"/>
        </w:tabs>
        <w:ind w:left="1709" w:hanging="360"/>
      </w:pPr>
      <w:rPr>
        <w:rFonts w:ascii="Courier New" w:hAnsi="Courier New" w:cs="Courier New" w:hint="default"/>
      </w:rPr>
    </w:lvl>
    <w:lvl w:ilvl="2">
      <w:start w:val="1"/>
      <w:numFmt w:val="bullet"/>
      <w:lvlText w:val=""/>
      <w:lvlJc w:val="left"/>
      <w:pPr>
        <w:tabs>
          <w:tab w:val="num" w:pos="0"/>
        </w:tabs>
        <w:ind w:left="2429" w:hanging="360"/>
      </w:pPr>
      <w:rPr>
        <w:rFonts w:ascii="Wingdings" w:hAnsi="Wingdings" w:cs="Wingdings" w:hint="default"/>
      </w:rPr>
    </w:lvl>
    <w:lvl w:ilvl="3">
      <w:start w:val="1"/>
      <w:numFmt w:val="bullet"/>
      <w:lvlText w:val=""/>
      <w:lvlJc w:val="left"/>
      <w:pPr>
        <w:tabs>
          <w:tab w:val="num" w:pos="0"/>
        </w:tabs>
        <w:ind w:left="3149" w:hanging="360"/>
      </w:pPr>
      <w:rPr>
        <w:rFonts w:ascii="Symbol" w:hAnsi="Symbol" w:cs="Symbol" w:hint="default"/>
      </w:rPr>
    </w:lvl>
    <w:lvl w:ilvl="4">
      <w:start w:val="1"/>
      <w:numFmt w:val="bullet"/>
      <w:lvlText w:val="o"/>
      <w:lvlJc w:val="left"/>
      <w:pPr>
        <w:tabs>
          <w:tab w:val="num" w:pos="0"/>
        </w:tabs>
        <w:ind w:left="3869" w:hanging="360"/>
      </w:pPr>
      <w:rPr>
        <w:rFonts w:ascii="Courier New" w:hAnsi="Courier New" w:cs="Courier New" w:hint="default"/>
      </w:rPr>
    </w:lvl>
    <w:lvl w:ilvl="5">
      <w:start w:val="1"/>
      <w:numFmt w:val="bullet"/>
      <w:lvlText w:val=""/>
      <w:lvlJc w:val="left"/>
      <w:pPr>
        <w:tabs>
          <w:tab w:val="num" w:pos="0"/>
        </w:tabs>
        <w:ind w:left="4589" w:hanging="360"/>
      </w:pPr>
      <w:rPr>
        <w:rFonts w:ascii="Wingdings" w:hAnsi="Wingdings" w:cs="Wingdings" w:hint="default"/>
      </w:rPr>
    </w:lvl>
    <w:lvl w:ilvl="6">
      <w:start w:val="1"/>
      <w:numFmt w:val="bullet"/>
      <w:lvlText w:val=""/>
      <w:lvlJc w:val="left"/>
      <w:pPr>
        <w:tabs>
          <w:tab w:val="num" w:pos="0"/>
        </w:tabs>
        <w:ind w:left="5309" w:hanging="360"/>
      </w:pPr>
      <w:rPr>
        <w:rFonts w:ascii="Symbol" w:hAnsi="Symbol" w:cs="Symbol" w:hint="default"/>
      </w:rPr>
    </w:lvl>
    <w:lvl w:ilvl="7">
      <w:start w:val="1"/>
      <w:numFmt w:val="bullet"/>
      <w:lvlText w:val="o"/>
      <w:lvlJc w:val="left"/>
      <w:pPr>
        <w:tabs>
          <w:tab w:val="num" w:pos="0"/>
        </w:tabs>
        <w:ind w:left="6029" w:hanging="360"/>
      </w:pPr>
      <w:rPr>
        <w:rFonts w:ascii="Courier New" w:hAnsi="Courier New" w:cs="Courier New" w:hint="default"/>
      </w:rPr>
    </w:lvl>
    <w:lvl w:ilvl="8">
      <w:start w:val="1"/>
      <w:numFmt w:val="bullet"/>
      <w:lvlText w:val=""/>
      <w:lvlJc w:val="left"/>
      <w:pPr>
        <w:tabs>
          <w:tab w:val="num" w:pos="0"/>
        </w:tabs>
        <w:ind w:left="6749" w:hanging="360"/>
      </w:pPr>
      <w:rPr>
        <w:rFonts w:ascii="Wingdings" w:hAnsi="Wingdings" w:cs="Wingdings" w:hint="default"/>
      </w:rPr>
    </w:lvl>
  </w:abstractNum>
  <w:num w:numId="1" w16cid:durableId="109474896">
    <w:abstractNumId w:val="10"/>
  </w:num>
  <w:num w:numId="2" w16cid:durableId="10026631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37481205">
    <w:abstractNumId w:val="1"/>
  </w:num>
  <w:num w:numId="4" w16cid:durableId="2242625">
    <w:abstractNumId w:val="9"/>
  </w:num>
  <w:num w:numId="5" w16cid:durableId="1442069713">
    <w:abstractNumId w:val="7"/>
  </w:num>
  <w:num w:numId="6" w16cid:durableId="732578171">
    <w:abstractNumId w:val="8"/>
  </w:num>
  <w:num w:numId="7" w16cid:durableId="332345978">
    <w:abstractNumId w:val="3"/>
  </w:num>
  <w:num w:numId="8" w16cid:durableId="767892774">
    <w:abstractNumId w:val="5"/>
  </w:num>
  <w:num w:numId="9" w16cid:durableId="387580199">
    <w:abstractNumId w:val="12"/>
  </w:num>
  <w:num w:numId="10" w16cid:durableId="745810156">
    <w:abstractNumId w:val="5"/>
  </w:num>
  <w:num w:numId="11" w16cid:durableId="1827896101">
    <w:abstractNumId w:val="11"/>
  </w:num>
  <w:num w:numId="12" w16cid:durableId="655569633">
    <w:abstractNumId w:val="2"/>
  </w:num>
  <w:num w:numId="13" w16cid:durableId="723990289">
    <w:abstractNumId w:val="5"/>
  </w:num>
  <w:num w:numId="14" w16cid:durableId="1867138253">
    <w:abstractNumId w:val="4"/>
  </w:num>
  <w:num w:numId="15" w16cid:durableId="769082364">
    <w:abstractNumId w:val="6"/>
  </w:num>
  <w:num w:numId="16" w16cid:durableId="159135540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2328"/>
    <w:rsid w:val="00021DF2"/>
    <w:rsid w:val="00030C85"/>
    <w:rsid w:val="00033AB9"/>
    <w:rsid w:val="0003441D"/>
    <w:rsid w:val="00047599"/>
    <w:rsid w:val="000542C0"/>
    <w:rsid w:val="00057DF5"/>
    <w:rsid w:val="00075223"/>
    <w:rsid w:val="00080AEB"/>
    <w:rsid w:val="00084A0B"/>
    <w:rsid w:val="0009584F"/>
    <w:rsid w:val="000D58B2"/>
    <w:rsid w:val="000E7177"/>
    <w:rsid w:val="00105096"/>
    <w:rsid w:val="001123CD"/>
    <w:rsid w:val="00113692"/>
    <w:rsid w:val="00114E8A"/>
    <w:rsid w:val="00125A02"/>
    <w:rsid w:val="00132679"/>
    <w:rsid w:val="00152328"/>
    <w:rsid w:val="00152DA6"/>
    <w:rsid w:val="00156087"/>
    <w:rsid w:val="00162D57"/>
    <w:rsid w:val="00180D9C"/>
    <w:rsid w:val="0019663D"/>
    <w:rsid w:val="001A48C5"/>
    <w:rsid w:val="001A57D9"/>
    <w:rsid w:val="001C7C50"/>
    <w:rsid w:val="00225F4B"/>
    <w:rsid w:val="0026121D"/>
    <w:rsid w:val="002F6DD2"/>
    <w:rsid w:val="0030504F"/>
    <w:rsid w:val="0031162E"/>
    <w:rsid w:val="0032419C"/>
    <w:rsid w:val="003571CD"/>
    <w:rsid w:val="0038731B"/>
    <w:rsid w:val="00391E3E"/>
    <w:rsid w:val="003A0409"/>
    <w:rsid w:val="003B3688"/>
    <w:rsid w:val="003D2552"/>
    <w:rsid w:val="003E2577"/>
    <w:rsid w:val="003F40C9"/>
    <w:rsid w:val="00420564"/>
    <w:rsid w:val="00430754"/>
    <w:rsid w:val="00431811"/>
    <w:rsid w:val="00487278"/>
    <w:rsid w:val="004910E9"/>
    <w:rsid w:val="004921AE"/>
    <w:rsid w:val="004A0A4D"/>
    <w:rsid w:val="004A185A"/>
    <w:rsid w:val="004C7AC8"/>
    <w:rsid w:val="004E2CE3"/>
    <w:rsid w:val="004E5308"/>
    <w:rsid w:val="004F22A2"/>
    <w:rsid w:val="005014AD"/>
    <w:rsid w:val="005122CE"/>
    <w:rsid w:val="00523DDB"/>
    <w:rsid w:val="005416F8"/>
    <w:rsid w:val="00570A8B"/>
    <w:rsid w:val="005840A1"/>
    <w:rsid w:val="005C15EF"/>
    <w:rsid w:val="005C1DE6"/>
    <w:rsid w:val="005C2FF6"/>
    <w:rsid w:val="005C31FF"/>
    <w:rsid w:val="005D4DE6"/>
    <w:rsid w:val="005E0882"/>
    <w:rsid w:val="005F0D9F"/>
    <w:rsid w:val="00601E85"/>
    <w:rsid w:val="00611473"/>
    <w:rsid w:val="00623932"/>
    <w:rsid w:val="0063441C"/>
    <w:rsid w:val="00644BDE"/>
    <w:rsid w:val="00654A5A"/>
    <w:rsid w:val="00677425"/>
    <w:rsid w:val="00691EAB"/>
    <w:rsid w:val="006B776A"/>
    <w:rsid w:val="006C0652"/>
    <w:rsid w:val="006C5FD6"/>
    <w:rsid w:val="006F2FD0"/>
    <w:rsid w:val="00715BE0"/>
    <w:rsid w:val="00724C77"/>
    <w:rsid w:val="00726369"/>
    <w:rsid w:val="00782DE5"/>
    <w:rsid w:val="007838D1"/>
    <w:rsid w:val="007B0638"/>
    <w:rsid w:val="007B3394"/>
    <w:rsid w:val="007B55C7"/>
    <w:rsid w:val="007C7CEC"/>
    <w:rsid w:val="007D316E"/>
    <w:rsid w:val="007E2165"/>
    <w:rsid w:val="007E7732"/>
    <w:rsid w:val="007F4E93"/>
    <w:rsid w:val="00811744"/>
    <w:rsid w:val="008263CC"/>
    <w:rsid w:val="008332EB"/>
    <w:rsid w:val="008375A4"/>
    <w:rsid w:val="00854CD3"/>
    <w:rsid w:val="0087013B"/>
    <w:rsid w:val="008710F2"/>
    <w:rsid w:val="00874FEB"/>
    <w:rsid w:val="008832D2"/>
    <w:rsid w:val="008A0E0A"/>
    <w:rsid w:val="008B7907"/>
    <w:rsid w:val="008C02F4"/>
    <w:rsid w:val="008C4451"/>
    <w:rsid w:val="008D41BD"/>
    <w:rsid w:val="008E607F"/>
    <w:rsid w:val="008F18D2"/>
    <w:rsid w:val="008F6F3B"/>
    <w:rsid w:val="00902D46"/>
    <w:rsid w:val="00916698"/>
    <w:rsid w:val="009202C0"/>
    <w:rsid w:val="00946101"/>
    <w:rsid w:val="009470B6"/>
    <w:rsid w:val="00954D43"/>
    <w:rsid w:val="009574A1"/>
    <w:rsid w:val="00962F43"/>
    <w:rsid w:val="009838E9"/>
    <w:rsid w:val="009A20C7"/>
    <w:rsid w:val="009A2DAF"/>
    <w:rsid w:val="009A3CBD"/>
    <w:rsid w:val="009B2E03"/>
    <w:rsid w:val="00A037BB"/>
    <w:rsid w:val="00A12BA2"/>
    <w:rsid w:val="00A12EFB"/>
    <w:rsid w:val="00A132A4"/>
    <w:rsid w:val="00A4407E"/>
    <w:rsid w:val="00A65BA9"/>
    <w:rsid w:val="00A80FF5"/>
    <w:rsid w:val="00AB0B84"/>
    <w:rsid w:val="00AB1C15"/>
    <w:rsid w:val="00AD28F9"/>
    <w:rsid w:val="00B3547C"/>
    <w:rsid w:val="00B41E0F"/>
    <w:rsid w:val="00B5215A"/>
    <w:rsid w:val="00B5785A"/>
    <w:rsid w:val="00B76A2F"/>
    <w:rsid w:val="00B815B7"/>
    <w:rsid w:val="00B83D77"/>
    <w:rsid w:val="00B85C48"/>
    <w:rsid w:val="00B9779D"/>
    <w:rsid w:val="00BB3EB0"/>
    <w:rsid w:val="00BB6FF1"/>
    <w:rsid w:val="00BD5B8D"/>
    <w:rsid w:val="00BE496E"/>
    <w:rsid w:val="00BE72CA"/>
    <w:rsid w:val="00BF430F"/>
    <w:rsid w:val="00C07D3F"/>
    <w:rsid w:val="00C14336"/>
    <w:rsid w:val="00C2304F"/>
    <w:rsid w:val="00C24599"/>
    <w:rsid w:val="00C26588"/>
    <w:rsid w:val="00C40F3A"/>
    <w:rsid w:val="00C54B06"/>
    <w:rsid w:val="00C62690"/>
    <w:rsid w:val="00C90D5E"/>
    <w:rsid w:val="00CB3CEF"/>
    <w:rsid w:val="00CB6E95"/>
    <w:rsid w:val="00CC066E"/>
    <w:rsid w:val="00CC493E"/>
    <w:rsid w:val="00D07829"/>
    <w:rsid w:val="00D21A84"/>
    <w:rsid w:val="00D50B54"/>
    <w:rsid w:val="00D55264"/>
    <w:rsid w:val="00D64B26"/>
    <w:rsid w:val="00DB3757"/>
    <w:rsid w:val="00DB7F5B"/>
    <w:rsid w:val="00DC2D74"/>
    <w:rsid w:val="00DC4408"/>
    <w:rsid w:val="00DC59E1"/>
    <w:rsid w:val="00DC6751"/>
    <w:rsid w:val="00DD1D9C"/>
    <w:rsid w:val="00DD38D2"/>
    <w:rsid w:val="00DD4812"/>
    <w:rsid w:val="00DF23B6"/>
    <w:rsid w:val="00DF3489"/>
    <w:rsid w:val="00E06C1F"/>
    <w:rsid w:val="00E140A0"/>
    <w:rsid w:val="00E34D5D"/>
    <w:rsid w:val="00E53A53"/>
    <w:rsid w:val="00E60A17"/>
    <w:rsid w:val="00E627A4"/>
    <w:rsid w:val="00E852BE"/>
    <w:rsid w:val="00E8767F"/>
    <w:rsid w:val="00EA4936"/>
    <w:rsid w:val="00EB5FBD"/>
    <w:rsid w:val="00EC1832"/>
    <w:rsid w:val="00EC1857"/>
    <w:rsid w:val="00ED1A0C"/>
    <w:rsid w:val="00ED31AD"/>
    <w:rsid w:val="00EE6F70"/>
    <w:rsid w:val="00EF23CB"/>
    <w:rsid w:val="00F00D27"/>
    <w:rsid w:val="00F012D7"/>
    <w:rsid w:val="00F026B0"/>
    <w:rsid w:val="00F233BE"/>
    <w:rsid w:val="00F40636"/>
    <w:rsid w:val="00F71579"/>
    <w:rsid w:val="00F919CA"/>
    <w:rsid w:val="00F9438E"/>
    <w:rsid w:val="00FD0D37"/>
    <w:rsid w:val="00FD7DF1"/>
    <w:rsid w:val="00FE3034"/>
    <w:rsid w:val="00FE71C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44760"/>
  <w15:chartTrackingRefBased/>
  <w15:docId w15:val="{4D05AF95-C643-480F-A05C-CC804F703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2328"/>
    <w:pPr>
      <w:spacing w:after="0" w:line="240" w:lineRule="auto"/>
    </w:pPr>
    <w:rPr>
      <w:rFonts w:ascii="Times New Roman" w:eastAsia="SimSun" w:hAnsi="Times New Roman" w:cs="Times New Roman"/>
      <w:sz w:val="24"/>
      <w:szCs w:val="24"/>
    </w:rPr>
  </w:style>
  <w:style w:type="paragraph" w:styleId="Heading1">
    <w:name w:val="heading 1"/>
    <w:next w:val="Normal"/>
    <w:link w:val="Heading1Char"/>
    <w:uiPriority w:val="9"/>
    <w:qFormat/>
    <w:rsid w:val="00430754"/>
    <w:pPr>
      <w:keepNext/>
      <w:keepLines/>
      <w:spacing w:after="0"/>
      <w:ind w:left="728" w:hanging="10"/>
      <w:outlineLvl w:val="0"/>
    </w:pPr>
    <w:rPr>
      <w:rFonts w:ascii="Times New Roman" w:eastAsia="Times New Roman" w:hAnsi="Times New Roman" w:cs="Times New Roman"/>
      <w:color w:val="000000"/>
      <w:kern w:val="2"/>
      <w:sz w:val="63"/>
      <w:szCs w:val="24"/>
      <w:lang w:eastAsia="zh-TW"/>
      <w14:ligatures w14:val="standardContextual"/>
    </w:rPr>
  </w:style>
  <w:style w:type="paragraph" w:styleId="Heading2">
    <w:name w:val="heading 2"/>
    <w:basedOn w:val="Normal"/>
    <w:next w:val="Normal"/>
    <w:link w:val="Heading2Char"/>
    <w:uiPriority w:val="9"/>
    <w:qFormat/>
    <w:rsid w:val="00152328"/>
    <w:pPr>
      <w:keepNext/>
      <w:jc w:val="both"/>
      <w:outlineLvl w:val="1"/>
    </w:pPr>
    <w:rPr>
      <w:b/>
      <w:smallCaps/>
    </w:rPr>
  </w:style>
  <w:style w:type="paragraph" w:styleId="Heading3">
    <w:name w:val="heading 3"/>
    <w:next w:val="Normal"/>
    <w:link w:val="Heading3Char"/>
    <w:uiPriority w:val="9"/>
    <w:unhideWhenUsed/>
    <w:qFormat/>
    <w:rsid w:val="00430754"/>
    <w:pPr>
      <w:keepNext/>
      <w:keepLines/>
      <w:spacing w:after="0" w:line="262" w:lineRule="auto"/>
      <w:ind w:left="10" w:right="632" w:hanging="10"/>
      <w:jc w:val="center"/>
      <w:outlineLvl w:val="2"/>
    </w:pPr>
    <w:rPr>
      <w:rFonts w:ascii="Times New Roman" w:eastAsia="Times New Roman" w:hAnsi="Times New Roman" w:cs="Times New Roman"/>
      <w:color w:val="000000"/>
      <w:kern w:val="2"/>
      <w:sz w:val="16"/>
      <w:szCs w:val="24"/>
      <w:lang w:eastAsia="zh-TW"/>
      <w14:ligatures w14:val="standardContextual"/>
    </w:rPr>
  </w:style>
  <w:style w:type="paragraph" w:styleId="Heading5">
    <w:name w:val="heading 5"/>
    <w:basedOn w:val="Normal"/>
    <w:next w:val="Normal"/>
    <w:link w:val="Heading5Char"/>
    <w:qFormat/>
    <w:rsid w:val="00152328"/>
    <w:pPr>
      <w:keepNext/>
      <w:ind w:left="720" w:firstLine="360"/>
      <w:jc w:val="right"/>
      <w:outlineLvl w:val="4"/>
    </w:pPr>
    <w:rPr>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152328"/>
    <w:rPr>
      <w:rFonts w:ascii="Times New Roman" w:eastAsia="SimSun" w:hAnsi="Times New Roman" w:cs="Times New Roman"/>
      <w:b/>
      <w:smallCaps/>
      <w:sz w:val="24"/>
      <w:szCs w:val="24"/>
    </w:rPr>
  </w:style>
  <w:style w:type="character" w:customStyle="1" w:styleId="Heading5Char">
    <w:name w:val="Heading 5 Char"/>
    <w:basedOn w:val="DefaultParagraphFont"/>
    <w:link w:val="Heading5"/>
    <w:rsid w:val="00152328"/>
    <w:rPr>
      <w:rFonts w:ascii="Times New Roman" w:eastAsia="SimSun" w:hAnsi="Times New Roman" w:cs="Times New Roman"/>
      <w:bCs/>
      <w:sz w:val="24"/>
      <w:szCs w:val="24"/>
      <w:u w:val="single"/>
    </w:rPr>
  </w:style>
  <w:style w:type="paragraph" w:customStyle="1" w:styleId="Outline">
    <w:name w:val="Outline"/>
    <w:basedOn w:val="Normal"/>
    <w:uiPriority w:val="99"/>
    <w:rsid w:val="00152328"/>
    <w:pPr>
      <w:spacing w:before="240"/>
    </w:pPr>
    <w:rPr>
      <w:kern w:val="28"/>
    </w:rPr>
  </w:style>
  <w:style w:type="paragraph" w:styleId="BodyTextIndent">
    <w:name w:val="Body Text Indent"/>
    <w:basedOn w:val="Normal"/>
    <w:link w:val="BodyTextIndentChar"/>
    <w:rsid w:val="00152328"/>
    <w:pPr>
      <w:tabs>
        <w:tab w:val="left" w:pos="0"/>
        <w:tab w:val="right" w:leader="dot" w:pos="8640"/>
      </w:tabs>
      <w:ind w:hanging="720"/>
      <w:jc w:val="both"/>
    </w:pPr>
  </w:style>
  <w:style w:type="character" w:customStyle="1" w:styleId="BodyTextIndentChar">
    <w:name w:val="Body Text Indent Char"/>
    <w:basedOn w:val="DefaultParagraphFont"/>
    <w:link w:val="BodyTextIndent"/>
    <w:rsid w:val="00152328"/>
    <w:rPr>
      <w:rFonts w:ascii="Times New Roman" w:eastAsia="SimSun" w:hAnsi="Times New Roman" w:cs="Times New Roman"/>
      <w:sz w:val="24"/>
      <w:szCs w:val="24"/>
    </w:rPr>
  </w:style>
  <w:style w:type="paragraph" w:styleId="Salutation">
    <w:name w:val="Salutation"/>
    <w:basedOn w:val="Normal"/>
    <w:next w:val="Normal"/>
    <w:link w:val="SalutationChar"/>
    <w:rsid w:val="00152328"/>
  </w:style>
  <w:style w:type="character" w:customStyle="1" w:styleId="SalutationChar">
    <w:name w:val="Salutation Char"/>
    <w:basedOn w:val="DefaultParagraphFont"/>
    <w:link w:val="Salutation"/>
    <w:rsid w:val="00152328"/>
    <w:rPr>
      <w:rFonts w:ascii="Times New Roman" w:eastAsia="SimSun" w:hAnsi="Times New Roman" w:cs="Times New Roman"/>
      <w:sz w:val="24"/>
      <w:szCs w:val="24"/>
    </w:rPr>
  </w:style>
  <w:style w:type="paragraph" w:styleId="BodyText2">
    <w:name w:val="Body Text 2"/>
    <w:basedOn w:val="Normal"/>
    <w:link w:val="BodyText2Char"/>
    <w:uiPriority w:val="99"/>
    <w:rsid w:val="00152328"/>
    <w:pPr>
      <w:jc w:val="both"/>
    </w:pPr>
  </w:style>
  <w:style w:type="character" w:customStyle="1" w:styleId="BodyText2Char">
    <w:name w:val="Body Text 2 Char"/>
    <w:basedOn w:val="DefaultParagraphFont"/>
    <w:link w:val="BodyText2"/>
    <w:uiPriority w:val="99"/>
    <w:rsid w:val="00152328"/>
    <w:rPr>
      <w:rFonts w:ascii="Times New Roman" w:eastAsia="SimSun" w:hAnsi="Times New Roman" w:cs="Times New Roman"/>
      <w:sz w:val="24"/>
      <w:szCs w:val="24"/>
    </w:rPr>
  </w:style>
  <w:style w:type="paragraph" w:customStyle="1" w:styleId="BankNormal">
    <w:name w:val="BankNormal"/>
    <w:basedOn w:val="Normal"/>
    <w:rsid w:val="00152328"/>
    <w:pPr>
      <w:spacing w:after="240"/>
    </w:pPr>
  </w:style>
  <w:style w:type="paragraph" w:customStyle="1" w:styleId="ListeParagraf">
    <w:name w:val="Liste Paragraf"/>
    <w:basedOn w:val="Normal"/>
    <w:uiPriority w:val="34"/>
    <w:qFormat/>
    <w:rsid w:val="00152328"/>
    <w:pPr>
      <w:ind w:left="720"/>
      <w:contextualSpacing/>
    </w:pPr>
  </w:style>
  <w:style w:type="table" w:styleId="TableGrid">
    <w:name w:val="Table Grid"/>
    <w:basedOn w:val="TableNormal"/>
    <w:uiPriority w:val="39"/>
    <w:rsid w:val="00152328"/>
    <w:pPr>
      <w:spacing w:after="0" w:line="240" w:lineRule="auto"/>
    </w:pPr>
    <w:rPr>
      <w:rFonts w:ascii="Traditional Arabic" w:eastAsia="Calibri" w:hAnsi="Traditional Arabic"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e">
    <w:name w:val="Table"/>
    <w:rsid w:val="00152328"/>
    <w:rPr>
      <w:rFonts w:ascii="Arial" w:hAnsi="Arial"/>
      <w:sz w:val="20"/>
    </w:rPr>
  </w:style>
  <w:style w:type="paragraph" w:styleId="Revision">
    <w:name w:val="Revision"/>
    <w:hidden/>
    <w:uiPriority w:val="99"/>
    <w:semiHidden/>
    <w:rsid w:val="00811744"/>
    <w:pPr>
      <w:spacing w:after="0" w:line="240" w:lineRule="auto"/>
    </w:pPr>
    <w:rPr>
      <w:rFonts w:ascii="Times New Roman" w:eastAsia="SimSun" w:hAnsi="Times New Roman" w:cs="Times New Roman"/>
      <w:sz w:val="24"/>
      <w:szCs w:val="24"/>
    </w:rPr>
  </w:style>
  <w:style w:type="character" w:styleId="Hyperlink">
    <w:name w:val="Hyperlink"/>
    <w:basedOn w:val="DefaultParagraphFont"/>
    <w:uiPriority w:val="99"/>
    <w:unhideWhenUsed/>
    <w:rsid w:val="00811744"/>
    <w:rPr>
      <w:color w:val="0563C1" w:themeColor="hyperlink"/>
      <w:u w:val="single"/>
    </w:rPr>
  </w:style>
  <w:style w:type="character" w:styleId="UnresolvedMention">
    <w:name w:val="Unresolved Mention"/>
    <w:basedOn w:val="DefaultParagraphFont"/>
    <w:uiPriority w:val="99"/>
    <w:semiHidden/>
    <w:unhideWhenUsed/>
    <w:rsid w:val="00811744"/>
    <w:rPr>
      <w:color w:val="605E5C"/>
      <w:shd w:val="clear" w:color="auto" w:fill="E1DFDD"/>
    </w:rPr>
  </w:style>
  <w:style w:type="paragraph" w:styleId="ListParagraph">
    <w:name w:val="List Paragraph"/>
    <w:basedOn w:val="Normal"/>
    <w:uiPriority w:val="34"/>
    <w:qFormat/>
    <w:rsid w:val="00CC493E"/>
    <w:pPr>
      <w:ind w:left="720"/>
      <w:contextualSpacing/>
    </w:pPr>
  </w:style>
  <w:style w:type="character" w:styleId="CommentReference">
    <w:name w:val="annotation reference"/>
    <w:basedOn w:val="DefaultParagraphFont"/>
    <w:uiPriority w:val="99"/>
    <w:semiHidden/>
    <w:unhideWhenUsed/>
    <w:rsid w:val="006B776A"/>
    <w:rPr>
      <w:sz w:val="16"/>
      <w:szCs w:val="16"/>
    </w:rPr>
  </w:style>
  <w:style w:type="paragraph" w:styleId="CommentText">
    <w:name w:val="annotation text"/>
    <w:basedOn w:val="Normal"/>
    <w:link w:val="CommentTextChar"/>
    <w:uiPriority w:val="99"/>
    <w:unhideWhenUsed/>
    <w:rsid w:val="006B776A"/>
    <w:rPr>
      <w:sz w:val="20"/>
      <w:szCs w:val="20"/>
    </w:rPr>
  </w:style>
  <w:style w:type="character" w:customStyle="1" w:styleId="CommentTextChar">
    <w:name w:val="Comment Text Char"/>
    <w:basedOn w:val="DefaultParagraphFont"/>
    <w:link w:val="CommentText"/>
    <w:uiPriority w:val="99"/>
    <w:rsid w:val="006B776A"/>
    <w:rPr>
      <w:rFonts w:ascii="Times New Roman" w:eastAsia="SimSu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B776A"/>
    <w:rPr>
      <w:b/>
      <w:bCs/>
    </w:rPr>
  </w:style>
  <w:style w:type="character" w:customStyle="1" w:styleId="CommentSubjectChar">
    <w:name w:val="Comment Subject Char"/>
    <w:basedOn w:val="CommentTextChar"/>
    <w:link w:val="CommentSubject"/>
    <w:uiPriority w:val="99"/>
    <w:semiHidden/>
    <w:rsid w:val="006B776A"/>
    <w:rPr>
      <w:rFonts w:ascii="Times New Roman" w:eastAsia="SimSun" w:hAnsi="Times New Roman" w:cs="Times New Roman"/>
      <w:b/>
      <w:bCs/>
      <w:sz w:val="20"/>
      <w:szCs w:val="20"/>
    </w:rPr>
  </w:style>
  <w:style w:type="paragraph" w:styleId="Header">
    <w:name w:val="header"/>
    <w:basedOn w:val="Normal"/>
    <w:link w:val="HeaderChar"/>
    <w:uiPriority w:val="99"/>
    <w:unhideWhenUsed/>
    <w:rsid w:val="00420564"/>
    <w:pPr>
      <w:tabs>
        <w:tab w:val="center" w:pos="4513"/>
        <w:tab w:val="right" w:pos="9026"/>
      </w:tabs>
    </w:pPr>
  </w:style>
  <w:style w:type="character" w:customStyle="1" w:styleId="HeaderChar">
    <w:name w:val="Header Char"/>
    <w:basedOn w:val="DefaultParagraphFont"/>
    <w:link w:val="Header"/>
    <w:uiPriority w:val="99"/>
    <w:rsid w:val="00420564"/>
    <w:rPr>
      <w:rFonts w:ascii="Times New Roman" w:eastAsia="SimSun" w:hAnsi="Times New Roman" w:cs="Times New Roman"/>
      <w:sz w:val="24"/>
      <w:szCs w:val="24"/>
    </w:rPr>
  </w:style>
  <w:style w:type="paragraph" w:styleId="Footer">
    <w:name w:val="footer"/>
    <w:basedOn w:val="Normal"/>
    <w:link w:val="FooterChar"/>
    <w:uiPriority w:val="99"/>
    <w:unhideWhenUsed/>
    <w:rsid w:val="00420564"/>
    <w:pPr>
      <w:tabs>
        <w:tab w:val="center" w:pos="4513"/>
        <w:tab w:val="right" w:pos="9026"/>
      </w:tabs>
    </w:pPr>
  </w:style>
  <w:style w:type="character" w:customStyle="1" w:styleId="FooterChar">
    <w:name w:val="Footer Char"/>
    <w:basedOn w:val="DefaultParagraphFont"/>
    <w:link w:val="Footer"/>
    <w:uiPriority w:val="99"/>
    <w:rsid w:val="00420564"/>
    <w:rPr>
      <w:rFonts w:ascii="Times New Roman" w:eastAsia="SimSun" w:hAnsi="Times New Roman" w:cs="Times New Roman"/>
      <w:sz w:val="24"/>
      <w:szCs w:val="24"/>
    </w:rPr>
  </w:style>
  <w:style w:type="paragraph" w:styleId="NormalWeb">
    <w:name w:val="Normal (Web)"/>
    <w:basedOn w:val="Normal"/>
    <w:uiPriority w:val="99"/>
    <w:semiHidden/>
    <w:unhideWhenUsed/>
    <w:rsid w:val="00162D57"/>
    <w:pPr>
      <w:spacing w:before="100" w:beforeAutospacing="1" w:after="100" w:afterAutospacing="1"/>
    </w:pPr>
    <w:rPr>
      <w:rFonts w:eastAsia="Times New Roman"/>
      <w:lang w:eastAsia="zh-CN"/>
    </w:rPr>
  </w:style>
  <w:style w:type="character" w:customStyle="1" w:styleId="Heading1Char">
    <w:name w:val="Heading 1 Char"/>
    <w:basedOn w:val="DefaultParagraphFont"/>
    <w:link w:val="Heading1"/>
    <w:uiPriority w:val="9"/>
    <w:rsid w:val="00430754"/>
    <w:rPr>
      <w:rFonts w:ascii="Times New Roman" w:eastAsia="Times New Roman" w:hAnsi="Times New Roman" w:cs="Times New Roman"/>
      <w:color w:val="000000"/>
      <w:kern w:val="2"/>
      <w:sz w:val="63"/>
      <w:szCs w:val="24"/>
      <w:lang w:eastAsia="zh-TW"/>
      <w14:ligatures w14:val="standardContextual"/>
    </w:rPr>
  </w:style>
  <w:style w:type="character" w:customStyle="1" w:styleId="Heading3Char">
    <w:name w:val="Heading 3 Char"/>
    <w:basedOn w:val="DefaultParagraphFont"/>
    <w:link w:val="Heading3"/>
    <w:uiPriority w:val="9"/>
    <w:rsid w:val="00430754"/>
    <w:rPr>
      <w:rFonts w:ascii="Times New Roman" w:eastAsia="Times New Roman" w:hAnsi="Times New Roman" w:cs="Times New Roman"/>
      <w:color w:val="000000"/>
      <w:kern w:val="2"/>
      <w:sz w:val="16"/>
      <w:szCs w:val="24"/>
      <w:lang w:eastAsia="zh-TW"/>
      <w14:ligatures w14:val="standardContextual"/>
    </w:rPr>
  </w:style>
  <w:style w:type="table" w:customStyle="1" w:styleId="TableGrid0">
    <w:name w:val="TableGrid"/>
    <w:rsid w:val="00430754"/>
    <w:pPr>
      <w:spacing w:after="0" w:line="240" w:lineRule="auto"/>
    </w:pPr>
    <w:rPr>
      <w:rFonts w:eastAsiaTheme="minorEastAsia"/>
      <w:kern w:val="2"/>
      <w:sz w:val="24"/>
      <w:szCs w:val="24"/>
      <w:lang w:eastAsia="zh-TW"/>
      <w14:ligatures w14:val="standardContextual"/>
    </w:rPr>
    <w:tblPr>
      <w:tblCellMar>
        <w:top w:w="0" w:type="dxa"/>
        <w:left w:w="0" w:type="dxa"/>
        <w:bottom w:w="0" w:type="dxa"/>
        <w:right w:w="0" w:type="dxa"/>
      </w:tblCellMar>
    </w:tblPr>
  </w:style>
  <w:style w:type="paragraph" w:styleId="NoSpacing">
    <w:name w:val="No Spacing"/>
    <w:uiPriority w:val="1"/>
    <w:qFormat/>
    <w:rsid w:val="00691EAB"/>
    <w:pPr>
      <w:spacing w:after="0" w:line="240" w:lineRule="auto"/>
    </w:pPr>
    <w:rPr>
      <w:rFonts w:ascii="Times New Roman" w:eastAsia="SimSun" w:hAnsi="Times New Roman" w:cs="Times New Roman"/>
      <w:sz w:val="24"/>
      <w:szCs w:val="24"/>
    </w:rPr>
  </w:style>
  <w:style w:type="paragraph" w:styleId="ListBullet">
    <w:name w:val="List Bullet"/>
    <w:basedOn w:val="Normal"/>
    <w:rsid w:val="00FD7DF1"/>
    <w:pPr>
      <w:numPr>
        <w:numId w:val="8"/>
      </w:numPr>
      <w:suppressAutoHyphens/>
      <w:spacing w:after="80" w:line="276" w:lineRule="auto"/>
      <w:contextualSpacing/>
    </w:pPr>
    <w:rPr>
      <w:rFonts w:ascii="Calibri" w:eastAsia="MS Mincho" w:hAnsi="Calibri" w:cs="DejaVu Sans"/>
      <w:color w:val="1F2937"/>
      <w:sz w:val="21"/>
      <w:szCs w:val="22"/>
    </w:rPr>
  </w:style>
  <w:style w:type="paragraph" w:customStyle="1" w:styleId="RFQNote">
    <w:name w:val="RFQ Note"/>
    <w:qFormat/>
    <w:rsid w:val="00C90D5E"/>
    <w:pPr>
      <w:suppressAutoHyphens/>
      <w:spacing w:after="100" w:line="276" w:lineRule="auto"/>
    </w:pPr>
    <w:rPr>
      <w:rFonts w:ascii="Calibri" w:eastAsia="MS Mincho" w:hAnsi="Calibri" w:cs="DejaVu Sans"/>
      <w:color w:val="7A5A00"/>
      <w:sz w:val="19"/>
    </w:rPr>
  </w:style>
  <w:style w:type="paragraph" w:styleId="Caption">
    <w:name w:val="caption"/>
    <w:basedOn w:val="Normal"/>
    <w:next w:val="Normal"/>
    <w:qFormat/>
    <w:rsid w:val="007B55C7"/>
    <w:pPr>
      <w:suppressAutoHyphens/>
      <w:spacing w:after="100"/>
    </w:pPr>
    <w:rPr>
      <w:rFonts w:ascii="Calibri" w:eastAsia="MS Mincho" w:hAnsi="Calibri" w:cs="DejaVu Sans"/>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251950">
      <w:bodyDiv w:val="1"/>
      <w:marLeft w:val="0"/>
      <w:marRight w:val="0"/>
      <w:marTop w:val="0"/>
      <w:marBottom w:val="0"/>
      <w:divBdr>
        <w:top w:val="none" w:sz="0" w:space="0" w:color="auto"/>
        <w:left w:val="none" w:sz="0" w:space="0" w:color="auto"/>
        <w:bottom w:val="none" w:sz="0" w:space="0" w:color="auto"/>
        <w:right w:val="none" w:sz="0" w:space="0" w:color="auto"/>
      </w:divBdr>
    </w:div>
    <w:div w:id="275799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tfpm@mfed.gov.ki" TargetMode="External"/><Relationship Id="rId18" Type="http://schemas.openxmlformats.org/officeDocument/2006/relationships/hyperlink" Target="mailto:ecopeland@mfed.gov.ki" TargetMode="External"/><Relationship Id="rId26" Type="http://schemas.openxmlformats.org/officeDocument/2006/relationships/oleObject" Target="embeddings/oleObject1.bin"/><Relationship Id="rId3" Type="http://schemas.openxmlformats.org/officeDocument/2006/relationships/customXml" Target="../customXml/item3.xml"/><Relationship Id="rId21" Type="http://schemas.openxmlformats.org/officeDocument/2006/relationships/image" Target="media/image4.jpeg"/><Relationship Id="rId7" Type="http://schemas.openxmlformats.org/officeDocument/2006/relationships/settings" Target="settings.xml"/><Relationship Id="rId12" Type="http://schemas.openxmlformats.org/officeDocument/2006/relationships/hyperlink" Target="mailto:ecopeland@mfep.gov.ki" TargetMode="External"/><Relationship Id="rId17" Type="http://schemas.openxmlformats.org/officeDocument/2006/relationships/hyperlink" Target="mailto:atfpm@mfed.gov.ki" TargetMode="External"/><Relationship Id="rId25" Type="http://schemas.openxmlformats.org/officeDocument/2006/relationships/image" Target="media/image7.emf"/><Relationship Id="rId2" Type="http://schemas.openxmlformats.org/officeDocument/2006/relationships/customXml" Target="../customXml/item2.xml"/><Relationship Id="rId16" Type="http://schemas.openxmlformats.org/officeDocument/2006/relationships/hyperlink" Target="mailto:ecopeland@mfed.gov.ki" TargetMode="External"/><Relationship Id="rId20" Type="http://schemas.openxmlformats.org/officeDocument/2006/relationships/image" Target="media/image3.jpe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package" Target="embeddings/Microsoft_Excel_Worksheet.xlsx"/><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image" Target="media/image6.emf"/><Relationship Id="rId28" Type="http://schemas.openxmlformats.org/officeDocument/2006/relationships/image" Target="media/image9.png"/><Relationship Id="rId10" Type="http://schemas.openxmlformats.org/officeDocument/2006/relationships/endnotes" Target="endnotes.xml"/><Relationship Id="rId19" Type="http://schemas.openxmlformats.org/officeDocument/2006/relationships/hyperlink" Target="mailto:atfpm@mfed.gov.ki"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omptroller@customskiribati.gov.ki" TargetMode="External"/><Relationship Id="rId22" Type="http://schemas.openxmlformats.org/officeDocument/2006/relationships/image" Target="media/image5.png"/><Relationship Id="rId27" Type="http://schemas.openxmlformats.org/officeDocument/2006/relationships/image" Target="media/image8.png"/><Relationship Id="rId30"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3e02667f-0271-471b-bd6e-11a2e16def1d" xsi:nil="true"/>
    <lcf76f155ced4ddcb4097134ff3c332f xmlns="644a89e5-6bf3-45be-973d-31dedccce5a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2D807DA5079DD4F8FC962D9402EEFD8" ma:contentTypeVersion="16" ma:contentTypeDescription="Create a new document." ma:contentTypeScope="" ma:versionID="0bc21ed0b2020c3afaff3066be92a17d">
  <xsd:schema xmlns:xsd="http://www.w3.org/2001/XMLSchema" xmlns:xs="http://www.w3.org/2001/XMLSchema" xmlns:p="http://schemas.microsoft.com/office/2006/metadata/properties" xmlns:ns2="644a89e5-6bf3-45be-973d-31dedccce5a6" xmlns:ns3="3e02667f-0271-471b-bd6e-11a2e16def1d" targetNamespace="http://schemas.microsoft.com/office/2006/metadata/properties" ma:root="true" ma:fieldsID="c07fef68e287cdc89b47e0ea84d70e73" ns2:_="" ns3:_="">
    <xsd:import namespace="644a89e5-6bf3-45be-973d-31dedccce5a6"/>
    <xsd:import namespace="3e02667f-0271-471b-bd6e-11a2e16def1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a89e5-6bf3-45be-973d-31dedccce5a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MediaServiceAutoTags" ma:internalName="MediaServiceAutoTags" ma:readOnly="true">
      <xsd:simpleType>
        <xsd:restriction base="dms:Text"/>
      </xsd:simpleType>
    </xsd:element>
    <xsd:element name="MediaServiceOCR" ma:index="7" nillable="true" ma:displayName="MediaServiceOCR" ma:internalName="MediaServiceOCR" ma:readOnly="true">
      <xsd:simpleType>
        <xsd:restriction base="dms:Note">
          <xsd:maxLength value="255"/>
        </xsd:restriction>
      </xsd:simpleType>
    </xsd:element>
    <xsd:element name="MediaServiceDateTaken" ma:index="8" nillable="true" ma:displayName="MediaServiceDateTaken" ma:hidden="true" ma:internalName="MediaServiceDateTaken" ma:readOnly="true">
      <xsd:simpleType>
        <xsd:restriction base="dms:Text"/>
      </xsd:simpleType>
    </xsd:element>
    <xsd:element name="MediaServiceLocation" ma:index="10" nillable="true" ma:displayName="MediaServiceLocation" ma:internalName="MediaServiceLocatio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a6c10d7-b926-4fc0-945e-3cbf5049f6b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dc480c3-88f4-4fce-816c-41eab65f6a1b}" ma:internalName="TaxCatchAll" ma:showField="CatchAllData" ma:web="19e016ca-9046-4267-b57e-e57e3836d1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B971261-B083-402A-BAD3-A73521A382EB}">
  <ds:schemaRefs>
    <ds:schemaRef ds:uri="http://schemas.openxmlformats.org/officeDocument/2006/bibliography"/>
  </ds:schemaRefs>
</ds:datastoreItem>
</file>

<file path=customXml/itemProps2.xml><?xml version="1.0" encoding="utf-8"?>
<ds:datastoreItem xmlns:ds="http://schemas.openxmlformats.org/officeDocument/2006/customXml" ds:itemID="{FF87D682-A9B2-4DDE-AC06-C57D64466DCA}">
  <ds:schemaRefs>
    <ds:schemaRef ds:uri="http://schemas.microsoft.com/office/2006/metadata/properties"/>
    <ds:schemaRef ds:uri="http://schemas.microsoft.com/office/infopath/2007/PartnerControls"/>
    <ds:schemaRef ds:uri="3e02667f-0271-471b-bd6e-11a2e16def1d"/>
    <ds:schemaRef ds:uri="644a89e5-6bf3-45be-973d-31dedccce5a6"/>
  </ds:schemaRefs>
</ds:datastoreItem>
</file>

<file path=customXml/itemProps3.xml><?xml version="1.0" encoding="utf-8"?>
<ds:datastoreItem xmlns:ds="http://schemas.openxmlformats.org/officeDocument/2006/customXml" ds:itemID="{3E148CB2-6A12-4532-9D13-B13352FFEFF1}">
  <ds:schemaRefs>
    <ds:schemaRef ds:uri="http://schemas.microsoft.com/sharepoint/v3/contenttype/forms"/>
  </ds:schemaRefs>
</ds:datastoreItem>
</file>

<file path=customXml/itemProps4.xml><?xml version="1.0" encoding="utf-8"?>
<ds:datastoreItem xmlns:ds="http://schemas.openxmlformats.org/officeDocument/2006/customXml" ds:itemID="{2C81BD16-A6E0-46F2-97CF-1B7D7163AD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a89e5-6bf3-45be-973d-31dedccce5a6"/>
    <ds:schemaRef ds:uri="3e02667f-0271-471b-bd6e-11a2e16def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Pages>
  <Words>6551</Words>
  <Characters>39375</Characters>
  <Application>Microsoft Office Word</Application>
  <DocSecurity>0</DocSecurity>
  <Lines>1458</Lines>
  <Paragraphs>540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Tatyana Nychyperovych</dc:creator>
  <cp:keywords/>
  <dc:description/>
  <cp:lastModifiedBy>Elizabeth Copeland</cp:lastModifiedBy>
  <cp:revision>6</cp:revision>
  <dcterms:created xsi:type="dcterms:W3CDTF">2026-10-15T03:29:00Z</dcterms:created>
  <dcterms:modified xsi:type="dcterms:W3CDTF">2026-10-15T04:14:00Z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0x01010022D807DA5079DD4F8FC962D9402EEFD8</vt:lpwstr>
  </property>
</Properties>
</file>