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195428087"/>
        <w:docPartObj>
          <w:docPartGallery w:val="Cover Pages"/>
          <w:docPartUnique/>
        </w:docPartObj>
      </w:sdtPr>
      <w:sdtEndPr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sdtEndPr>
      <w:sdtContent>
        <w:p w14:paraId="721978F4" w14:textId="5CCB6D27" w:rsidR="00EE2766" w:rsidRDefault="00EE2766"/>
        <w:p w14:paraId="0490FFBD" w14:textId="4299B455" w:rsidR="003C7954" w:rsidRPr="00357844" w:rsidRDefault="00BC6FD3" w:rsidP="00C042AD">
          <w:pPr>
            <w:spacing w:after="240"/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</w:pPr>
          <w:r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  <w:t>Building Appraisal</w:t>
          </w:r>
          <w:r w:rsidR="003C7954" w:rsidRPr="00357844"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  <w:t xml:space="preserve"> Report for</w:t>
          </w:r>
        </w:p>
        <w:p w14:paraId="1E349B0C" w14:textId="3694D666" w:rsidR="00357844" w:rsidRPr="00A75795" w:rsidRDefault="00D7243B" w:rsidP="00357844">
          <w:pPr>
            <w:rPr>
              <w:rFonts w:ascii="Aptos" w:hAnsi="Aptos" w:cstheme="majorHAnsi"/>
              <w:i/>
              <w:iCs/>
              <w:color w:val="000000" w:themeColor="text1"/>
              <w:sz w:val="28"/>
              <w:szCs w:val="28"/>
            </w:rPr>
          </w:pPr>
          <w:r>
            <w:rPr>
              <w:rFonts w:ascii="Aptos" w:hAnsi="Aptos" w:cstheme="majorHAnsi"/>
              <w:i/>
              <w:iCs/>
              <w:color w:val="000000" w:themeColor="text1"/>
              <w:sz w:val="28"/>
              <w:szCs w:val="28"/>
            </w:rPr>
            <w:t>TAK</w:t>
          </w:r>
          <w:r w:rsidR="00CD2431">
            <w:rPr>
              <w:rFonts w:ascii="Aptos" w:hAnsi="Aptos" w:cstheme="majorHAnsi"/>
              <w:i/>
              <w:iCs/>
              <w:color w:val="000000" w:themeColor="text1"/>
              <w:sz w:val="28"/>
              <w:szCs w:val="28"/>
            </w:rPr>
            <w:t xml:space="preserve"> Office Building </w:t>
          </w:r>
        </w:p>
        <w:p w14:paraId="1DC8FD98" w14:textId="47F5CA3E" w:rsidR="00AE68AA" w:rsidRPr="00357844" w:rsidRDefault="00AE68AA" w:rsidP="003C7954">
          <w:pPr>
            <w:rPr>
              <w:rFonts w:ascii="Aptos" w:hAnsi="Aptos" w:cstheme="majorHAnsi"/>
              <w:color w:val="000000" w:themeColor="text1"/>
              <w:sz w:val="32"/>
              <w:szCs w:val="32"/>
              <w:highlight w:val="yellow"/>
            </w:rPr>
          </w:pPr>
        </w:p>
        <w:p w14:paraId="52C42086" w14:textId="4920A2D3" w:rsidR="00357844" w:rsidRPr="00357844" w:rsidRDefault="003C7954" w:rsidP="003C7954">
          <w:pPr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</w:pPr>
          <w:r w:rsidRPr="00357844"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  <w:t>Quality Control &amp; Inspection Division</w:t>
          </w:r>
        </w:p>
        <w:p w14:paraId="7461BCAB" w14:textId="77777777" w:rsidR="00357844" w:rsidRDefault="00357844" w:rsidP="00357844">
          <w:pPr>
            <w:rPr>
              <w:rFonts w:ascii="Aptos" w:hAnsi="Aptos" w:cstheme="minorHAnsi"/>
              <w:color w:val="000000" w:themeColor="text1"/>
              <w:sz w:val="28"/>
              <w:szCs w:val="28"/>
              <w:highlight w:val="yellow"/>
            </w:rPr>
          </w:pPr>
        </w:p>
        <w:p w14:paraId="6AFD8F24" w14:textId="77C846DD" w:rsidR="00357844" w:rsidRPr="00A75795" w:rsidRDefault="004A0CED" w:rsidP="00357844">
          <w:pPr>
            <w:rPr>
              <w:rFonts w:ascii="Aptos" w:hAnsi="Aptos" w:cstheme="minorHAnsi"/>
              <w:i/>
              <w:iCs/>
              <w:color w:val="000000" w:themeColor="text1"/>
              <w:sz w:val="28"/>
              <w:szCs w:val="28"/>
            </w:rPr>
          </w:pPr>
          <w:r>
            <w:rPr>
              <w:rFonts w:ascii="Aptos" w:hAnsi="Aptos" w:cstheme="minorHAnsi"/>
              <w:i/>
              <w:iCs/>
              <w:color w:val="000000" w:themeColor="text1"/>
              <w:sz w:val="28"/>
              <w:szCs w:val="28"/>
            </w:rPr>
            <w:t>10</w:t>
          </w:r>
          <w:r w:rsidRPr="004A0CED">
            <w:rPr>
              <w:rFonts w:ascii="Aptos" w:hAnsi="Aptos" w:cstheme="minorHAnsi"/>
              <w:i/>
              <w:iCs/>
              <w:color w:val="000000" w:themeColor="text1"/>
              <w:sz w:val="28"/>
              <w:szCs w:val="28"/>
              <w:vertAlign w:val="superscript"/>
            </w:rPr>
            <w:t>th</w:t>
          </w:r>
          <w:r>
            <w:rPr>
              <w:rFonts w:ascii="Aptos" w:hAnsi="Aptos" w:cstheme="minorHAnsi"/>
              <w:i/>
              <w:iCs/>
              <w:color w:val="000000" w:themeColor="text1"/>
              <w:sz w:val="28"/>
              <w:szCs w:val="28"/>
            </w:rPr>
            <w:t xml:space="preserve"> October 2026</w:t>
          </w:r>
        </w:p>
        <w:p w14:paraId="2AD1F04A" w14:textId="66EF39FB" w:rsidR="00AE68AA" w:rsidRPr="00357844" w:rsidRDefault="00AE68AA" w:rsidP="003C7954">
          <w:pPr>
            <w:rPr>
              <w:rFonts w:ascii="Aptos" w:hAnsi="Aptos" w:cstheme="minorHAnsi"/>
              <w:b/>
              <w:bCs/>
              <w:color w:val="002060"/>
              <w:sz w:val="36"/>
              <w:szCs w:val="36"/>
            </w:rPr>
          </w:pPr>
        </w:p>
        <w:p w14:paraId="2B4144BF" w14:textId="77777777" w:rsidR="00AE68AA" w:rsidRPr="00357844" w:rsidRDefault="00AE68AA" w:rsidP="003C7954">
          <w:pPr>
            <w:rPr>
              <w:rFonts w:ascii="Aptos" w:hAnsi="Aptos" w:cstheme="minorHAnsi"/>
              <w:b/>
              <w:bCs/>
              <w:color w:val="002060"/>
              <w:sz w:val="36"/>
              <w:szCs w:val="36"/>
            </w:rPr>
          </w:pPr>
        </w:p>
        <w:p w14:paraId="37688F38" w14:textId="648FD325" w:rsidR="003C7954" w:rsidRPr="00357844" w:rsidRDefault="003C7954" w:rsidP="00C042AD">
          <w:pPr>
            <w:spacing w:after="240"/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</w:pPr>
          <w:r w:rsidRPr="00357844">
            <w:rPr>
              <w:rFonts w:ascii="Aptos" w:hAnsi="Aptos" w:cstheme="minorHAnsi"/>
              <w:b/>
              <w:bCs/>
              <w:color w:val="365F91" w:themeColor="accent1" w:themeShade="BF"/>
              <w:sz w:val="36"/>
              <w:szCs w:val="36"/>
            </w:rPr>
            <w:t>Prepared for</w:t>
          </w:r>
        </w:p>
        <w:p w14:paraId="7888D956" w14:textId="47A76526" w:rsidR="003C7954" w:rsidRPr="008D2099" w:rsidRDefault="004A0CED" w:rsidP="00C042AD">
          <w:pPr>
            <w:tabs>
              <w:tab w:val="left" w:pos="1905"/>
            </w:tabs>
            <w:rPr>
              <w:rFonts w:ascii="Aptos" w:hAnsi="Aptos" w:cstheme="minorHAnsi"/>
              <w:b/>
              <w:bCs/>
              <w:i/>
              <w:iCs/>
              <w:color w:val="002060"/>
              <w:sz w:val="48"/>
              <w:szCs w:val="48"/>
            </w:rPr>
          </w:pPr>
          <w:r>
            <w:rPr>
              <w:rFonts w:ascii="Aptos" w:hAnsi="Aptos" w:cstheme="majorHAnsi"/>
              <w:i/>
              <w:iCs/>
              <w:color w:val="000000" w:themeColor="text1"/>
              <w:sz w:val="28"/>
              <w:szCs w:val="28"/>
            </w:rPr>
            <w:t xml:space="preserve">Ministry </w:t>
          </w:r>
          <w:r w:rsidR="00033F5F">
            <w:rPr>
              <w:rFonts w:ascii="Aptos" w:hAnsi="Aptos" w:cstheme="majorHAnsi"/>
              <w:i/>
              <w:iCs/>
              <w:color w:val="000000" w:themeColor="text1"/>
              <w:sz w:val="28"/>
              <w:szCs w:val="28"/>
            </w:rPr>
            <w:t>of Tourism, Commerce, Industry</w:t>
          </w:r>
          <w:r w:rsidR="0056609B">
            <w:rPr>
              <w:rFonts w:ascii="Aptos" w:hAnsi="Aptos" w:cstheme="majorHAnsi"/>
              <w:i/>
              <w:iCs/>
              <w:color w:val="000000" w:themeColor="text1"/>
              <w:sz w:val="28"/>
              <w:szCs w:val="28"/>
            </w:rPr>
            <w:t xml:space="preserve"> and Cooperatives</w:t>
          </w:r>
          <w:r w:rsidR="00C042AD" w:rsidRPr="008D2099">
            <w:rPr>
              <w:rFonts w:ascii="Aptos" w:hAnsi="Aptos" w:cstheme="minorHAnsi"/>
              <w:b/>
              <w:bCs/>
              <w:i/>
              <w:iCs/>
              <w:color w:val="002060"/>
              <w:sz w:val="48"/>
              <w:szCs w:val="48"/>
            </w:rPr>
            <w:tab/>
          </w:r>
        </w:p>
        <w:p w14:paraId="0F606049" w14:textId="1F268439" w:rsidR="00AE68AA" w:rsidRPr="00357844" w:rsidRDefault="00C042AD" w:rsidP="00C042AD">
          <w:pPr>
            <w:tabs>
              <w:tab w:val="left" w:pos="2790"/>
            </w:tabs>
            <w:rPr>
              <w:rFonts w:ascii="Aptos" w:hAnsi="Aptos" w:cstheme="minorHAnsi"/>
              <w:b/>
              <w:bCs/>
              <w:color w:val="002060"/>
              <w:sz w:val="48"/>
              <w:szCs w:val="48"/>
            </w:rPr>
          </w:pPr>
          <w:r w:rsidRPr="00357844">
            <w:rPr>
              <w:rFonts w:ascii="Aptos" w:hAnsi="Aptos" w:cstheme="minorHAnsi"/>
              <w:b/>
              <w:bCs/>
              <w:color w:val="002060"/>
              <w:sz w:val="48"/>
              <w:szCs w:val="48"/>
            </w:rPr>
            <w:tab/>
          </w:r>
        </w:p>
        <w:p w14:paraId="078E0D35" w14:textId="655CF463" w:rsidR="00357844" w:rsidRPr="00357844" w:rsidRDefault="00D7243B" w:rsidP="00357844">
          <w:pPr>
            <w:rPr>
              <w:rFonts w:ascii="Aptos" w:hAnsi="Aptos" w:cstheme="minorHAnsi"/>
              <w:b/>
              <w:bCs/>
              <w:color w:val="365F91" w:themeColor="accent1" w:themeShade="BF"/>
              <w:sz w:val="44"/>
              <w:szCs w:val="44"/>
            </w:rPr>
          </w:pPr>
          <w:r>
            <w:rPr>
              <w:rFonts w:ascii="Aptos" w:hAnsi="Aptos" w:cstheme="minorHAnsi"/>
              <w:b/>
              <w:bCs/>
              <w:color w:val="365F91" w:themeColor="accent1" w:themeShade="BF"/>
              <w:sz w:val="44"/>
              <w:szCs w:val="44"/>
            </w:rPr>
            <w:t xml:space="preserve">Tourism Authority Kiribati </w:t>
          </w:r>
        </w:p>
        <w:p w14:paraId="6F9D5556" w14:textId="268CF486" w:rsidR="00357844" w:rsidRPr="00357844" w:rsidRDefault="00583B5F" w:rsidP="00357844">
          <w:pPr>
            <w:tabs>
              <w:tab w:val="left" w:pos="6375"/>
            </w:tabs>
            <w:rPr>
              <w:rFonts w:ascii="Aptos" w:hAnsi="Aptos" w:cstheme="minorHAnsi"/>
              <w:color w:val="000000" w:themeColor="text1"/>
              <w:sz w:val="28"/>
              <w:szCs w:val="28"/>
            </w:rPr>
          </w:pPr>
          <w:r>
            <w:rPr>
              <w:rFonts w:ascii="Aptos" w:hAnsi="Aptos" w:cstheme="minorHAnsi"/>
              <w:color w:val="000000" w:themeColor="text1"/>
              <w:sz w:val="28"/>
              <w:szCs w:val="28"/>
            </w:rPr>
            <w:t>Betio, Tarawa</w:t>
          </w:r>
        </w:p>
        <w:p w14:paraId="4B78F931" w14:textId="77777777" w:rsidR="00B8405D" w:rsidRDefault="00B8405D" w:rsidP="003C7954">
          <w:pPr>
            <w:rPr>
              <w:rFonts w:cstheme="minorHAnsi"/>
              <w:color w:val="000000" w:themeColor="text1"/>
              <w:sz w:val="28"/>
              <w:szCs w:val="28"/>
            </w:rPr>
          </w:pPr>
        </w:p>
        <w:p w14:paraId="2FF831CE" w14:textId="174BA155" w:rsidR="003F3F83" w:rsidRDefault="00804E06" w:rsidP="003C7954">
          <w:pPr>
            <w:rPr>
              <w:rFonts w:cstheme="minorHAnsi"/>
              <w:color w:val="000000" w:themeColor="text1"/>
              <w:sz w:val="28"/>
              <w:szCs w:val="28"/>
            </w:rPr>
          </w:pPr>
          <w:r>
            <w:rPr>
              <w:rFonts w:cstheme="minorHAnsi"/>
              <w:b/>
              <w:bCs/>
              <w:noProof/>
              <w:color w:val="002060"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16036C73" wp14:editId="47173077">
                <wp:simplePos x="0" y="0"/>
                <wp:positionH relativeFrom="column">
                  <wp:posOffset>333375</wp:posOffset>
                </wp:positionH>
                <wp:positionV relativeFrom="paragraph">
                  <wp:posOffset>81280</wp:posOffset>
                </wp:positionV>
                <wp:extent cx="1733550" cy="1732267"/>
                <wp:effectExtent l="0" t="0" r="0" b="1905"/>
                <wp:wrapNone/>
                <wp:docPr id="184294396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2943962" name="Picture 1842943962"/>
                        <pic:cNvPicPr/>
                      </pic:nvPicPr>
                      <pic:blipFill>
                        <a:blip r:embed="rId8" cstate="print">
                          <a:alphaModFix amt="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3550" cy="17322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D302656" w14:textId="0C88A79B" w:rsidR="003F3F83" w:rsidRDefault="003F3F83" w:rsidP="003C7954">
          <w:pPr>
            <w:rPr>
              <w:rFonts w:cstheme="minorHAnsi"/>
              <w:color w:val="000000" w:themeColor="text1"/>
              <w:sz w:val="28"/>
              <w:szCs w:val="28"/>
            </w:rPr>
          </w:pPr>
        </w:p>
        <w:p w14:paraId="68673E60" w14:textId="77777777" w:rsidR="003F3F83" w:rsidRDefault="003F3F83" w:rsidP="003C7954">
          <w:pPr>
            <w:rPr>
              <w:rFonts w:cstheme="minorHAnsi"/>
              <w:color w:val="000000" w:themeColor="text1"/>
              <w:sz w:val="28"/>
              <w:szCs w:val="28"/>
            </w:rPr>
          </w:pPr>
        </w:p>
        <w:p w14:paraId="73773064" w14:textId="77777777" w:rsidR="003F3F83" w:rsidRDefault="003F3F83" w:rsidP="003C7954">
          <w:pPr>
            <w:rPr>
              <w:rFonts w:cstheme="minorHAnsi"/>
              <w:color w:val="000000" w:themeColor="text1"/>
              <w:sz w:val="28"/>
              <w:szCs w:val="28"/>
            </w:rPr>
          </w:pPr>
        </w:p>
        <w:p w14:paraId="1017CD6B" w14:textId="77777777" w:rsidR="003F3F83" w:rsidRDefault="003F3F83" w:rsidP="003C7954">
          <w:pPr>
            <w:rPr>
              <w:rFonts w:cstheme="minorHAnsi"/>
              <w:color w:val="000000" w:themeColor="text1"/>
              <w:sz w:val="28"/>
              <w:szCs w:val="28"/>
            </w:rPr>
          </w:pPr>
        </w:p>
        <w:p w14:paraId="391FCC98" w14:textId="77777777" w:rsidR="006A0E97" w:rsidRDefault="006A0E97" w:rsidP="003C795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</w:pPr>
        </w:p>
        <w:p w14:paraId="455A9E13" w14:textId="77777777" w:rsidR="006A0E97" w:rsidRDefault="006A0E97" w:rsidP="003C795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</w:pPr>
        </w:p>
        <w:p w14:paraId="359F57E7" w14:textId="77777777" w:rsidR="006A0E97" w:rsidRDefault="006A0E97" w:rsidP="003C795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</w:pPr>
        </w:p>
        <w:p w14:paraId="15F1A379" w14:textId="77777777" w:rsidR="003C7954" w:rsidRDefault="003C7954" w:rsidP="003C795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</w:pPr>
        </w:p>
        <w:p w14:paraId="699C94E3" w14:textId="77777777" w:rsidR="00A75795" w:rsidRDefault="00A75795" w:rsidP="003C795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</w:pPr>
        </w:p>
        <w:p w14:paraId="1360BA37" w14:textId="77777777" w:rsidR="008D2099" w:rsidRDefault="008D2099" w:rsidP="003C795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</w:pPr>
        </w:p>
        <w:p w14:paraId="381F835B" w14:textId="62C4FD2E" w:rsidR="003C7954" w:rsidRPr="00357844" w:rsidRDefault="003C7954" w:rsidP="00357844">
          <w:pPr>
            <w:ind w:right="252"/>
            <w:jc w:val="right"/>
            <w:rPr>
              <w:rFonts w:ascii="Aptos" w:hAnsi="Aptos" w:cstheme="majorHAnsi"/>
              <w:color w:val="000000" w:themeColor="text1"/>
              <w:sz w:val="26"/>
              <w:szCs w:val="26"/>
            </w:rPr>
          </w:pPr>
          <w:r w:rsidRPr="00B8405D">
            <w:rPr>
              <w:rFonts w:ascii="Aptos" w:hAnsi="Aptos" w:cstheme="majorHAnsi"/>
              <w:color w:val="000000" w:themeColor="text1"/>
              <w:sz w:val="26"/>
              <w:szCs w:val="26"/>
            </w:rPr>
            <w:t>Document history and status</w:t>
          </w:r>
        </w:p>
        <w:tbl>
          <w:tblPr>
            <w:tblStyle w:val="TableGrid"/>
            <w:tblW w:w="10454" w:type="dxa"/>
            <w:tblInd w:w="-607" w:type="dxa"/>
            <w:tblLook w:val="04A0" w:firstRow="1" w:lastRow="0" w:firstColumn="1" w:lastColumn="0" w:noHBand="0" w:noVBand="1"/>
          </w:tblPr>
          <w:tblGrid>
            <w:gridCol w:w="1219"/>
            <w:gridCol w:w="1442"/>
            <w:gridCol w:w="2901"/>
            <w:gridCol w:w="1786"/>
            <w:gridCol w:w="1136"/>
            <w:gridCol w:w="1970"/>
          </w:tblGrid>
          <w:tr w:rsidR="008D2099" w:rsidRPr="00B8405D" w14:paraId="27EEBBB4" w14:textId="77777777" w:rsidTr="008D2099">
            <w:trPr>
              <w:trHeight w:val="469"/>
            </w:trPr>
            <w:tc>
              <w:tcPr>
                <w:tcW w:w="1219" w:type="dxa"/>
                <w:shd w:val="clear" w:color="auto" w:fill="365F91" w:themeFill="accent1" w:themeFillShade="BF"/>
              </w:tcPr>
              <w:p w14:paraId="6032F5B0" w14:textId="77777777" w:rsidR="008D2099" w:rsidRPr="00B8405D" w:rsidRDefault="008D2099" w:rsidP="00357844">
                <w:pPr>
                  <w:jc w:val="center"/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</w:pPr>
                <w:r w:rsidRPr="00B8405D"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  <w:t>Revision</w:t>
                </w:r>
              </w:p>
            </w:tc>
            <w:tc>
              <w:tcPr>
                <w:tcW w:w="1442" w:type="dxa"/>
                <w:shd w:val="clear" w:color="auto" w:fill="365F91" w:themeFill="accent1" w:themeFillShade="BF"/>
              </w:tcPr>
              <w:p w14:paraId="1E083DB3" w14:textId="77777777" w:rsidR="008D2099" w:rsidRPr="00B8405D" w:rsidRDefault="008D2099" w:rsidP="00357844">
                <w:pPr>
                  <w:jc w:val="center"/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</w:pPr>
                <w:r w:rsidRPr="00B8405D"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  <w:t>Date</w:t>
                </w:r>
              </w:p>
            </w:tc>
            <w:tc>
              <w:tcPr>
                <w:tcW w:w="2901" w:type="dxa"/>
                <w:shd w:val="clear" w:color="auto" w:fill="365F91" w:themeFill="accent1" w:themeFillShade="BF"/>
              </w:tcPr>
              <w:p w14:paraId="3D33D0EC" w14:textId="77777777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</w:pPr>
                <w:r w:rsidRPr="00B8405D"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  <w:t>Description</w:t>
                </w:r>
              </w:p>
            </w:tc>
            <w:tc>
              <w:tcPr>
                <w:tcW w:w="1786" w:type="dxa"/>
                <w:shd w:val="clear" w:color="auto" w:fill="365F91" w:themeFill="accent1" w:themeFillShade="BF"/>
              </w:tcPr>
              <w:p w14:paraId="07E2BFDC" w14:textId="77777777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</w:pPr>
                <w:r w:rsidRPr="00B8405D"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  <w:t>By</w:t>
                </w:r>
              </w:p>
            </w:tc>
            <w:tc>
              <w:tcPr>
                <w:tcW w:w="1136" w:type="dxa"/>
                <w:shd w:val="clear" w:color="auto" w:fill="365F91" w:themeFill="accent1" w:themeFillShade="BF"/>
              </w:tcPr>
              <w:p w14:paraId="20E71166" w14:textId="77777777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</w:pPr>
                <w:r w:rsidRPr="00B8405D"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  <w:t>Review</w:t>
                </w:r>
              </w:p>
            </w:tc>
            <w:tc>
              <w:tcPr>
                <w:tcW w:w="1970" w:type="dxa"/>
                <w:shd w:val="clear" w:color="auto" w:fill="365F91" w:themeFill="accent1" w:themeFillShade="BF"/>
              </w:tcPr>
              <w:p w14:paraId="37FAB496" w14:textId="77777777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</w:pPr>
                <w:r w:rsidRPr="00B8405D">
                  <w:rPr>
                    <w:rFonts w:ascii="Aptos" w:hAnsi="Aptos" w:cstheme="majorHAnsi"/>
                    <w:color w:val="FFFFFF" w:themeColor="background1"/>
                    <w:sz w:val="24"/>
                    <w:szCs w:val="24"/>
                  </w:rPr>
                  <w:t>Signature</w:t>
                </w:r>
              </w:p>
            </w:tc>
          </w:tr>
          <w:tr w:rsidR="008D2099" w:rsidRPr="00B8405D" w14:paraId="59D675F9" w14:textId="77777777" w:rsidTr="008D2099">
            <w:trPr>
              <w:trHeight w:val="522"/>
            </w:trPr>
            <w:tc>
              <w:tcPr>
                <w:tcW w:w="1219" w:type="dxa"/>
              </w:tcPr>
              <w:p w14:paraId="0CA3C0BC" w14:textId="43653AE6" w:rsidR="008D2099" w:rsidRPr="00B8405D" w:rsidRDefault="008D2099" w:rsidP="00357844">
                <w:pPr>
                  <w:jc w:val="center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0</w:t>
                </w:r>
              </w:p>
            </w:tc>
            <w:tc>
              <w:tcPr>
                <w:tcW w:w="1442" w:type="dxa"/>
              </w:tcPr>
              <w:p w14:paraId="0125A5B2" w14:textId="2D24824F" w:rsidR="008D2099" w:rsidRPr="00B8405D" w:rsidRDefault="0098046E" w:rsidP="00357844">
                <w:pPr>
                  <w:ind w:left="118"/>
                  <w:jc w:val="center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08/10/26</w:t>
                </w:r>
              </w:p>
            </w:tc>
            <w:tc>
              <w:tcPr>
                <w:tcW w:w="2901" w:type="dxa"/>
              </w:tcPr>
              <w:p w14:paraId="1C525663" w14:textId="266DF33D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Draft report</w:t>
                </w:r>
              </w:p>
            </w:tc>
            <w:tc>
              <w:tcPr>
                <w:tcW w:w="1786" w:type="dxa"/>
              </w:tcPr>
              <w:p w14:paraId="1DC8DAB3" w14:textId="5B15BA5B" w:rsidR="008D2099" w:rsidRPr="00B8405D" w:rsidRDefault="00583B5F" w:rsidP="00357844">
                <w:pP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MBE</w:t>
                </w:r>
              </w:p>
            </w:tc>
            <w:tc>
              <w:tcPr>
                <w:tcW w:w="1136" w:type="dxa"/>
              </w:tcPr>
              <w:p w14:paraId="3D7AD5FD" w14:textId="2DB7BF35" w:rsidR="008D2099" w:rsidRPr="00B8405D" w:rsidRDefault="008D2099" w:rsidP="00357844">
                <w:pPr>
                  <w:ind w:left="153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RCI</w:t>
                </w:r>
              </w:p>
            </w:tc>
            <w:tc>
              <w:tcPr>
                <w:tcW w:w="1970" w:type="dxa"/>
              </w:tcPr>
              <w:p w14:paraId="63E16B18" w14:textId="536C9A78" w:rsidR="008D2099" w:rsidRPr="00B8405D" w:rsidRDefault="00FA13AD" w:rsidP="00357844">
                <w:pPr>
                  <w:jc w:val="right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noProof/>
                    <w:color w:val="000000" w:themeColor="text1"/>
                    <w:sz w:val="26"/>
                    <w:szCs w:val="26"/>
                  </w:rPr>
                  <w:drawing>
                    <wp:anchor distT="0" distB="0" distL="114300" distR="114300" simplePos="0" relativeHeight="251664384" behindDoc="0" locked="0" layoutInCell="1" allowOverlap="1" wp14:anchorId="086EC1D1" wp14:editId="6C95FE08">
                      <wp:simplePos x="0" y="0"/>
                      <wp:positionH relativeFrom="column">
                        <wp:posOffset>129834</wp:posOffset>
                      </wp:positionH>
                      <wp:positionV relativeFrom="paragraph">
                        <wp:posOffset>46062</wp:posOffset>
                      </wp:positionV>
                      <wp:extent cx="885949" cy="219106"/>
                      <wp:effectExtent l="0" t="0" r="0" b="9525"/>
                      <wp:wrapNone/>
                      <wp:docPr id="197955470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9554703" name="Picture 1979554703"/>
                              <pic:cNvPicPr/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85949" cy="21910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  <w:tr w:rsidR="008D2099" w:rsidRPr="00B8405D" w14:paraId="2EB7F91B" w14:textId="77777777" w:rsidTr="008D2099">
            <w:trPr>
              <w:trHeight w:val="497"/>
            </w:trPr>
            <w:tc>
              <w:tcPr>
                <w:tcW w:w="1219" w:type="dxa"/>
              </w:tcPr>
              <w:p w14:paraId="1378ADC6" w14:textId="77777777" w:rsidR="008D2099" w:rsidRPr="00B8405D" w:rsidRDefault="008D2099" w:rsidP="00357844">
                <w:pPr>
                  <w:jc w:val="center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1</w:t>
                </w:r>
              </w:p>
            </w:tc>
            <w:tc>
              <w:tcPr>
                <w:tcW w:w="1442" w:type="dxa"/>
              </w:tcPr>
              <w:p w14:paraId="17AF3004" w14:textId="77777777" w:rsidR="008D2099" w:rsidRPr="00B8405D" w:rsidRDefault="008D2099" w:rsidP="00357844">
                <w:pPr>
                  <w:ind w:left="118"/>
                  <w:jc w:val="center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</w:p>
            </w:tc>
            <w:tc>
              <w:tcPr>
                <w:tcW w:w="2901" w:type="dxa"/>
              </w:tcPr>
              <w:p w14:paraId="36D1CDF0" w14:textId="47963C7C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Revised Final Report</w:t>
                </w:r>
              </w:p>
            </w:tc>
            <w:tc>
              <w:tcPr>
                <w:tcW w:w="1786" w:type="dxa"/>
              </w:tcPr>
              <w:p w14:paraId="29D64AC7" w14:textId="16AC3AD2" w:rsidR="008D2099" w:rsidRPr="00B8405D" w:rsidRDefault="00583B5F" w:rsidP="00357844">
                <w:pP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TCA</w:t>
                </w:r>
              </w:p>
            </w:tc>
            <w:tc>
              <w:tcPr>
                <w:tcW w:w="1136" w:type="dxa"/>
              </w:tcPr>
              <w:p w14:paraId="1CFF7EED" w14:textId="004C5C5D" w:rsidR="008D2099" w:rsidRPr="00B8405D" w:rsidRDefault="008D2099" w:rsidP="00357844">
                <w:pPr>
                  <w:ind w:left="153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PQCE</w:t>
                </w:r>
              </w:p>
            </w:tc>
            <w:tc>
              <w:tcPr>
                <w:tcW w:w="1970" w:type="dxa"/>
              </w:tcPr>
              <w:p w14:paraId="09F247C5" w14:textId="77777777" w:rsidR="008D2099" w:rsidRPr="00B8405D" w:rsidRDefault="008D2099" w:rsidP="00357844">
                <w:pPr>
                  <w:jc w:val="right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</w:p>
            </w:tc>
          </w:tr>
          <w:tr w:rsidR="008D2099" w:rsidRPr="00B8405D" w14:paraId="6E52E4AC" w14:textId="77777777" w:rsidTr="008D2099">
            <w:trPr>
              <w:trHeight w:val="522"/>
            </w:trPr>
            <w:tc>
              <w:tcPr>
                <w:tcW w:w="1219" w:type="dxa"/>
              </w:tcPr>
              <w:p w14:paraId="62DC3E8C" w14:textId="77777777" w:rsidR="008D2099" w:rsidRPr="00B8405D" w:rsidRDefault="008D2099" w:rsidP="00357844">
                <w:pPr>
                  <w:jc w:val="center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2</w:t>
                </w:r>
              </w:p>
            </w:tc>
            <w:tc>
              <w:tcPr>
                <w:tcW w:w="1442" w:type="dxa"/>
              </w:tcPr>
              <w:p w14:paraId="3658747A" w14:textId="77777777" w:rsidR="008D2099" w:rsidRPr="00B8405D" w:rsidRDefault="008D2099" w:rsidP="00357844">
                <w:pPr>
                  <w:ind w:left="118"/>
                  <w:jc w:val="center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</w:p>
            </w:tc>
            <w:tc>
              <w:tcPr>
                <w:tcW w:w="2901" w:type="dxa"/>
              </w:tcPr>
              <w:p w14:paraId="7A792A35" w14:textId="63193198" w:rsidR="008D2099" w:rsidRPr="00B8405D" w:rsidRDefault="008D2099" w:rsidP="00357844">
                <w:pPr>
                  <w:ind w:left="148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 xml:space="preserve">Final Report </w:t>
                </w:r>
              </w:p>
            </w:tc>
            <w:tc>
              <w:tcPr>
                <w:tcW w:w="1786" w:type="dxa"/>
              </w:tcPr>
              <w:p w14:paraId="155534CF" w14:textId="2A56D27C" w:rsidR="008D2099" w:rsidRPr="00B8405D" w:rsidRDefault="00583B5F" w:rsidP="00357844">
                <w:pP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ET</w:t>
                </w:r>
              </w:p>
            </w:tc>
            <w:tc>
              <w:tcPr>
                <w:tcW w:w="1136" w:type="dxa"/>
              </w:tcPr>
              <w:p w14:paraId="00D79EED" w14:textId="5E97168A" w:rsidR="008D2099" w:rsidRPr="00B8405D" w:rsidRDefault="008D2099" w:rsidP="00357844">
                <w:pPr>
                  <w:ind w:left="153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  <w:r w:rsidRPr="00B8405D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D</w:t>
                </w:r>
                <w:r w:rsidR="00583B5F"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  <w:t>ABED</w:t>
                </w:r>
              </w:p>
            </w:tc>
            <w:tc>
              <w:tcPr>
                <w:tcW w:w="1970" w:type="dxa"/>
              </w:tcPr>
              <w:p w14:paraId="601DB26D" w14:textId="77777777" w:rsidR="008D2099" w:rsidRPr="00B8405D" w:rsidRDefault="008D2099" w:rsidP="00357844">
                <w:pPr>
                  <w:jc w:val="right"/>
                  <w:rPr>
                    <w:rFonts w:ascii="Aptos" w:hAnsi="Aptos" w:cstheme="majorHAnsi"/>
                    <w:color w:val="000000" w:themeColor="text1"/>
                    <w:sz w:val="26"/>
                    <w:szCs w:val="26"/>
                  </w:rPr>
                </w:pPr>
              </w:p>
            </w:tc>
          </w:tr>
        </w:tbl>
        <w:p w14:paraId="7C5DE692" w14:textId="6B732C88" w:rsidR="00AB3787" w:rsidRPr="00FA6EC4" w:rsidRDefault="00000000" w:rsidP="00FA6EC4">
          <w:pPr>
            <w:jc w:val="both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en-GB"/>
            </w:rPr>
            <w:sectPr w:rsidR="00AB3787" w:rsidRPr="00FA6EC4" w:rsidSect="00AE68AA">
              <w:headerReference w:type="default" r:id="rId10"/>
              <w:footerReference w:type="default" r:id="rId11"/>
              <w:headerReference w:type="first" r:id="rId12"/>
              <w:footerReference w:type="first" r:id="rId13"/>
              <w:type w:val="continuous"/>
              <w:pgSz w:w="11910" w:h="16850"/>
              <w:pgMar w:top="1560" w:right="1080" w:bottom="1440" w:left="1080" w:header="510" w:footer="708" w:gutter="0"/>
              <w:pgNumType w:start="0"/>
              <w:cols w:space="720"/>
              <w:titlePg/>
              <w:docGrid w:linePitch="360"/>
            </w:sectPr>
          </w:pPr>
        </w:p>
      </w:sdtContent>
    </w:sdt>
    <w:p w14:paraId="4FFEC9D0" w14:textId="77777777" w:rsidR="007E5511" w:rsidRDefault="007E5511" w:rsidP="007B48CF"/>
    <w:p w14:paraId="369CE029" w14:textId="77777777" w:rsidR="008D2099" w:rsidRPr="007E5511" w:rsidRDefault="008D2099" w:rsidP="007B48CF"/>
    <w:p w14:paraId="12379981" w14:textId="3D21BCB3" w:rsidR="00FA6EC4" w:rsidRPr="00FA6EC4" w:rsidRDefault="00BE24E4" w:rsidP="00357844">
      <w:pPr>
        <w:pStyle w:val="Heading2"/>
        <w:numPr>
          <w:ilvl w:val="0"/>
          <w:numId w:val="8"/>
        </w:numPr>
        <w:rPr>
          <w:rFonts w:ascii="Aptos" w:hAnsi="Aptos"/>
        </w:rPr>
      </w:pPr>
      <w:r w:rsidRPr="00FA6EC4">
        <w:rPr>
          <w:rFonts w:ascii="Aptos" w:hAnsi="Aptos"/>
        </w:rPr>
        <w:lastRenderedPageBreak/>
        <w:t xml:space="preserve">SCOPE &amp; </w:t>
      </w:r>
      <w:r w:rsidR="007E5511" w:rsidRPr="00FA6EC4">
        <w:rPr>
          <w:rFonts w:ascii="Aptos" w:hAnsi="Aptos"/>
        </w:rPr>
        <w:t>PURPOSE</w:t>
      </w:r>
    </w:p>
    <w:p w14:paraId="0A889345" w14:textId="324A032D" w:rsidR="00BE24E4" w:rsidRPr="00690B7F" w:rsidRDefault="00BE24E4" w:rsidP="00357844">
      <w:pPr>
        <w:jc w:val="both"/>
        <w:rPr>
          <w:rFonts w:ascii="Aptos" w:eastAsia="Arial Unicode MS" w:hAnsi="Aptos"/>
        </w:rPr>
      </w:pPr>
      <w:r w:rsidRPr="00690B7F">
        <w:rPr>
          <w:rFonts w:ascii="Aptos" w:eastAsia="Arial Unicode MS" w:hAnsi="Aptos"/>
        </w:rPr>
        <w:t xml:space="preserve">The content of this report will </w:t>
      </w:r>
      <w:r w:rsidR="00FD4BDD" w:rsidRPr="00690B7F">
        <w:rPr>
          <w:rFonts w:ascii="Aptos" w:eastAsia="Arial Unicode MS" w:hAnsi="Aptos"/>
        </w:rPr>
        <w:t>evaluate</w:t>
      </w:r>
      <w:r w:rsidRPr="00690B7F">
        <w:rPr>
          <w:rFonts w:ascii="Aptos" w:eastAsia="Arial Unicode MS" w:hAnsi="Aptos"/>
        </w:rPr>
        <w:t xml:space="preserve"> </w:t>
      </w:r>
      <w:r w:rsidR="00654952" w:rsidRPr="00690B7F">
        <w:rPr>
          <w:rFonts w:ascii="Aptos" w:eastAsia="Arial Unicode MS" w:hAnsi="Aptos"/>
        </w:rPr>
        <w:t xml:space="preserve">based on the </w:t>
      </w:r>
      <w:r w:rsidRPr="00690B7F">
        <w:rPr>
          <w:rFonts w:ascii="Aptos" w:eastAsia="Arial Unicode MS" w:hAnsi="Aptos"/>
        </w:rPr>
        <w:t xml:space="preserve">major and minor defects and what they could mean, </w:t>
      </w:r>
      <w:r w:rsidR="00654952" w:rsidRPr="00690B7F">
        <w:rPr>
          <w:rFonts w:ascii="Aptos" w:eastAsia="Arial Unicode MS" w:hAnsi="Aptos"/>
        </w:rPr>
        <w:t xml:space="preserve">appropriate </w:t>
      </w:r>
      <w:r w:rsidR="00877892" w:rsidRPr="00690B7F">
        <w:rPr>
          <w:rFonts w:ascii="Aptos" w:eastAsia="Arial Unicode MS" w:hAnsi="Aptos"/>
        </w:rPr>
        <w:t>recommendations</w:t>
      </w:r>
      <w:r w:rsidRPr="00690B7F">
        <w:rPr>
          <w:rFonts w:ascii="Aptos" w:eastAsia="Arial Unicode MS" w:hAnsi="Aptos"/>
        </w:rPr>
        <w:t xml:space="preserve"> on maintenance and remedial measures, </w:t>
      </w:r>
      <w:r w:rsidR="004370DB" w:rsidRPr="00690B7F">
        <w:rPr>
          <w:rFonts w:ascii="Aptos" w:eastAsia="Arial Unicode MS" w:hAnsi="Aptos"/>
        </w:rPr>
        <w:t>technical</w:t>
      </w:r>
      <w:r w:rsidRPr="00690B7F">
        <w:rPr>
          <w:rFonts w:ascii="Aptos" w:eastAsia="Arial Unicode MS" w:hAnsi="Aptos"/>
        </w:rPr>
        <w:t xml:space="preserve"> information on the construction</w:t>
      </w:r>
      <w:r w:rsidR="00877892" w:rsidRPr="00690B7F">
        <w:rPr>
          <w:rFonts w:ascii="Aptos" w:eastAsia="Arial Unicode MS" w:hAnsi="Aptos"/>
        </w:rPr>
        <w:t>/topography</w:t>
      </w:r>
      <w:r w:rsidRPr="00690B7F">
        <w:rPr>
          <w:rFonts w:ascii="Aptos" w:eastAsia="Arial Unicode MS" w:hAnsi="Aptos"/>
        </w:rPr>
        <w:t xml:space="preserve"> of the property</w:t>
      </w:r>
      <w:r w:rsidR="00877892" w:rsidRPr="00690B7F">
        <w:rPr>
          <w:rFonts w:ascii="Aptos" w:eastAsia="Arial Unicode MS" w:hAnsi="Aptos"/>
        </w:rPr>
        <w:t>/land,</w:t>
      </w:r>
      <w:r w:rsidRPr="00690B7F">
        <w:rPr>
          <w:rFonts w:ascii="Aptos" w:eastAsia="Arial Unicode MS" w:hAnsi="Aptos"/>
        </w:rPr>
        <w:t xml:space="preserve"> </w:t>
      </w:r>
      <w:r w:rsidR="00877892" w:rsidRPr="00690B7F">
        <w:rPr>
          <w:rFonts w:ascii="Aptos" w:eastAsia="Arial Unicode MS" w:hAnsi="Aptos"/>
        </w:rPr>
        <w:t>building materials integrity</w:t>
      </w:r>
      <w:r w:rsidRPr="00690B7F">
        <w:rPr>
          <w:rFonts w:ascii="Aptos" w:eastAsia="Arial Unicode MS" w:hAnsi="Aptos"/>
        </w:rPr>
        <w:t xml:space="preserve">, and </w:t>
      </w:r>
      <w:r w:rsidR="00877892" w:rsidRPr="00690B7F">
        <w:rPr>
          <w:rFonts w:ascii="Aptos" w:eastAsia="Arial Unicode MS" w:hAnsi="Aptos"/>
        </w:rPr>
        <w:t>requirements</w:t>
      </w:r>
      <w:r w:rsidRPr="00690B7F">
        <w:rPr>
          <w:rFonts w:ascii="Aptos" w:eastAsia="Arial Unicode MS" w:hAnsi="Aptos"/>
        </w:rPr>
        <w:t xml:space="preserve"> for any further specialist investigation.</w:t>
      </w:r>
    </w:p>
    <w:p w14:paraId="0C4147BD" w14:textId="77777777" w:rsidR="00BE24E4" w:rsidRPr="00690B7F" w:rsidRDefault="00BE24E4" w:rsidP="004C5975">
      <w:pPr>
        <w:jc w:val="both"/>
        <w:rPr>
          <w:rFonts w:ascii="Aptos" w:hAnsi="Aptos"/>
          <w:sz w:val="20"/>
          <w:szCs w:val="20"/>
        </w:rPr>
      </w:pPr>
    </w:p>
    <w:p w14:paraId="023DBEE1" w14:textId="55AA0DF3" w:rsidR="00D44305" w:rsidRPr="00690B7F" w:rsidRDefault="001362F2" w:rsidP="004C5975">
      <w:pPr>
        <w:jc w:val="both"/>
        <w:rPr>
          <w:rFonts w:ascii="Aptos" w:eastAsia="Arial Unicode MS" w:hAnsi="Aptos"/>
        </w:rPr>
      </w:pPr>
      <w:r w:rsidRPr="00690B7F">
        <w:rPr>
          <w:rFonts w:ascii="Aptos" w:eastAsia="Arial Unicode MS" w:hAnsi="Aptos"/>
        </w:rPr>
        <w:t>This report should not be considered as a full detailed structural</w:t>
      </w:r>
      <w:r w:rsidR="00877892" w:rsidRPr="00690B7F">
        <w:rPr>
          <w:rFonts w:ascii="Aptos" w:eastAsia="Arial Unicode MS" w:hAnsi="Aptos"/>
        </w:rPr>
        <w:t xml:space="preserve"> analysis</w:t>
      </w:r>
      <w:r w:rsidRPr="00690B7F">
        <w:rPr>
          <w:rFonts w:ascii="Aptos" w:eastAsia="Arial Unicode MS" w:hAnsi="Aptos"/>
        </w:rPr>
        <w:t xml:space="preserve"> report, but as a reasonable attempt based on observations and determinations of defects focused on the </w:t>
      </w:r>
      <w:r w:rsidRPr="00690B7F">
        <w:rPr>
          <w:rFonts w:ascii="Aptos" w:eastAsia="Arial Unicode MS" w:hAnsi="Aptos"/>
          <w:b/>
        </w:rPr>
        <w:t>structural elements</w:t>
      </w:r>
      <w:r w:rsidRPr="00690B7F">
        <w:rPr>
          <w:rFonts w:ascii="Aptos" w:eastAsia="Arial Unicode MS" w:hAnsi="Aptos"/>
        </w:rPr>
        <w:t xml:space="preserve"> of the building and gave opinions as to whether the components are performing intentionally or </w:t>
      </w:r>
      <w:r w:rsidR="00BF1080" w:rsidRPr="00690B7F">
        <w:rPr>
          <w:rFonts w:ascii="Aptos" w:eastAsia="Arial Unicode MS" w:hAnsi="Aptos"/>
        </w:rPr>
        <w:t xml:space="preserve">in </w:t>
      </w:r>
      <w:r w:rsidRPr="00690B7F">
        <w:rPr>
          <w:rFonts w:ascii="Aptos" w:eastAsia="Arial Unicode MS" w:hAnsi="Aptos"/>
        </w:rPr>
        <w:t>need of immediate repair. Other necessary</w:t>
      </w:r>
      <w:r w:rsidR="00BF1080" w:rsidRPr="00690B7F">
        <w:rPr>
          <w:rFonts w:ascii="Aptos" w:eastAsia="Arial Unicode MS" w:hAnsi="Aptos"/>
        </w:rPr>
        <w:t xml:space="preserve"> </w:t>
      </w:r>
      <w:r w:rsidRPr="00690B7F">
        <w:rPr>
          <w:rFonts w:ascii="Aptos" w:eastAsia="Arial Unicode MS" w:hAnsi="Aptos"/>
        </w:rPr>
        <w:t xml:space="preserve">recommendations </w:t>
      </w:r>
      <w:r w:rsidR="00BF1080" w:rsidRPr="00690B7F">
        <w:rPr>
          <w:rFonts w:ascii="Aptos" w:eastAsia="Arial Unicode MS" w:hAnsi="Aptos"/>
        </w:rPr>
        <w:t xml:space="preserve">incorporated are </w:t>
      </w:r>
      <w:r w:rsidRPr="00690B7F">
        <w:rPr>
          <w:rFonts w:ascii="Aptos" w:eastAsia="Arial Unicode MS" w:hAnsi="Aptos"/>
        </w:rPr>
        <w:t>for the structure to be adequate, cost effective and safe</w:t>
      </w:r>
      <w:r w:rsidR="00877892" w:rsidRPr="00690B7F">
        <w:rPr>
          <w:rFonts w:ascii="Aptos" w:eastAsia="Arial Unicode MS" w:hAnsi="Aptos"/>
        </w:rPr>
        <w:t xml:space="preserve">. </w:t>
      </w:r>
    </w:p>
    <w:p w14:paraId="7D275A80" w14:textId="77777777" w:rsidR="004C5975" w:rsidRPr="00FA6EC4" w:rsidRDefault="004C5975" w:rsidP="004C5975">
      <w:pPr>
        <w:jc w:val="both"/>
        <w:rPr>
          <w:rFonts w:ascii="Aptos" w:eastAsia="Arial Unicode MS" w:hAnsi="Aptos"/>
          <w:sz w:val="24"/>
          <w:szCs w:val="24"/>
        </w:rPr>
      </w:pPr>
    </w:p>
    <w:p w14:paraId="3B3979C8" w14:textId="064F5EE7" w:rsidR="00D44305" w:rsidRPr="00FA6EC4" w:rsidRDefault="00A563F7" w:rsidP="007E5511">
      <w:pPr>
        <w:pStyle w:val="Heading2"/>
        <w:numPr>
          <w:ilvl w:val="0"/>
          <w:numId w:val="8"/>
        </w:numPr>
        <w:rPr>
          <w:rFonts w:ascii="Aptos" w:hAnsi="Aptos" w:cs="Times New Roman"/>
        </w:rPr>
      </w:pPr>
      <w:r w:rsidRPr="00FA6EC4">
        <w:rPr>
          <w:rFonts w:ascii="Aptos" w:hAnsi="Aptos"/>
        </w:rPr>
        <w:t>CONVENTION</w:t>
      </w:r>
      <w:r w:rsidRPr="00FA6EC4">
        <w:rPr>
          <w:rFonts w:ascii="Aptos" w:hAnsi="Aptos"/>
          <w:spacing w:val="5"/>
        </w:rPr>
        <w:t>S</w:t>
      </w:r>
      <w:r w:rsidRPr="00FA6EC4">
        <w:rPr>
          <w:rFonts w:ascii="Aptos" w:hAnsi="Aptos" w:cs="Times New Roman"/>
        </w:rPr>
        <w:t xml:space="preserve"> </w:t>
      </w:r>
      <w:r w:rsidRPr="00FA6EC4">
        <w:rPr>
          <w:rFonts w:ascii="Aptos" w:hAnsi="Aptos"/>
        </w:rPr>
        <w:t>USE</w:t>
      </w:r>
      <w:r w:rsidRPr="00FA6EC4">
        <w:rPr>
          <w:rFonts w:ascii="Aptos" w:hAnsi="Aptos"/>
          <w:spacing w:val="4"/>
        </w:rPr>
        <w:t>D</w:t>
      </w:r>
      <w:r w:rsidRPr="00FA6EC4">
        <w:rPr>
          <w:rFonts w:ascii="Aptos" w:hAnsi="Aptos" w:cs="Times New Roman"/>
        </w:rPr>
        <w:t xml:space="preserve"> </w:t>
      </w:r>
      <w:r w:rsidRPr="00FA6EC4">
        <w:rPr>
          <w:rFonts w:ascii="Aptos" w:hAnsi="Aptos"/>
        </w:rPr>
        <w:t>I</w:t>
      </w:r>
      <w:r w:rsidRPr="00FA6EC4">
        <w:rPr>
          <w:rFonts w:ascii="Aptos" w:hAnsi="Aptos"/>
          <w:spacing w:val="6"/>
        </w:rPr>
        <w:t>N</w:t>
      </w:r>
      <w:r w:rsidRPr="00FA6EC4">
        <w:rPr>
          <w:rFonts w:ascii="Aptos" w:hAnsi="Aptos" w:cs="Times New Roman"/>
        </w:rPr>
        <w:t xml:space="preserve"> </w:t>
      </w:r>
      <w:r w:rsidRPr="00FA6EC4">
        <w:rPr>
          <w:rFonts w:ascii="Aptos" w:hAnsi="Aptos"/>
        </w:rPr>
        <w:t>THI</w:t>
      </w:r>
      <w:r w:rsidRPr="00FA6EC4">
        <w:rPr>
          <w:rFonts w:ascii="Aptos" w:hAnsi="Aptos"/>
          <w:spacing w:val="8"/>
        </w:rPr>
        <w:t>S</w:t>
      </w:r>
      <w:r w:rsidRPr="00FA6EC4">
        <w:rPr>
          <w:rFonts w:ascii="Aptos" w:hAnsi="Aptos" w:cs="Times New Roman"/>
        </w:rPr>
        <w:t xml:space="preserve"> </w:t>
      </w:r>
      <w:r w:rsidRPr="00FA6EC4">
        <w:rPr>
          <w:rFonts w:ascii="Aptos" w:hAnsi="Aptos"/>
        </w:rPr>
        <w:t>REPORT</w:t>
      </w:r>
      <w:r w:rsidRPr="00FA6EC4">
        <w:rPr>
          <w:rFonts w:ascii="Aptos" w:hAnsi="Aptos" w:cs="Times New Roman"/>
        </w:rPr>
        <w:t xml:space="preserve"> </w:t>
      </w:r>
    </w:p>
    <w:tbl>
      <w:tblPr>
        <w:tblStyle w:val="TableGrid"/>
        <w:tblpPr w:leftFromText="180" w:rightFromText="180" w:vertAnchor="text" w:horzAnchor="margin" w:tblpY="17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988"/>
        <w:gridCol w:w="6520"/>
      </w:tblGrid>
      <w:tr w:rsidR="00D44305" w:rsidRPr="00FA6EC4" w14:paraId="37470153" w14:textId="77777777" w:rsidTr="00654952">
        <w:trPr>
          <w:trHeight w:val="380"/>
        </w:trPr>
        <w:tc>
          <w:tcPr>
            <w:tcW w:w="2273" w:type="dxa"/>
            <w:shd w:val="clear" w:color="auto" w:fill="FBD4B4" w:themeFill="accent6" w:themeFillTint="66"/>
          </w:tcPr>
          <w:p w14:paraId="0A8FE29F" w14:textId="3FA85E6A" w:rsidR="00D44305" w:rsidRPr="00FA6EC4" w:rsidRDefault="00D44305" w:rsidP="001362F2">
            <w:pPr>
              <w:pStyle w:val="BodyText"/>
              <w:ind w:left="0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Convention</w:t>
            </w:r>
          </w:p>
        </w:tc>
        <w:tc>
          <w:tcPr>
            <w:tcW w:w="988" w:type="dxa"/>
            <w:shd w:val="clear" w:color="auto" w:fill="FBD4B4" w:themeFill="accent6" w:themeFillTint="66"/>
          </w:tcPr>
          <w:p w14:paraId="4CF5B40B" w14:textId="77777777" w:rsidR="00D44305" w:rsidRPr="00FA6EC4" w:rsidRDefault="00D44305" w:rsidP="001362F2">
            <w:pPr>
              <w:pStyle w:val="BodyText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Codes</w:t>
            </w:r>
          </w:p>
        </w:tc>
        <w:tc>
          <w:tcPr>
            <w:tcW w:w="6520" w:type="dxa"/>
            <w:shd w:val="clear" w:color="auto" w:fill="FBD4B4" w:themeFill="accent6" w:themeFillTint="66"/>
          </w:tcPr>
          <w:p w14:paraId="0908F260" w14:textId="77777777" w:rsidR="00D44305" w:rsidRPr="00FA6EC4" w:rsidRDefault="00D44305" w:rsidP="001362F2">
            <w:pPr>
              <w:pStyle w:val="BodyText"/>
              <w:ind w:left="0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Description</w:t>
            </w:r>
          </w:p>
        </w:tc>
      </w:tr>
      <w:tr w:rsidR="00D44305" w:rsidRPr="00FA6EC4" w14:paraId="50DABDF8" w14:textId="77777777" w:rsidTr="00654952">
        <w:trPr>
          <w:trHeight w:val="380"/>
        </w:trPr>
        <w:tc>
          <w:tcPr>
            <w:tcW w:w="2273" w:type="dxa"/>
          </w:tcPr>
          <w:p w14:paraId="3A0AACB0" w14:textId="77777777" w:rsidR="00D44305" w:rsidRPr="00FA6EC4" w:rsidRDefault="00D44305" w:rsidP="00F8053F">
            <w:pPr>
              <w:pStyle w:val="BodyText"/>
              <w:spacing w:before="0"/>
              <w:ind w:left="142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SATISFACTORY</w:t>
            </w:r>
          </w:p>
        </w:tc>
        <w:tc>
          <w:tcPr>
            <w:tcW w:w="988" w:type="dxa"/>
          </w:tcPr>
          <w:p w14:paraId="468FA61E" w14:textId="77777777" w:rsidR="00D44305" w:rsidRPr="00FA6EC4" w:rsidRDefault="00D44305" w:rsidP="001362F2">
            <w:pPr>
              <w:pStyle w:val="BodyText"/>
              <w:spacing w:before="0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20" w:type="dxa"/>
          </w:tcPr>
          <w:p w14:paraId="0FE49FFF" w14:textId="77777777" w:rsidR="00D44305" w:rsidRPr="00FA6EC4" w:rsidRDefault="00D44305" w:rsidP="00F8053F">
            <w:pPr>
              <w:pStyle w:val="BodyText"/>
              <w:spacing w:before="0"/>
              <w:ind w:left="147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 xml:space="preserve">Indicates the component is functionally consistent with its original purpose but </w:t>
            </w:r>
            <w:r w:rsidRPr="00FA6EC4">
              <w:rPr>
                <w:rFonts w:ascii="Aptos" w:hAnsi="Aptos" w:cstheme="minorHAnsi"/>
                <w:sz w:val="20"/>
                <w:szCs w:val="20"/>
              </w:rPr>
              <w:br w:type="textWrapping" w:clear="all"/>
              <w:t>may show signs of normal wear and tear and deterioration.</w:t>
            </w:r>
          </w:p>
        </w:tc>
      </w:tr>
      <w:tr w:rsidR="00D44305" w:rsidRPr="00FA6EC4" w14:paraId="5C055823" w14:textId="77777777" w:rsidTr="00654952">
        <w:trPr>
          <w:trHeight w:val="380"/>
        </w:trPr>
        <w:tc>
          <w:tcPr>
            <w:tcW w:w="2273" w:type="dxa"/>
          </w:tcPr>
          <w:p w14:paraId="72B6C61B" w14:textId="77777777" w:rsidR="00D44305" w:rsidRPr="00FA6EC4" w:rsidRDefault="00D44305" w:rsidP="00F8053F">
            <w:pPr>
              <w:pStyle w:val="BodyText"/>
              <w:spacing w:before="0"/>
              <w:ind w:left="142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MARGINAL</w:t>
            </w:r>
          </w:p>
        </w:tc>
        <w:tc>
          <w:tcPr>
            <w:tcW w:w="988" w:type="dxa"/>
          </w:tcPr>
          <w:p w14:paraId="68DAF30A" w14:textId="77777777" w:rsidR="00D44305" w:rsidRPr="00FA6EC4" w:rsidRDefault="00D44305" w:rsidP="001362F2">
            <w:pPr>
              <w:pStyle w:val="BodyText"/>
              <w:spacing w:before="0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6520" w:type="dxa"/>
          </w:tcPr>
          <w:p w14:paraId="32AAC2F1" w14:textId="77777777" w:rsidR="00D44305" w:rsidRPr="00FA6EC4" w:rsidRDefault="00D44305" w:rsidP="00F8053F">
            <w:pPr>
              <w:pStyle w:val="BodyText"/>
              <w:spacing w:before="0"/>
              <w:ind w:left="147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 xml:space="preserve">Indicates the component will probably require repair or replacement anytime within five </w:t>
            </w:r>
            <w:r w:rsidRPr="00FA6EC4">
              <w:rPr>
                <w:rFonts w:ascii="Aptos" w:hAnsi="Aptos" w:cstheme="minorHAnsi"/>
                <w:sz w:val="20"/>
                <w:szCs w:val="20"/>
              </w:rPr>
              <w:br w:type="textWrapping" w:clear="all"/>
              <w:t>years.</w:t>
            </w:r>
          </w:p>
        </w:tc>
      </w:tr>
      <w:tr w:rsidR="00D44305" w:rsidRPr="00FA6EC4" w14:paraId="76299A0F" w14:textId="77777777" w:rsidTr="00654952">
        <w:trPr>
          <w:trHeight w:val="368"/>
        </w:trPr>
        <w:tc>
          <w:tcPr>
            <w:tcW w:w="2273" w:type="dxa"/>
          </w:tcPr>
          <w:p w14:paraId="54132695" w14:textId="77777777" w:rsidR="00D44305" w:rsidRPr="00FA6EC4" w:rsidRDefault="00D44305" w:rsidP="00F8053F">
            <w:pPr>
              <w:pStyle w:val="BodyText"/>
              <w:spacing w:before="0"/>
              <w:ind w:left="142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POOR</w:t>
            </w:r>
          </w:p>
        </w:tc>
        <w:tc>
          <w:tcPr>
            <w:tcW w:w="988" w:type="dxa"/>
          </w:tcPr>
          <w:p w14:paraId="7DBC033C" w14:textId="77777777" w:rsidR="00D44305" w:rsidRPr="00FA6EC4" w:rsidRDefault="00D44305" w:rsidP="001362F2">
            <w:pPr>
              <w:pStyle w:val="BodyText"/>
              <w:spacing w:before="0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6520" w:type="dxa"/>
          </w:tcPr>
          <w:p w14:paraId="30D4FE39" w14:textId="77777777" w:rsidR="00D44305" w:rsidRPr="00FA6EC4" w:rsidRDefault="00D44305" w:rsidP="00F8053F">
            <w:pPr>
              <w:pStyle w:val="BodyText"/>
              <w:spacing w:before="0"/>
              <w:ind w:left="147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Indicates the component will need repair or replacement now or in the very near future.</w:t>
            </w:r>
          </w:p>
        </w:tc>
      </w:tr>
      <w:tr w:rsidR="00D44305" w:rsidRPr="00FA6EC4" w14:paraId="3DCA9D99" w14:textId="77777777" w:rsidTr="00654952">
        <w:trPr>
          <w:trHeight w:val="380"/>
        </w:trPr>
        <w:tc>
          <w:tcPr>
            <w:tcW w:w="2273" w:type="dxa"/>
          </w:tcPr>
          <w:p w14:paraId="35082AFC" w14:textId="77777777" w:rsidR="00D44305" w:rsidRPr="00FA6EC4" w:rsidRDefault="00D44305" w:rsidP="00F8053F">
            <w:pPr>
              <w:pStyle w:val="BodyText"/>
              <w:spacing w:before="0"/>
              <w:ind w:left="142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MAJOR CONCERNS</w:t>
            </w:r>
          </w:p>
        </w:tc>
        <w:tc>
          <w:tcPr>
            <w:tcW w:w="988" w:type="dxa"/>
          </w:tcPr>
          <w:p w14:paraId="1565D101" w14:textId="0832D937" w:rsidR="00D44305" w:rsidRPr="00FA6EC4" w:rsidRDefault="00D44305" w:rsidP="001362F2">
            <w:pPr>
              <w:pStyle w:val="BodyText"/>
              <w:spacing w:before="0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M</w:t>
            </w:r>
            <w:r w:rsidR="00177A4F"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520" w:type="dxa"/>
          </w:tcPr>
          <w:p w14:paraId="7E0FC377" w14:textId="77777777" w:rsidR="00D44305" w:rsidRPr="00FA6EC4" w:rsidRDefault="00D44305" w:rsidP="00F8053F">
            <w:pPr>
              <w:pStyle w:val="BodyText"/>
              <w:spacing w:before="0"/>
              <w:ind w:left="147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A system or component that is considered significantly deficient or is unsafe.</w:t>
            </w:r>
          </w:p>
        </w:tc>
      </w:tr>
      <w:tr w:rsidR="00D44305" w:rsidRPr="00FA6EC4" w14:paraId="2E717B77" w14:textId="77777777" w:rsidTr="00654952">
        <w:trPr>
          <w:trHeight w:val="380"/>
        </w:trPr>
        <w:tc>
          <w:tcPr>
            <w:tcW w:w="2273" w:type="dxa"/>
          </w:tcPr>
          <w:p w14:paraId="210CC9AE" w14:textId="77777777" w:rsidR="00D44305" w:rsidRPr="00FA6EC4" w:rsidRDefault="00D44305" w:rsidP="00F8053F">
            <w:pPr>
              <w:pStyle w:val="BodyText"/>
              <w:spacing w:before="0"/>
              <w:ind w:left="142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SAFETY HAZARD</w:t>
            </w:r>
          </w:p>
        </w:tc>
        <w:tc>
          <w:tcPr>
            <w:tcW w:w="988" w:type="dxa"/>
          </w:tcPr>
          <w:p w14:paraId="02A1DC8D" w14:textId="1E85A5B5" w:rsidR="00D44305" w:rsidRPr="00FA6EC4" w:rsidRDefault="00D44305" w:rsidP="001362F2">
            <w:pPr>
              <w:pStyle w:val="BodyText"/>
              <w:spacing w:before="0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S</w:t>
            </w:r>
            <w:r w:rsidR="00177A4F"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6520" w:type="dxa"/>
          </w:tcPr>
          <w:p w14:paraId="1696B384" w14:textId="77777777" w:rsidR="00D44305" w:rsidRPr="00FA6EC4" w:rsidRDefault="00D44305" w:rsidP="00F8053F">
            <w:pPr>
              <w:pStyle w:val="BodyText"/>
              <w:spacing w:before="0"/>
              <w:ind w:left="147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Denotes a condition that is unsafe and in need of prompt attention.</w:t>
            </w:r>
          </w:p>
        </w:tc>
      </w:tr>
      <w:tr w:rsidR="004C5975" w:rsidRPr="00FA6EC4" w14:paraId="4C1F9E13" w14:textId="77777777" w:rsidTr="00690B7F">
        <w:trPr>
          <w:trHeight w:val="87"/>
        </w:trPr>
        <w:tc>
          <w:tcPr>
            <w:tcW w:w="2273" w:type="dxa"/>
          </w:tcPr>
          <w:p w14:paraId="64EC2699" w14:textId="7939603A" w:rsidR="004C5975" w:rsidRPr="00FA6EC4" w:rsidRDefault="004C5975" w:rsidP="00F8053F">
            <w:pPr>
              <w:pStyle w:val="BodyText"/>
              <w:spacing w:before="0"/>
              <w:ind w:left="142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 xml:space="preserve">NOT APPLICABLE </w:t>
            </w:r>
          </w:p>
        </w:tc>
        <w:tc>
          <w:tcPr>
            <w:tcW w:w="988" w:type="dxa"/>
          </w:tcPr>
          <w:p w14:paraId="5291AFDF" w14:textId="523C926B" w:rsidR="004C5975" w:rsidRPr="00FA6EC4" w:rsidRDefault="004C5975" w:rsidP="001362F2">
            <w:pPr>
              <w:pStyle w:val="BodyText"/>
              <w:spacing w:before="0"/>
              <w:ind w:left="0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6520" w:type="dxa"/>
          </w:tcPr>
          <w:p w14:paraId="3A14D441" w14:textId="3DA0E757" w:rsidR="004C5975" w:rsidRPr="00FA6EC4" w:rsidRDefault="004C5975" w:rsidP="00F8053F">
            <w:pPr>
              <w:pStyle w:val="BodyText"/>
              <w:spacing w:before="0"/>
              <w:ind w:left="147"/>
              <w:rPr>
                <w:rFonts w:ascii="Aptos" w:hAnsi="Aptos" w:cstheme="minorHAnsi"/>
                <w:sz w:val="20"/>
                <w:szCs w:val="20"/>
              </w:rPr>
            </w:pPr>
            <w:r w:rsidRPr="00FA6EC4">
              <w:rPr>
                <w:rFonts w:ascii="Aptos" w:hAnsi="Aptos" w:cstheme="minorHAnsi"/>
                <w:sz w:val="20"/>
                <w:szCs w:val="20"/>
              </w:rPr>
              <w:t>This Component is not considered to be part of the building or with</w:t>
            </w:r>
            <w:r w:rsidR="00126B86" w:rsidRPr="00FA6EC4">
              <w:rPr>
                <w:rFonts w:ascii="Aptos" w:hAnsi="Aptos" w:cstheme="minorHAnsi"/>
                <w:sz w:val="20"/>
                <w:szCs w:val="20"/>
              </w:rPr>
              <w:t>in the scope of survey.</w:t>
            </w:r>
          </w:p>
        </w:tc>
      </w:tr>
    </w:tbl>
    <w:p w14:paraId="785CB4AD" w14:textId="77777777" w:rsidR="00FA6EC4" w:rsidRPr="00FA6EC4" w:rsidRDefault="00FA6EC4" w:rsidP="00FA6EC4">
      <w:pPr>
        <w:rPr>
          <w:rFonts w:ascii="Aptos" w:hAnsi="Aptos"/>
        </w:rPr>
      </w:pPr>
    </w:p>
    <w:p w14:paraId="6CCCB703" w14:textId="4DD8F9AF" w:rsidR="00654952" w:rsidRDefault="00FA6EC4" w:rsidP="00FA6EC4">
      <w:pPr>
        <w:pStyle w:val="Heading2"/>
        <w:numPr>
          <w:ilvl w:val="0"/>
          <w:numId w:val="8"/>
        </w:numPr>
        <w:rPr>
          <w:rFonts w:ascii="Aptos" w:hAnsi="Aptos"/>
        </w:rPr>
      </w:pPr>
      <w:r>
        <w:rPr>
          <w:rFonts w:ascii="Aptos" w:hAnsi="Aptos"/>
        </w:rPr>
        <w:t>AERIAL SITE MAP</w:t>
      </w:r>
    </w:p>
    <w:p w14:paraId="700873A2" w14:textId="77777777" w:rsidR="00E72F46" w:rsidRDefault="00690B7F" w:rsidP="00E72F46">
      <w:pPr>
        <w:keepNext/>
        <w:jc w:val="center"/>
      </w:pPr>
      <w:r w:rsidRPr="00690B7F">
        <w:rPr>
          <w:noProof/>
        </w:rPr>
        <w:drawing>
          <wp:inline distT="0" distB="0" distL="0" distR="0" wp14:anchorId="5E917044" wp14:editId="6F4956AE">
            <wp:extent cx="5534206" cy="2913321"/>
            <wp:effectExtent l="0" t="0" r="0" b="1905"/>
            <wp:docPr id="1918932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3295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58678" cy="292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BBFEF" w14:textId="729E350F" w:rsidR="00FF46A3" w:rsidRDefault="00E72F46" w:rsidP="00E72F46">
      <w:pPr>
        <w:pStyle w:val="Caption"/>
        <w:jc w:val="center"/>
        <w:rPr>
          <w:rStyle w:val="Heading2Char"/>
          <w:rFonts w:ascii="Times New Roman" w:eastAsiaTheme="minorHAnsi" w:hAnsi="Times New Roman" w:cs="Times New Roman"/>
          <w:color w:val="010302"/>
          <w:sz w:val="22"/>
          <w:szCs w:val="22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. Tourism Office Site Location.</w:t>
      </w:r>
    </w:p>
    <w:p w14:paraId="1067D2A3" w14:textId="77777777" w:rsidR="00E72F46" w:rsidRDefault="00E72F46" w:rsidP="00E72F46">
      <w:pPr>
        <w:jc w:val="center"/>
        <w:rPr>
          <w:rStyle w:val="Heading2Char"/>
          <w:rFonts w:ascii="Times New Roman" w:eastAsiaTheme="minorHAnsi" w:hAnsi="Times New Roman" w:cs="Times New Roman"/>
          <w:color w:val="010302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20"/>
        <w:tblW w:w="9797" w:type="dxa"/>
        <w:tblLook w:val="04A0" w:firstRow="1" w:lastRow="0" w:firstColumn="1" w:lastColumn="0" w:noHBand="0" w:noVBand="1"/>
      </w:tblPr>
      <w:tblGrid>
        <w:gridCol w:w="709"/>
        <w:gridCol w:w="1291"/>
        <w:gridCol w:w="4663"/>
        <w:gridCol w:w="1257"/>
        <w:gridCol w:w="1877"/>
      </w:tblGrid>
      <w:tr w:rsidR="00C05909" w14:paraId="06A8CAE8" w14:textId="77777777" w:rsidTr="0011199B">
        <w:trPr>
          <w:trHeight w:val="422"/>
        </w:trPr>
        <w:tc>
          <w:tcPr>
            <w:tcW w:w="979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836439" w14:textId="7CA36804" w:rsidR="00C05909" w:rsidRPr="00BC3A61" w:rsidRDefault="00C05909" w:rsidP="006D3020">
            <w:pPr>
              <w:pStyle w:val="Heading2"/>
              <w:numPr>
                <w:ilvl w:val="0"/>
                <w:numId w:val="8"/>
              </w:numPr>
              <w:rPr>
                <w:rFonts w:ascii="Aptos" w:hAnsi="Aptos"/>
                <w:b/>
                <w:bCs/>
                <w:color w:val="000000" w:themeColor="text1"/>
                <w:sz w:val="36"/>
                <w:szCs w:val="36"/>
                <w:lang w:val="en-GB"/>
              </w:rPr>
            </w:pPr>
            <w:r w:rsidRPr="006D3020">
              <w:rPr>
                <w:rFonts w:ascii="Aptos" w:hAnsi="Aptos"/>
              </w:rPr>
              <w:lastRenderedPageBreak/>
              <w:t>SITE SURVEY</w:t>
            </w:r>
            <w:r w:rsidR="00FF46A3" w:rsidRPr="006D3020">
              <w:rPr>
                <w:rFonts w:ascii="Aptos" w:hAnsi="Aptos"/>
              </w:rPr>
              <w:t xml:space="preserve"> DAT</w:t>
            </w:r>
            <w:r w:rsidR="003722C0" w:rsidRPr="006D3020">
              <w:rPr>
                <w:rFonts w:ascii="Aptos" w:hAnsi="Aptos"/>
              </w:rPr>
              <w:t>A CHECKLIST</w:t>
            </w:r>
            <w:r w:rsidRPr="006D3020">
              <w:rPr>
                <w:rFonts w:ascii="Aptos" w:hAnsi="Aptos"/>
              </w:rPr>
              <w:t>.</w:t>
            </w:r>
          </w:p>
        </w:tc>
      </w:tr>
      <w:tr w:rsidR="00FF46A3" w14:paraId="41F48D7F" w14:textId="77777777" w:rsidTr="0011199B">
        <w:trPr>
          <w:trHeight w:val="27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05A23262" w14:textId="2B5AF606" w:rsidR="00FF46A3" w:rsidRPr="00FF46A3" w:rsidRDefault="00FF46A3" w:rsidP="00FF46A3">
            <w:pPr>
              <w:pStyle w:val="Heading3"/>
              <w:spacing w:before="0"/>
              <w:jc w:val="center"/>
              <w:rPr>
                <w:rFonts w:ascii="Aptos" w:hAnsi="Aptos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46A3">
              <w:rPr>
                <w:rFonts w:ascii="Aptos" w:hAnsi="Aptos"/>
                <w:b/>
                <w:color w:val="000000" w:themeColor="text1"/>
                <w:sz w:val="48"/>
                <w:szCs w:val="4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</w:p>
        </w:tc>
        <w:tc>
          <w:tcPr>
            <w:tcW w:w="908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3AE36DB5" w14:textId="338CCE65" w:rsidR="00FF46A3" w:rsidRPr="00FF46A3" w:rsidRDefault="00FF46A3" w:rsidP="0011199B">
            <w:pPr>
              <w:ind w:left="146"/>
              <w:rPr>
                <w:rFonts w:ascii="Aptos" w:hAnsi="Aptos"/>
                <w:b/>
                <w:bCs/>
                <w:color w:val="0D0D0D" w:themeColor="text1" w:themeTint="F2"/>
                <w:sz w:val="28"/>
                <w:szCs w:val="28"/>
              </w:rPr>
            </w:pPr>
            <w:r w:rsidRPr="00FF46A3">
              <w:rPr>
                <w:rFonts w:ascii="Aptos" w:hAnsi="Aptos"/>
                <w:b/>
                <w:bCs/>
                <w:color w:val="0D0D0D" w:themeColor="text1" w:themeTint="F2"/>
                <w:sz w:val="28"/>
                <w:szCs w:val="28"/>
              </w:rPr>
              <w:t>SURVEY DESCRIPTION</w:t>
            </w:r>
          </w:p>
        </w:tc>
      </w:tr>
      <w:tr w:rsidR="00922DC3" w14:paraId="391FC6E8" w14:textId="77777777" w:rsidTr="0001640B">
        <w:trPr>
          <w:trHeight w:val="272"/>
        </w:trPr>
        <w:tc>
          <w:tcPr>
            <w:tcW w:w="20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3CD57" w14:textId="6DF165AB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TYPE OF SURVEY</w:t>
            </w:r>
          </w:p>
        </w:tc>
        <w:tc>
          <w:tcPr>
            <w:tcW w:w="779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E52EB" w14:textId="786C3194" w:rsidR="00922DC3" w:rsidRPr="00BC3A61" w:rsidRDefault="006D3020" w:rsidP="00467BB3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Structural Appra</w:t>
            </w:r>
            <w:r w:rsidR="00D71A2F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isal </w:t>
            </w:r>
          </w:p>
        </w:tc>
      </w:tr>
      <w:tr w:rsidR="00922DC3" w14:paraId="70724182" w14:textId="45AB255D" w:rsidTr="0001640B">
        <w:trPr>
          <w:trHeight w:val="390"/>
        </w:trPr>
        <w:tc>
          <w:tcPr>
            <w:tcW w:w="2000" w:type="dxa"/>
            <w:gridSpan w:val="2"/>
            <w:vAlign w:val="center"/>
          </w:tcPr>
          <w:p w14:paraId="7EBB030C" w14:textId="10636D63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REPORT NO.</w:t>
            </w:r>
          </w:p>
        </w:tc>
        <w:tc>
          <w:tcPr>
            <w:tcW w:w="4663" w:type="dxa"/>
          </w:tcPr>
          <w:p w14:paraId="6770E0F0" w14:textId="63C3BDBC" w:rsidR="00922DC3" w:rsidRPr="00BC3A61" w:rsidRDefault="00D71A2F" w:rsidP="00D0456C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001</w:t>
            </w:r>
          </w:p>
        </w:tc>
        <w:tc>
          <w:tcPr>
            <w:tcW w:w="1257" w:type="dxa"/>
          </w:tcPr>
          <w:p w14:paraId="3E0FA54C" w14:textId="3AC534F5" w:rsidR="00922DC3" w:rsidRPr="00467BB3" w:rsidRDefault="0042293E" w:rsidP="0001640B">
            <w:pPr>
              <w:pStyle w:val="Heading4"/>
              <w:spacing w:before="0"/>
              <w:ind w:left="9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67BB3">
              <w:rPr>
                <w:rFonts w:ascii="Aptos" w:hAnsi="Aptos"/>
                <w:i w:val="0"/>
                <w:iCs w:val="0"/>
                <w:color w:val="0D0D0D" w:themeColor="text1" w:themeTint="F2"/>
              </w:rPr>
              <w:t>DATE</w:t>
            </w:r>
          </w:p>
        </w:tc>
        <w:tc>
          <w:tcPr>
            <w:tcW w:w="1877" w:type="dxa"/>
          </w:tcPr>
          <w:p w14:paraId="51C53DEC" w14:textId="30A00E13" w:rsidR="00922DC3" w:rsidRPr="00BC3A61" w:rsidRDefault="00FB3D0F" w:rsidP="00D0456C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07/10/26</w:t>
            </w:r>
          </w:p>
        </w:tc>
      </w:tr>
      <w:tr w:rsidR="00922DC3" w14:paraId="51155516" w14:textId="0468C8AC" w:rsidTr="0001640B">
        <w:trPr>
          <w:trHeight w:val="293"/>
        </w:trPr>
        <w:tc>
          <w:tcPr>
            <w:tcW w:w="2000" w:type="dxa"/>
            <w:gridSpan w:val="2"/>
            <w:vAlign w:val="center"/>
          </w:tcPr>
          <w:p w14:paraId="6A480EC3" w14:textId="700D6610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>
              <w:rPr>
                <w:rFonts w:ascii="Aptos" w:hAnsi="Aptos"/>
                <w:i w:val="0"/>
                <w:iCs w:val="0"/>
                <w:color w:val="0D0D0D" w:themeColor="text1" w:themeTint="F2"/>
              </w:rPr>
              <w:t>ADDRESS</w:t>
            </w:r>
          </w:p>
        </w:tc>
        <w:tc>
          <w:tcPr>
            <w:tcW w:w="4663" w:type="dxa"/>
          </w:tcPr>
          <w:p w14:paraId="696B3677" w14:textId="193F3697" w:rsidR="00922DC3" w:rsidRPr="00BC3A61" w:rsidRDefault="00D71A2F" w:rsidP="00D71A2F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Betio, Tarawa</w:t>
            </w:r>
          </w:p>
        </w:tc>
        <w:tc>
          <w:tcPr>
            <w:tcW w:w="1257" w:type="dxa"/>
          </w:tcPr>
          <w:p w14:paraId="657C41F8" w14:textId="5D726F0A" w:rsidR="00922DC3" w:rsidRPr="00467BB3" w:rsidRDefault="0042293E" w:rsidP="0001640B">
            <w:pPr>
              <w:pStyle w:val="Heading4"/>
              <w:spacing w:before="0"/>
              <w:ind w:left="9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67BB3">
              <w:rPr>
                <w:rFonts w:ascii="Aptos" w:hAnsi="Aptos"/>
                <w:i w:val="0"/>
                <w:iCs w:val="0"/>
                <w:color w:val="0D0D0D" w:themeColor="text1" w:themeTint="F2"/>
              </w:rPr>
              <w:t>WEATHER</w:t>
            </w:r>
          </w:p>
        </w:tc>
        <w:tc>
          <w:tcPr>
            <w:tcW w:w="1877" w:type="dxa"/>
          </w:tcPr>
          <w:p w14:paraId="42E71526" w14:textId="4B88A36C" w:rsidR="00922DC3" w:rsidRPr="00BC3A61" w:rsidRDefault="00FB3D0F" w:rsidP="00BC3A61">
            <w:pPr>
              <w:ind w:left="147"/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Sunny</w:t>
            </w:r>
          </w:p>
        </w:tc>
      </w:tr>
      <w:tr w:rsidR="00922DC3" w14:paraId="398C7F88" w14:textId="6440EA50" w:rsidTr="0001640B">
        <w:trPr>
          <w:trHeight w:val="293"/>
        </w:trPr>
        <w:tc>
          <w:tcPr>
            <w:tcW w:w="2000" w:type="dxa"/>
            <w:gridSpan w:val="2"/>
            <w:vAlign w:val="center"/>
          </w:tcPr>
          <w:p w14:paraId="49A77DA8" w14:textId="1063419E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PREPARED BY</w:t>
            </w:r>
          </w:p>
        </w:tc>
        <w:tc>
          <w:tcPr>
            <w:tcW w:w="7797" w:type="dxa"/>
            <w:gridSpan w:val="3"/>
          </w:tcPr>
          <w:p w14:paraId="2969EDD0" w14:textId="6B0FCFB1" w:rsidR="00922DC3" w:rsidRPr="00BC3A61" w:rsidRDefault="00D71A2F" w:rsidP="00D71A2F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Maria Betaia, Tekaewaka Mwaio</w:t>
            </w:r>
          </w:p>
        </w:tc>
      </w:tr>
      <w:tr w:rsidR="00922DC3" w14:paraId="5DFA980A" w14:textId="77777777" w:rsidTr="0001640B">
        <w:trPr>
          <w:trHeight w:val="293"/>
        </w:trPr>
        <w:tc>
          <w:tcPr>
            <w:tcW w:w="2000" w:type="dxa"/>
            <w:gridSpan w:val="2"/>
            <w:vAlign w:val="center"/>
          </w:tcPr>
          <w:p w14:paraId="47B4551E" w14:textId="01E6882C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PREPARED FOR</w:t>
            </w:r>
          </w:p>
        </w:tc>
        <w:tc>
          <w:tcPr>
            <w:tcW w:w="7797" w:type="dxa"/>
            <w:gridSpan w:val="3"/>
          </w:tcPr>
          <w:p w14:paraId="6C323A7C" w14:textId="1FE02798" w:rsidR="00922DC3" w:rsidRPr="00BC3A61" w:rsidRDefault="00D71A2F" w:rsidP="00D71A2F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MTCIC</w:t>
            </w:r>
          </w:p>
        </w:tc>
      </w:tr>
      <w:tr w:rsidR="00922DC3" w14:paraId="076C1D56" w14:textId="77777777" w:rsidTr="0001640B">
        <w:trPr>
          <w:trHeight w:val="238"/>
        </w:trPr>
        <w:tc>
          <w:tcPr>
            <w:tcW w:w="2000" w:type="dxa"/>
            <w:gridSpan w:val="2"/>
            <w:vAlign w:val="center"/>
          </w:tcPr>
          <w:p w14:paraId="5E0554A7" w14:textId="7552970F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COORDINATES</w:t>
            </w:r>
          </w:p>
        </w:tc>
        <w:tc>
          <w:tcPr>
            <w:tcW w:w="7797" w:type="dxa"/>
            <w:gridSpan w:val="3"/>
          </w:tcPr>
          <w:p w14:paraId="0D8D791E" w14:textId="235E9F3B" w:rsidR="00922DC3" w:rsidRPr="00BC3A61" w:rsidRDefault="00FB3D0F" w:rsidP="00D71A2F">
            <w:pPr>
              <w:jc w:val="both"/>
              <w:rPr>
                <w:rFonts w:ascii="Aptos" w:hAnsi="Aptos"/>
                <w:i/>
                <w:iCs/>
                <w:color w:val="000000" w:themeColor="text1"/>
                <w:sz w:val="24"/>
                <w:szCs w:val="24"/>
                <w:highlight w:val="yellow"/>
                <w:lang w:val="en-GB"/>
              </w:rPr>
            </w:pPr>
            <w:r w:rsidRPr="00FB3D0F">
              <w:rPr>
                <w:rFonts w:ascii="Aptos" w:hAnsi="Aptos"/>
                <w:i/>
                <w:iCs/>
                <w:color w:val="000000" w:themeColor="text1"/>
                <w:sz w:val="24"/>
                <w:szCs w:val="24"/>
                <w:lang w:val="en-GB"/>
              </w:rPr>
              <w:t>1°21'32.06"N 172°56'01.83"E</w:t>
            </w:r>
          </w:p>
        </w:tc>
      </w:tr>
      <w:tr w:rsidR="00922DC3" w14:paraId="343B054E" w14:textId="77777777" w:rsidTr="0001640B">
        <w:trPr>
          <w:trHeight w:val="169"/>
        </w:trPr>
        <w:tc>
          <w:tcPr>
            <w:tcW w:w="2000" w:type="dxa"/>
            <w:gridSpan w:val="2"/>
            <w:vAlign w:val="center"/>
          </w:tcPr>
          <w:p w14:paraId="59AE30E0" w14:textId="705D7101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ATTENDEES</w:t>
            </w:r>
          </w:p>
        </w:tc>
        <w:tc>
          <w:tcPr>
            <w:tcW w:w="7797" w:type="dxa"/>
            <w:gridSpan w:val="3"/>
          </w:tcPr>
          <w:p w14:paraId="0A95E9E7" w14:textId="76F6E266" w:rsidR="00922DC3" w:rsidRPr="00BC3A61" w:rsidRDefault="00FB3D0F" w:rsidP="00FB3D0F">
            <w:pPr>
              <w:jc w:val="both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  <w:t>MTCIC OM, Maria, Tekaewaka</w:t>
            </w:r>
          </w:p>
        </w:tc>
      </w:tr>
      <w:tr w:rsidR="00922DC3" w14:paraId="596186D8" w14:textId="77777777" w:rsidTr="0001640B">
        <w:trPr>
          <w:trHeight w:val="147"/>
        </w:trPr>
        <w:tc>
          <w:tcPr>
            <w:tcW w:w="2000" w:type="dxa"/>
            <w:gridSpan w:val="2"/>
            <w:vAlign w:val="center"/>
          </w:tcPr>
          <w:p w14:paraId="1BC18496" w14:textId="7B1ECD4B" w:rsidR="00922DC3" w:rsidRPr="0042293E" w:rsidRDefault="0042293E" w:rsidP="0001640B">
            <w:pPr>
              <w:pStyle w:val="Heading4"/>
              <w:spacing w:before="0"/>
              <w:ind w:left="180"/>
              <w:rPr>
                <w:rFonts w:ascii="Aptos" w:hAnsi="Aptos"/>
                <w:i w:val="0"/>
                <w:iCs w:val="0"/>
                <w:color w:val="0D0D0D" w:themeColor="text1" w:themeTint="F2"/>
              </w:rPr>
            </w:pPr>
            <w:r w:rsidRPr="0042293E">
              <w:rPr>
                <w:rFonts w:ascii="Aptos" w:hAnsi="Aptos"/>
                <w:i w:val="0"/>
                <w:iCs w:val="0"/>
                <w:color w:val="0D0D0D" w:themeColor="text1" w:themeTint="F2"/>
              </w:rPr>
              <w:t>OWNERSHIP</w:t>
            </w:r>
          </w:p>
        </w:tc>
        <w:tc>
          <w:tcPr>
            <w:tcW w:w="7797" w:type="dxa"/>
            <w:gridSpan w:val="3"/>
            <w:vAlign w:val="bottom"/>
          </w:tcPr>
          <w:p w14:paraId="6A083EE3" w14:textId="6F834823" w:rsidR="00922DC3" w:rsidRPr="00BC3A61" w:rsidRDefault="00000000" w:rsidP="0042293E">
            <w:pPr>
              <w:pStyle w:val="Heading2"/>
              <w:spacing w:before="0"/>
              <w:ind w:left="147" w:right="-90"/>
              <w:rPr>
                <w:rFonts w:ascii="Aptos" w:hAnsi="Aptos" w:cs="Times New Roman"/>
                <w:i/>
                <w:iCs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="Tahoma"/>
                  <w:sz w:val="24"/>
                  <w:szCs w:val="24"/>
                  <w:lang w:val="en-AU"/>
                </w:rPr>
                <w:id w:val="5632141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3D0F">
                  <w:rPr>
                    <w:rFonts w:ascii="MS Gothic" w:eastAsia="MS Gothic" w:hAnsi="MS Gothic" w:cs="Tahoma" w:hint="eastAsia"/>
                    <w:sz w:val="24"/>
                    <w:szCs w:val="24"/>
                    <w:lang w:val="en-AU"/>
                  </w:rPr>
                  <w:t>☒</w:t>
                </w:r>
              </w:sdtContent>
            </w:sdt>
            <w:r w:rsidR="00922DC3" w:rsidRPr="00467BB3">
              <w:rPr>
                <w:rStyle w:val="SubtleEmphasis"/>
                <w:rFonts w:ascii="Aptos" w:hAnsi="Aptos" w:cs="Times New Roman"/>
                <w:color w:val="auto"/>
                <w:sz w:val="22"/>
                <w:szCs w:val="22"/>
              </w:rPr>
              <w:t xml:space="preserve"> Government owned </w:t>
            </w:r>
            <w:r w:rsidR="00922DC3" w:rsidRPr="00467BB3">
              <w:rPr>
                <w:rStyle w:val="SubtleEmphasis"/>
                <w:rFonts w:ascii="Aptos" w:hAnsi="Aptos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Aptos" w:hAnsi="Aptos" w:cs="Tahoma"/>
                  <w:sz w:val="24"/>
                  <w:szCs w:val="24"/>
                  <w:lang w:val="en-AU"/>
                </w:rPr>
                <w:id w:val="194086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93E" w:rsidRPr="00467BB3">
                  <w:rPr>
                    <w:rFonts w:ascii="MS Gothic" w:eastAsia="MS Gothic" w:hAnsi="MS Gothic" w:cs="Tahoma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922DC3" w:rsidRPr="00467BB3">
              <w:rPr>
                <w:rFonts w:ascii="Aptos" w:hAnsi="Aptos" w:cs="Tahoma"/>
                <w:sz w:val="24"/>
                <w:szCs w:val="24"/>
                <w:lang w:val="en-AU"/>
              </w:rPr>
              <w:t xml:space="preserve"> </w:t>
            </w:r>
            <w:r w:rsidR="00922DC3" w:rsidRPr="00467BB3">
              <w:rPr>
                <w:rStyle w:val="SubtleEmphasis"/>
                <w:rFonts w:ascii="Aptos" w:hAnsi="Aptos" w:cs="Times New Roman"/>
                <w:color w:val="auto"/>
                <w:sz w:val="22"/>
                <w:szCs w:val="22"/>
              </w:rPr>
              <w:t xml:space="preserve">NGO-owned </w:t>
            </w:r>
            <w:r w:rsidR="00922DC3" w:rsidRPr="00467BB3">
              <w:rPr>
                <w:rStyle w:val="SubtleEmphasis"/>
                <w:rFonts w:ascii="Aptos" w:hAnsi="Aptos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Aptos" w:hAnsi="Aptos" w:cs="Tahoma"/>
                  <w:sz w:val="24"/>
                  <w:szCs w:val="24"/>
                  <w:lang w:val="en-AU"/>
                </w:rPr>
                <w:id w:val="186024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2DC3" w:rsidRPr="00467BB3">
                  <w:rPr>
                    <w:rFonts w:ascii="Aptos" w:eastAsia="MS Gothic" w:hAnsi="Aptos" w:cs="Tahom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922DC3" w:rsidRPr="00467BB3">
              <w:rPr>
                <w:rStyle w:val="SubtleEmphasis"/>
                <w:rFonts w:ascii="Aptos" w:hAnsi="Aptos" w:cs="Times New Roman"/>
                <w:color w:val="auto"/>
                <w:sz w:val="22"/>
                <w:szCs w:val="22"/>
              </w:rPr>
              <w:t xml:space="preserve"> Private-owned</w:t>
            </w:r>
          </w:p>
        </w:tc>
      </w:tr>
    </w:tbl>
    <w:tbl>
      <w:tblPr>
        <w:tblStyle w:val="TableGrid"/>
        <w:tblW w:w="97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567"/>
        <w:gridCol w:w="567"/>
        <w:gridCol w:w="993"/>
        <w:gridCol w:w="4242"/>
      </w:tblGrid>
      <w:tr w:rsidR="0042293E" w:rsidRPr="00BC3A61" w14:paraId="3159B4AD" w14:textId="52B4361F" w:rsidTr="0011199B">
        <w:trPr>
          <w:trHeight w:val="306"/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14:paraId="4E8115CB" w14:textId="7FAAA1D3" w:rsidR="0042293E" w:rsidRPr="0042293E" w:rsidRDefault="0042293E" w:rsidP="0042293E">
            <w:pPr>
              <w:pStyle w:val="Heading3"/>
              <w:spacing w:before="0"/>
              <w:jc w:val="center"/>
              <w:rPr>
                <w:rFonts w:ascii="Aptos" w:hAnsi="Aptos"/>
                <w:b/>
                <w:bCs/>
                <w:color w:val="0D0D0D" w:themeColor="text1" w:themeTint="F2"/>
                <w:sz w:val="48"/>
                <w:szCs w:val="48"/>
              </w:rPr>
            </w:pPr>
            <w:r>
              <w:rPr>
                <w:rFonts w:ascii="Aptos" w:hAnsi="Aptos"/>
                <w:b/>
                <w:color w:val="000000" w:themeColor="text1"/>
                <w:sz w:val="48"/>
                <w:szCs w:val="4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A1 </w:t>
            </w:r>
            <w:r w:rsidRPr="0042293E">
              <w:rPr>
                <w:rFonts w:ascii="Aptos" w:hAnsi="Aptos"/>
                <w:b/>
                <w:color w:val="000000" w:themeColor="text1"/>
                <w:sz w:val="48"/>
                <w:szCs w:val="4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9062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668D17B4" w14:textId="168A20FB" w:rsidR="0042293E" w:rsidRPr="00FF46A3" w:rsidRDefault="0042293E" w:rsidP="0011199B">
            <w:pPr>
              <w:ind w:left="131"/>
            </w:pPr>
            <w:r w:rsidRPr="00FF46A3">
              <w:rPr>
                <w:rFonts w:ascii="Aptos" w:hAnsi="Aptos"/>
                <w:b/>
                <w:bCs/>
                <w:color w:val="0D0D0D" w:themeColor="text1" w:themeTint="F2"/>
                <w:sz w:val="28"/>
                <w:szCs w:val="28"/>
              </w:rPr>
              <w:t>STRUCTURAL APPRAISAL</w:t>
            </w:r>
          </w:p>
        </w:tc>
      </w:tr>
      <w:tr w:rsidR="00DB691D" w:rsidRPr="00BC3A61" w14:paraId="3279BB66" w14:textId="77777777" w:rsidTr="0011199B">
        <w:trPr>
          <w:trHeight w:val="165"/>
          <w:tblHeader/>
        </w:trPr>
        <w:tc>
          <w:tcPr>
            <w:tcW w:w="3402" w:type="dxa"/>
            <w:gridSpan w:val="2"/>
            <w:vMerge w:val="restart"/>
            <w:tcBorders>
              <w:top w:val="single" w:sz="12" w:space="0" w:color="auto"/>
            </w:tcBorders>
            <w:shd w:val="clear" w:color="auto" w:fill="FABF8F" w:themeFill="accent6" w:themeFillTint="99"/>
            <w:vAlign w:val="center"/>
          </w:tcPr>
          <w:p w14:paraId="68527A36" w14:textId="38DFD2A0" w:rsidR="00DB691D" w:rsidRPr="00444F31" w:rsidRDefault="00DB691D" w:rsidP="00444F31">
            <w:pPr>
              <w:pStyle w:val="Heading3"/>
              <w:jc w:val="center"/>
              <w:rPr>
                <w:rFonts w:ascii="Aptos" w:hAnsi="Aptos"/>
                <w:b/>
                <w:bCs/>
                <w:color w:val="0D0D0D" w:themeColor="text1" w:themeTint="F2"/>
              </w:rPr>
            </w:pPr>
            <w:bookmarkStart w:id="1" w:name="_Hlk193116577"/>
            <w:r w:rsidRPr="00444F31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Descriptions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shd w:val="clear" w:color="auto" w:fill="FABF8F" w:themeFill="accent6" w:themeFillTint="99"/>
            <w:vAlign w:val="center"/>
          </w:tcPr>
          <w:p w14:paraId="3F2749C0" w14:textId="6977093E" w:rsidR="00DB691D" w:rsidRPr="00444F31" w:rsidRDefault="00DB691D" w:rsidP="00444F31">
            <w:pPr>
              <w:pStyle w:val="Heading3"/>
              <w:jc w:val="center"/>
              <w:rPr>
                <w:rFonts w:ascii="Aptos" w:hAnsi="Aptos"/>
                <w:b/>
                <w:bCs/>
                <w:color w:val="0D0D0D" w:themeColor="text1" w:themeTint="F2"/>
              </w:rPr>
            </w:pPr>
            <w:r w:rsidRPr="00444F31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Checked (x)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FABF8F" w:themeFill="accent6" w:themeFillTint="99"/>
            <w:vAlign w:val="center"/>
          </w:tcPr>
          <w:p w14:paraId="61452650" w14:textId="16AA6DC9" w:rsidR="00DB691D" w:rsidRPr="00444F31" w:rsidRDefault="00DB691D" w:rsidP="00444F31">
            <w:pPr>
              <w:pStyle w:val="Heading3"/>
              <w:jc w:val="center"/>
              <w:rPr>
                <w:rFonts w:ascii="Aptos" w:hAnsi="Aptos"/>
                <w:b/>
                <w:bCs/>
                <w:color w:val="0D0D0D" w:themeColor="text1" w:themeTint="F2"/>
              </w:rPr>
            </w:pPr>
            <w:r w:rsidRPr="00444F31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convention</w:t>
            </w:r>
          </w:p>
        </w:tc>
        <w:tc>
          <w:tcPr>
            <w:tcW w:w="4242" w:type="dxa"/>
            <w:vMerge w:val="restart"/>
            <w:tcBorders>
              <w:top w:val="single" w:sz="12" w:space="0" w:color="auto"/>
            </w:tcBorders>
            <w:shd w:val="clear" w:color="auto" w:fill="FABF8F" w:themeFill="accent6" w:themeFillTint="99"/>
            <w:vAlign w:val="center"/>
          </w:tcPr>
          <w:p w14:paraId="5A09511D" w14:textId="7D994C6A" w:rsidR="00DB691D" w:rsidRPr="00444F31" w:rsidRDefault="00DB691D" w:rsidP="00444F31">
            <w:pPr>
              <w:pStyle w:val="Heading3"/>
              <w:jc w:val="center"/>
              <w:rPr>
                <w:rFonts w:ascii="Aptos" w:hAnsi="Aptos"/>
                <w:b/>
                <w:bCs/>
                <w:color w:val="0D0D0D" w:themeColor="text1" w:themeTint="F2"/>
              </w:rPr>
            </w:pPr>
            <w:r w:rsidRPr="00444F31">
              <w:rPr>
                <w:rFonts w:ascii="Aptos" w:hAnsi="Aptos"/>
                <w:b/>
                <w:bCs/>
                <w:color w:val="0D0D0D" w:themeColor="text1" w:themeTint="F2"/>
                <w:sz w:val="18"/>
                <w:szCs w:val="18"/>
              </w:rPr>
              <w:t>Comments</w:t>
            </w:r>
          </w:p>
        </w:tc>
      </w:tr>
      <w:tr w:rsidR="00DB691D" w:rsidRPr="00BC3A61" w14:paraId="0F017915" w14:textId="77777777" w:rsidTr="001340E3">
        <w:trPr>
          <w:trHeight w:val="70"/>
          <w:tblHeader/>
        </w:trPr>
        <w:tc>
          <w:tcPr>
            <w:tcW w:w="3402" w:type="dxa"/>
            <w:gridSpan w:val="2"/>
            <w:vMerge/>
            <w:shd w:val="clear" w:color="auto" w:fill="FABF8F" w:themeFill="accent6" w:themeFillTint="99"/>
          </w:tcPr>
          <w:p w14:paraId="5C376320" w14:textId="77777777" w:rsidR="00DB691D" w:rsidRPr="00444F31" w:rsidRDefault="00DB691D" w:rsidP="00DB691D">
            <w:pPr>
              <w:pStyle w:val="Heading3"/>
              <w:rPr>
                <w:rFonts w:ascii="Aptos" w:hAnsi="Aptos"/>
                <w:b/>
                <w:bCs/>
                <w:color w:val="0D0D0D" w:themeColor="text1" w:themeTint="F2"/>
              </w:rPr>
            </w:pPr>
          </w:p>
        </w:tc>
        <w:tc>
          <w:tcPr>
            <w:tcW w:w="567" w:type="dxa"/>
            <w:shd w:val="clear" w:color="auto" w:fill="FABF8F" w:themeFill="accent6" w:themeFillTint="99"/>
          </w:tcPr>
          <w:p w14:paraId="6767AA77" w14:textId="49085771" w:rsidR="00DB691D" w:rsidRPr="00444F31" w:rsidRDefault="00DB691D" w:rsidP="00DB691D">
            <w:pPr>
              <w:pStyle w:val="Heading3"/>
              <w:jc w:val="center"/>
              <w:rPr>
                <w:rFonts w:ascii="Aptos" w:hAnsi="Aptos"/>
                <w:b/>
                <w:bCs/>
                <w:color w:val="0D0D0D" w:themeColor="text1" w:themeTint="F2"/>
              </w:rPr>
            </w:pPr>
            <w:r w:rsidRPr="00444F31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14:paraId="53E2B0D8" w14:textId="6398C5D3" w:rsidR="00DB691D" w:rsidRPr="00444F31" w:rsidRDefault="00DB691D" w:rsidP="00DB691D">
            <w:pPr>
              <w:pStyle w:val="Heading3"/>
              <w:jc w:val="center"/>
              <w:rPr>
                <w:rFonts w:ascii="Aptos" w:hAnsi="Aptos"/>
                <w:b/>
                <w:bCs/>
                <w:color w:val="0D0D0D" w:themeColor="text1" w:themeTint="F2"/>
              </w:rPr>
            </w:pPr>
            <w:r w:rsidRPr="00444F31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3" w:type="dxa"/>
            <w:vMerge/>
            <w:shd w:val="clear" w:color="auto" w:fill="FABF8F" w:themeFill="accent6" w:themeFillTint="99"/>
          </w:tcPr>
          <w:p w14:paraId="3AA72FBA" w14:textId="77777777" w:rsidR="00DB691D" w:rsidRPr="00444F31" w:rsidRDefault="00DB691D" w:rsidP="00DB691D">
            <w:pPr>
              <w:pStyle w:val="Heading3"/>
              <w:rPr>
                <w:rFonts w:ascii="Aptos" w:hAnsi="Aptos"/>
                <w:b/>
                <w:bCs/>
                <w:color w:val="0D0D0D" w:themeColor="text1" w:themeTint="F2"/>
              </w:rPr>
            </w:pPr>
          </w:p>
        </w:tc>
        <w:tc>
          <w:tcPr>
            <w:tcW w:w="4242" w:type="dxa"/>
            <w:vMerge/>
            <w:shd w:val="clear" w:color="auto" w:fill="FABF8F" w:themeFill="accent6" w:themeFillTint="99"/>
            <w:vAlign w:val="center"/>
          </w:tcPr>
          <w:p w14:paraId="3ADEC392" w14:textId="77777777" w:rsidR="00DB691D" w:rsidRPr="00444F31" w:rsidRDefault="00DB691D" w:rsidP="00DB691D">
            <w:pPr>
              <w:pStyle w:val="Heading3"/>
              <w:rPr>
                <w:rFonts w:ascii="Aptos" w:hAnsi="Aptos"/>
                <w:b/>
                <w:bCs/>
                <w:color w:val="0D0D0D" w:themeColor="text1" w:themeTint="F2"/>
              </w:rPr>
            </w:pPr>
          </w:p>
        </w:tc>
      </w:tr>
      <w:bookmarkEnd w:id="1"/>
      <w:tr w:rsidR="00DB691D" w:rsidRPr="00BC3A61" w14:paraId="08C40C4D" w14:textId="77777777" w:rsidTr="00DB691D">
        <w:trPr>
          <w:trHeight w:val="305"/>
        </w:trPr>
        <w:tc>
          <w:tcPr>
            <w:tcW w:w="9771" w:type="dxa"/>
            <w:gridSpan w:val="6"/>
            <w:shd w:val="clear" w:color="auto" w:fill="FBD4B4" w:themeFill="accent6" w:themeFillTint="66"/>
            <w:vAlign w:val="center"/>
          </w:tcPr>
          <w:p w14:paraId="72B0EEBF" w14:textId="72E3DDC8" w:rsidR="00DB691D" w:rsidRPr="00444F31" w:rsidRDefault="00DB691D" w:rsidP="00DB691D">
            <w:pPr>
              <w:pStyle w:val="Heading4"/>
              <w:numPr>
                <w:ilvl w:val="0"/>
                <w:numId w:val="12"/>
              </w:numPr>
              <w:spacing w:before="0"/>
              <w:rPr>
                <w:rFonts w:ascii="Aptos" w:hAnsi="Aptos"/>
                <w:b/>
                <w:bCs/>
                <w:i w:val="0"/>
                <w:iCs w:val="0"/>
                <w:color w:val="0D0D0D" w:themeColor="text1" w:themeTint="F2"/>
                <w:sz w:val="18"/>
                <w:szCs w:val="18"/>
              </w:rPr>
            </w:pPr>
            <w:r w:rsidRPr="00444F31">
              <w:rPr>
                <w:rFonts w:ascii="Aptos" w:hAnsi="Aptos"/>
                <w:b/>
                <w:bCs/>
                <w:i w:val="0"/>
                <w:iCs w:val="0"/>
                <w:color w:val="0D0D0D" w:themeColor="text1" w:themeTint="F2"/>
              </w:rPr>
              <w:t>BUILDING DETAILS</w:t>
            </w:r>
          </w:p>
        </w:tc>
      </w:tr>
      <w:tr w:rsidR="00DB691D" w:rsidRPr="00BC3A61" w14:paraId="5332E431" w14:textId="77777777" w:rsidTr="00236CBB">
        <w:tc>
          <w:tcPr>
            <w:tcW w:w="9771" w:type="dxa"/>
            <w:gridSpan w:val="6"/>
            <w:shd w:val="clear" w:color="auto" w:fill="FDE9D9" w:themeFill="accent6" w:themeFillTint="33"/>
          </w:tcPr>
          <w:p w14:paraId="7C57E681" w14:textId="51A82948" w:rsidR="00DB691D" w:rsidRPr="00444F31" w:rsidRDefault="00DB691D" w:rsidP="00DB691D">
            <w:pPr>
              <w:pStyle w:val="Heading5"/>
              <w:numPr>
                <w:ilvl w:val="1"/>
                <w:numId w:val="12"/>
              </w:numPr>
              <w:rPr>
                <w:rFonts w:ascii="Aptos" w:hAnsi="Aptos"/>
                <w:b/>
                <w:bCs/>
                <w:color w:val="0D0D0D" w:themeColor="text1" w:themeTint="F2"/>
              </w:rPr>
            </w:pPr>
            <w:r w:rsidRPr="00444F31">
              <w:rPr>
                <w:rFonts w:ascii="Aptos" w:hAnsi="Aptos"/>
                <w:b/>
                <w:bCs/>
                <w:color w:val="0D0D0D" w:themeColor="text1" w:themeTint="F2"/>
              </w:rPr>
              <w:t>As-built Details</w:t>
            </w:r>
          </w:p>
        </w:tc>
      </w:tr>
      <w:tr w:rsidR="00DB691D" w:rsidRPr="00BC3A61" w14:paraId="21A7E59D" w14:textId="77777777" w:rsidTr="001340E3">
        <w:tc>
          <w:tcPr>
            <w:tcW w:w="3402" w:type="dxa"/>
            <w:gridSpan w:val="2"/>
          </w:tcPr>
          <w:p w14:paraId="55744BD9" w14:textId="410126E9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bookmarkStart w:id="2" w:name="_Hlk193119305"/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Building Class</w:t>
            </w:r>
            <w:r w:rsidR="00ED76DF">
              <w:rPr>
                <w:rFonts w:ascii="Aptos" w:hAnsi="Aptos" w:cs="Arial"/>
                <w:color w:val="000000"/>
                <w:sz w:val="20"/>
                <w:szCs w:val="20"/>
              </w:rPr>
              <w:t>ification</w:t>
            </w:r>
          </w:p>
        </w:tc>
        <w:tc>
          <w:tcPr>
            <w:tcW w:w="6369" w:type="dxa"/>
            <w:gridSpan w:val="4"/>
          </w:tcPr>
          <w:p w14:paraId="698EADA1" w14:textId="34773E5E" w:rsidR="00DB691D" w:rsidRPr="00236CBB" w:rsidRDefault="00000000" w:rsidP="00DB691D">
            <w:pPr>
              <w:tabs>
                <w:tab w:val="left" w:pos="970"/>
              </w:tabs>
              <w:rPr>
                <w:rFonts w:ascii="Aptos" w:hAnsi="Aptos" w:cs="Times New Roman"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75744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Class 1</w:t>
            </w:r>
            <w:r w:rsidR="00DB691D" w:rsidRPr="00236CBB">
              <w:rPr>
                <w:rFonts w:ascii="Aptos" w:hAnsi="Aptos" w:cs="Times New Roman"/>
                <w:sz w:val="20"/>
                <w:szCs w:val="20"/>
                <w:vertAlign w:val="superscript"/>
              </w:rPr>
              <w:footnoteReference w:id="1"/>
            </w:r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   </w:t>
            </w:r>
            <w:r w:rsidR="00DB691D" w:rsidRPr="00236CBB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46824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3D0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Class 2</w:t>
            </w:r>
            <w:r w:rsidR="00DB691D" w:rsidRPr="00236CBB">
              <w:rPr>
                <w:rFonts w:ascii="Aptos" w:hAnsi="Aptos" w:cs="Times New Roman"/>
                <w:sz w:val="20"/>
                <w:szCs w:val="20"/>
                <w:vertAlign w:val="superscript"/>
              </w:rPr>
              <w:footnoteReference w:id="2"/>
            </w:r>
            <w:r w:rsidR="00DB691D" w:rsidRPr="00236CBB">
              <w:rPr>
                <w:rFonts w:ascii="Aptos" w:hAnsi="Aptos" w:cs="Times New Roman"/>
                <w:sz w:val="20"/>
                <w:szCs w:val="20"/>
                <w:vertAlign w:val="superscript"/>
              </w:rPr>
              <w:t xml:space="preserve"> </w:t>
            </w:r>
            <w:r w:rsidR="00DB691D" w:rsidRPr="00236CBB">
              <w:rPr>
                <w:rFonts w:ascii="Aptos" w:hAnsi="Aptos" w:cs="Times New Roman"/>
                <w:sz w:val="20"/>
                <w:szCs w:val="20"/>
              </w:rPr>
              <w:t xml:space="preserve">    </w:t>
            </w:r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7382917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3D0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Class 3</w:t>
            </w:r>
            <w:r w:rsidR="00DB691D" w:rsidRPr="00236CBB">
              <w:rPr>
                <w:rFonts w:ascii="Aptos" w:hAnsi="Aptos" w:cs="Times New Roman"/>
                <w:sz w:val="20"/>
                <w:szCs w:val="20"/>
                <w:vertAlign w:val="superscript"/>
              </w:rPr>
              <w:footnoteReference w:id="3"/>
            </w:r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141576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Others</w:t>
            </w:r>
            <w:r w:rsidR="00DB691D" w:rsidRPr="00236CBB">
              <w:rPr>
                <w:rFonts w:ascii="Aptos" w:hAnsi="Aptos" w:cs="Times New Roman"/>
                <w:sz w:val="20"/>
                <w:szCs w:val="20"/>
                <w:vertAlign w:val="superscript"/>
              </w:rPr>
              <w:footnoteReference w:id="4"/>
            </w:r>
            <w:r w:rsidR="00DB691D" w:rsidRPr="00236CBB">
              <w:rPr>
                <w:rFonts w:ascii="Aptos" w:hAnsi="Aptos"/>
                <w:i/>
                <w:iCs/>
                <w:sz w:val="20"/>
                <w:szCs w:val="20"/>
                <w:vertAlign w:val="superscript"/>
              </w:rPr>
              <w:t xml:space="preserve">   </w:t>
            </w:r>
          </w:p>
        </w:tc>
      </w:tr>
      <w:bookmarkEnd w:id="2"/>
      <w:tr w:rsidR="00DB691D" w:rsidRPr="00BC3A61" w14:paraId="51CF2BCB" w14:textId="77777777" w:rsidTr="001340E3">
        <w:tc>
          <w:tcPr>
            <w:tcW w:w="3402" w:type="dxa"/>
            <w:gridSpan w:val="2"/>
          </w:tcPr>
          <w:p w14:paraId="7FE15F0D" w14:textId="11D4210C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Building Type</w:t>
            </w:r>
          </w:p>
        </w:tc>
        <w:tc>
          <w:tcPr>
            <w:tcW w:w="6369" w:type="dxa"/>
            <w:gridSpan w:val="4"/>
          </w:tcPr>
          <w:p w14:paraId="4D70D635" w14:textId="6E880BD7" w:rsidR="00DB691D" w:rsidRPr="00236CBB" w:rsidRDefault="00000000" w:rsidP="00DB691D">
            <w:pPr>
              <w:tabs>
                <w:tab w:val="left" w:pos="970"/>
              </w:tabs>
              <w:rPr>
                <w:rFonts w:ascii="Aptos" w:hAnsi="Aptos"/>
                <w:i/>
                <w:iCs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3871088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3D0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Office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1037008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Classroom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62346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Warehouse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202096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Mwaneaba/Hall</w:t>
            </w:r>
          </w:p>
          <w:p w14:paraId="367570FC" w14:textId="77777777" w:rsidR="00DB691D" w:rsidRPr="00236CBB" w:rsidRDefault="00000000" w:rsidP="00DB691D">
            <w:pPr>
              <w:tabs>
                <w:tab w:val="left" w:pos="970"/>
              </w:tabs>
              <w:rPr>
                <w:rFonts w:ascii="Aptos" w:hAnsi="Aptos"/>
                <w:i/>
                <w:iCs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119025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Ablution Block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113389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eastAsia="MS Gothic" w:hAnsi="Aptos" w:cs="Times New Roman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Residential </w:t>
            </w:r>
          </w:p>
          <w:p w14:paraId="6BC0C13D" w14:textId="77777777" w:rsidR="00DB691D" w:rsidRDefault="00000000" w:rsidP="00DB691D">
            <w:pPr>
              <w:tabs>
                <w:tab w:val="left" w:pos="970"/>
              </w:tabs>
              <w:rPr>
                <w:rFonts w:ascii="Aptos" w:hAnsi="Aptos" w:cs="Times New Roman"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93310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91D" w:rsidRPr="00236CBB">
                  <w:rPr>
                    <w:rFonts w:ascii="Aptos" w:eastAsia="MS Gothic" w:hAnsi="Aptos" w:cs="Times New Roman"/>
                    <w:sz w:val="20"/>
                    <w:szCs w:val="20"/>
                  </w:rPr>
                  <w:t>☐</w:t>
                </w:r>
              </w:sdtContent>
            </w:sdt>
            <w:r w:rsidR="00DB691D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Others </w:t>
            </w:r>
            <w:r w:rsidR="00DB691D" w:rsidRPr="00236CBB">
              <w:rPr>
                <w:rFonts w:ascii="Aptos" w:hAnsi="Aptos" w:cs="Times New Roman"/>
                <w:sz w:val="20"/>
                <w:szCs w:val="20"/>
              </w:rPr>
              <w:t>_______________________________</w:t>
            </w:r>
          </w:p>
          <w:p w14:paraId="040869CA" w14:textId="3C445103" w:rsidR="004655BD" w:rsidRPr="00236CBB" w:rsidRDefault="004655BD" w:rsidP="00DB691D">
            <w:pPr>
              <w:tabs>
                <w:tab w:val="left" w:pos="970"/>
              </w:tabs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DB691D" w:rsidRPr="00BC3A61" w14:paraId="46B5A2E5" w14:textId="77777777" w:rsidTr="001340E3">
        <w:tc>
          <w:tcPr>
            <w:tcW w:w="3402" w:type="dxa"/>
            <w:gridSpan w:val="2"/>
          </w:tcPr>
          <w:p w14:paraId="6A068EAD" w14:textId="177D4313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Occupancy</w:t>
            </w:r>
          </w:p>
        </w:tc>
        <w:tc>
          <w:tcPr>
            <w:tcW w:w="6369" w:type="dxa"/>
            <w:gridSpan w:val="4"/>
          </w:tcPr>
          <w:p w14:paraId="189C7EB5" w14:textId="06F78E13" w:rsidR="00DB691D" w:rsidRPr="00236CBB" w:rsidRDefault="002F0BE3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>Not Occupied</w:t>
            </w:r>
          </w:p>
        </w:tc>
      </w:tr>
      <w:tr w:rsidR="00DB691D" w:rsidRPr="00BC3A61" w14:paraId="510EFEE2" w14:textId="77777777" w:rsidTr="001340E3">
        <w:tc>
          <w:tcPr>
            <w:tcW w:w="3402" w:type="dxa"/>
            <w:gridSpan w:val="2"/>
          </w:tcPr>
          <w:p w14:paraId="48269256" w14:textId="499799D0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Usage</w:t>
            </w:r>
          </w:p>
        </w:tc>
        <w:tc>
          <w:tcPr>
            <w:tcW w:w="6369" w:type="dxa"/>
            <w:gridSpan w:val="4"/>
          </w:tcPr>
          <w:p w14:paraId="0AC8B687" w14:textId="63941B06" w:rsidR="00DB691D" w:rsidRPr="00236CBB" w:rsidRDefault="002F0BE3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>Office</w:t>
            </w:r>
          </w:p>
        </w:tc>
      </w:tr>
      <w:tr w:rsidR="00DB691D" w:rsidRPr="00BC3A61" w14:paraId="7C4190BA" w14:textId="77777777" w:rsidTr="001340E3">
        <w:tc>
          <w:tcPr>
            <w:tcW w:w="3402" w:type="dxa"/>
            <w:gridSpan w:val="2"/>
          </w:tcPr>
          <w:p w14:paraId="06B67AB9" w14:textId="3AF39187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Building/Room Name</w:t>
            </w:r>
          </w:p>
        </w:tc>
        <w:tc>
          <w:tcPr>
            <w:tcW w:w="6369" w:type="dxa"/>
            <w:gridSpan w:val="4"/>
          </w:tcPr>
          <w:p w14:paraId="218EBEFC" w14:textId="6E26FD28" w:rsidR="00DB691D" w:rsidRPr="00236CBB" w:rsidRDefault="00E022A5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>Kiribati Visitors Information Center</w:t>
            </w:r>
          </w:p>
        </w:tc>
      </w:tr>
      <w:tr w:rsidR="00DB691D" w:rsidRPr="00BC3A61" w14:paraId="42690BEE" w14:textId="77777777" w:rsidTr="001340E3">
        <w:tc>
          <w:tcPr>
            <w:tcW w:w="3402" w:type="dxa"/>
            <w:gridSpan w:val="2"/>
          </w:tcPr>
          <w:p w14:paraId="4483CC1C" w14:textId="26D81325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Approx Age of building</w:t>
            </w:r>
          </w:p>
        </w:tc>
        <w:tc>
          <w:tcPr>
            <w:tcW w:w="6369" w:type="dxa"/>
            <w:gridSpan w:val="4"/>
          </w:tcPr>
          <w:p w14:paraId="0F3A15F5" w14:textId="4CF27C6F" w:rsidR="00DB691D" w:rsidRPr="00236CBB" w:rsidRDefault="00521857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>n/a</w:t>
            </w:r>
          </w:p>
        </w:tc>
      </w:tr>
      <w:tr w:rsidR="00DB691D" w:rsidRPr="00BC3A61" w14:paraId="47E3564E" w14:textId="77777777" w:rsidTr="001340E3">
        <w:tc>
          <w:tcPr>
            <w:tcW w:w="3402" w:type="dxa"/>
            <w:gridSpan w:val="2"/>
          </w:tcPr>
          <w:p w14:paraId="58CBC9BF" w14:textId="113AA1B6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Main entrance face</w:t>
            </w:r>
          </w:p>
        </w:tc>
        <w:tc>
          <w:tcPr>
            <w:tcW w:w="6369" w:type="dxa"/>
            <w:gridSpan w:val="4"/>
          </w:tcPr>
          <w:p w14:paraId="1D079B73" w14:textId="75FB559E" w:rsidR="00DB691D" w:rsidRPr="00236CBB" w:rsidRDefault="00521857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 xml:space="preserve">South </w:t>
            </w:r>
          </w:p>
        </w:tc>
      </w:tr>
      <w:tr w:rsidR="00ED76DF" w:rsidRPr="00BC3A61" w14:paraId="0F0C0733" w14:textId="77777777" w:rsidTr="001340E3">
        <w:tc>
          <w:tcPr>
            <w:tcW w:w="3402" w:type="dxa"/>
            <w:gridSpan w:val="2"/>
          </w:tcPr>
          <w:p w14:paraId="017A1ACA" w14:textId="0AB791EF" w:rsidR="00ED76DF" w:rsidRPr="00236CBB" w:rsidRDefault="00ED76DF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No. of Buildings</w:t>
            </w:r>
          </w:p>
        </w:tc>
        <w:tc>
          <w:tcPr>
            <w:tcW w:w="6369" w:type="dxa"/>
            <w:gridSpan w:val="4"/>
          </w:tcPr>
          <w:p w14:paraId="44626D68" w14:textId="4610883B" w:rsidR="00ED76DF" w:rsidRPr="00236CBB" w:rsidRDefault="00521857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>1</w:t>
            </w:r>
          </w:p>
        </w:tc>
      </w:tr>
      <w:tr w:rsidR="00DB691D" w:rsidRPr="00BC3A61" w14:paraId="34D766CC" w14:textId="77777777" w:rsidTr="001340E3">
        <w:tc>
          <w:tcPr>
            <w:tcW w:w="3402" w:type="dxa"/>
            <w:gridSpan w:val="2"/>
          </w:tcPr>
          <w:p w14:paraId="45E0727A" w14:textId="1A167D10" w:rsidR="00DB691D" w:rsidRPr="00236CBB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236CBB">
              <w:rPr>
                <w:rFonts w:ascii="Aptos" w:hAnsi="Aptos" w:cs="Arial"/>
                <w:color w:val="000000"/>
                <w:sz w:val="20"/>
                <w:szCs w:val="20"/>
              </w:rPr>
              <w:t>No. of Floor Levels</w:t>
            </w:r>
          </w:p>
        </w:tc>
        <w:tc>
          <w:tcPr>
            <w:tcW w:w="6369" w:type="dxa"/>
            <w:gridSpan w:val="4"/>
          </w:tcPr>
          <w:p w14:paraId="4E9492FA" w14:textId="034726C4" w:rsidR="00DB691D" w:rsidRPr="00236CBB" w:rsidRDefault="00521857" w:rsidP="00DB691D">
            <w:pPr>
              <w:tabs>
                <w:tab w:val="left" w:pos="4520"/>
              </w:tabs>
              <w:rPr>
                <w:rFonts w:ascii="Aptos" w:hAnsi="Aptos" w:cs="Tahoma"/>
                <w:sz w:val="20"/>
                <w:szCs w:val="20"/>
                <w:lang w:val="en-AU"/>
              </w:rPr>
            </w:pPr>
            <w:r>
              <w:rPr>
                <w:rFonts w:ascii="Aptos" w:hAnsi="Aptos" w:cs="Tahoma"/>
                <w:sz w:val="20"/>
                <w:szCs w:val="20"/>
                <w:lang w:val="en-AU"/>
              </w:rPr>
              <w:t>2</w:t>
            </w:r>
          </w:p>
        </w:tc>
      </w:tr>
      <w:tr w:rsidR="00DB691D" w:rsidRPr="00BC3A61" w14:paraId="1D54F582" w14:textId="799B4EA2" w:rsidTr="00236CBB">
        <w:trPr>
          <w:trHeight w:val="325"/>
        </w:trPr>
        <w:tc>
          <w:tcPr>
            <w:tcW w:w="9771" w:type="dxa"/>
            <w:gridSpan w:val="6"/>
            <w:shd w:val="clear" w:color="auto" w:fill="FDE9D9" w:themeFill="accent6" w:themeFillTint="33"/>
          </w:tcPr>
          <w:p w14:paraId="562483F4" w14:textId="15569EB9" w:rsidR="00DB691D" w:rsidRPr="00DB691D" w:rsidRDefault="00DB691D" w:rsidP="00DB691D">
            <w:pPr>
              <w:pStyle w:val="Heading5"/>
              <w:numPr>
                <w:ilvl w:val="1"/>
                <w:numId w:val="12"/>
              </w:num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DB691D">
              <w:rPr>
                <w:rFonts w:ascii="Aptos" w:hAnsi="Aptos"/>
                <w:b/>
                <w:bCs/>
                <w:color w:val="0D0D0D" w:themeColor="text1" w:themeTint="F2"/>
              </w:rPr>
              <w:t>Survey Scope</w:t>
            </w:r>
          </w:p>
        </w:tc>
      </w:tr>
      <w:tr w:rsidR="00DB691D" w:rsidRPr="00BC3A61" w14:paraId="2C2A3F6C" w14:textId="2B2373CC" w:rsidTr="001340E3">
        <w:tc>
          <w:tcPr>
            <w:tcW w:w="3402" w:type="dxa"/>
            <w:gridSpan w:val="2"/>
          </w:tcPr>
          <w:p w14:paraId="5648576A" w14:textId="74BAC67D" w:rsidR="00DB691D" w:rsidRPr="00D0456C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D0456C">
              <w:rPr>
                <w:rFonts w:ascii="Aptos" w:hAnsi="Aptos" w:cs="Arial"/>
                <w:color w:val="000000"/>
                <w:sz w:val="20"/>
                <w:szCs w:val="20"/>
              </w:rPr>
              <w:t xml:space="preserve">Ground </w:t>
            </w:r>
            <w:r w:rsidR="008248D0">
              <w:rPr>
                <w:rFonts w:ascii="Aptos" w:hAnsi="Aptos" w:cs="Arial"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567" w:type="dxa"/>
          </w:tcPr>
          <w:p w14:paraId="066AC47B" w14:textId="22823CCA" w:rsidR="00DB691D" w:rsidRPr="00BC3A61" w:rsidRDefault="001A4814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086EDFDF" w14:textId="4CBAF316" w:rsidR="00DB691D" w:rsidRPr="00BC3A61" w:rsidRDefault="00DB691D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235" w:type="dxa"/>
            <w:gridSpan w:val="2"/>
          </w:tcPr>
          <w:p w14:paraId="0A1E1F3F" w14:textId="7A401C90" w:rsidR="00DB691D" w:rsidRPr="00BC3A61" w:rsidRDefault="008248D0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3</w:t>
            </w:r>
            <w:r w:rsidR="00585A98">
              <w:rPr>
                <w:rFonts w:ascii="Aptos" w:hAnsi="Aptos" w:cs="Arial"/>
                <w:color w:val="000000"/>
                <w:sz w:val="20"/>
                <w:szCs w:val="20"/>
              </w:rPr>
              <w:t xml:space="preserve"> office rooms and 1 washroom.</w:t>
            </w:r>
          </w:p>
        </w:tc>
      </w:tr>
      <w:tr w:rsidR="00DB691D" w:rsidRPr="00BC3A61" w14:paraId="7B02034C" w14:textId="03C3FF65" w:rsidTr="001340E3">
        <w:tc>
          <w:tcPr>
            <w:tcW w:w="3402" w:type="dxa"/>
            <w:gridSpan w:val="2"/>
          </w:tcPr>
          <w:p w14:paraId="48D5BEDD" w14:textId="6DF18FDA" w:rsidR="00DB691D" w:rsidRPr="00D0456C" w:rsidRDefault="00DB691D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D0456C">
              <w:rPr>
                <w:rFonts w:ascii="Aptos" w:hAnsi="Aptos" w:cs="Arial"/>
                <w:color w:val="000000"/>
                <w:sz w:val="20"/>
                <w:szCs w:val="20"/>
              </w:rPr>
              <w:t>1</w:t>
            </w:r>
            <w:r w:rsidRPr="00D0456C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st</w:t>
            </w:r>
            <w:r w:rsidRPr="00D0456C">
              <w:rPr>
                <w:rFonts w:ascii="Aptos" w:hAnsi="Aptos" w:cs="Arial"/>
                <w:color w:val="000000"/>
                <w:sz w:val="20"/>
                <w:szCs w:val="20"/>
              </w:rPr>
              <w:t xml:space="preserve"> floor</w:t>
            </w:r>
            <w:r w:rsidR="008248D0">
              <w:rPr>
                <w:rFonts w:ascii="Aptos" w:hAnsi="Aptos" w:cs="Arial"/>
                <w:color w:val="000000"/>
                <w:sz w:val="20"/>
                <w:szCs w:val="20"/>
              </w:rPr>
              <w:t xml:space="preserve"> level</w:t>
            </w:r>
          </w:p>
        </w:tc>
        <w:tc>
          <w:tcPr>
            <w:tcW w:w="567" w:type="dxa"/>
          </w:tcPr>
          <w:p w14:paraId="2D2FB1FB" w14:textId="7962E2FA" w:rsidR="00DB691D" w:rsidRPr="00BC3A61" w:rsidRDefault="001A4814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09FC3882" w14:textId="3B0C6736" w:rsidR="00DB691D" w:rsidRPr="00BC3A61" w:rsidRDefault="00DB691D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235" w:type="dxa"/>
            <w:gridSpan w:val="2"/>
          </w:tcPr>
          <w:p w14:paraId="11297D97" w14:textId="1C68F2AD" w:rsidR="00DB691D" w:rsidRPr="00BC3A61" w:rsidRDefault="00204E2F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3 office rooms</w:t>
            </w:r>
          </w:p>
        </w:tc>
      </w:tr>
      <w:tr w:rsidR="001A4814" w:rsidRPr="00BC3A61" w14:paraId="7DD62B36" w14:textId="77777777" w:rsidTr="001340E3">
        <w:tc>
          <w:tcPr>
            <w:tcW w:w="3402" w:type="dxa"/>
            <w:gridSpan w:val="2"/>
          </w:tcPr>
          <w:p w14:paraId="207AD511" w14:textId="48D25EAF" w:rsidR="001A4814" w:rsidRPr="00D0456C" w:rsidRDefault="008248D0" w:rsidP="00DB691D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R</w:t>
            </w:r>
            <w:r w:rsidR="001A4814">
              <w:rPr>
                <w:rFonts w:ascii="Aptos" w:hAnsi="Aptos" w:cs="Arial"/>
                <w:color w:val="000000"/>
                <w:sz w:val="20"/>
                <w:szCs w:val="20"/>
              </w:rPr>
              <w:t>oofing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 level</w:t>
            </w:r>
          </w:p>
        </w:tc>
        <w:tc>
          <w:tcPr>
            <w:tcW w:w="567" w:type="dxa"/>
          </w:tcPr>
          <w:p w14:paraId="234CBFD3" w14:textId="50AD4764" w:rsidR="001A4814" w:rsidRDefault="001A4814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267C28A" w14:textId="77777777" w:rsidR="001A4814" w:rsidRPr="00BC3A61" w:rsidRDefault="001A4814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235" w:type="dxa"/>
            <w:gridSpan w:val="2"/>
          </w:tcPr>
          <w:p w14:paraId="719F0D82" w14:textId="10933476" w:rsidR="001A4814" w:rsidRPr="00BC3A61" w:rsidRDefault="001A4814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DB691D" w:rsidRPr="00236CBB" w14:paraId="22A00FAA" w14:textId="77777777" w:rsidTr="00236CBB">
        <w:tc>
          <w:tcPr>
            <w:tcW w:w="9771" w:type="dxa"/>
            <w:gridSpan w:val="6"/>
            <w:shd w:val="clear" w:color="auto" w:fill="FBD4B4" w:themeFill="accent6" w:themeFillTint="66"/>
          </w:tcPr>
          <w:p w14:paraId="6152053E" w14:textId="061F8622" w:rsidR="00DB691D" w:rsidRPr="00444F31" w:rsidRDefault="00585F66" w:rsidP="00FE2BF0">
            <w:pPr>
              <w:pStyle w:val="Heading4"/>
              <w:numPr>
                <w:ilvl w:val="0"/>
                <w:numId w:val="12"/>
              </w:numPr>
              <w:spacing w:before="0"/>
              <w:ind w:left="426" w:hanging="426"/>
              <w:rPr>
                <w:rFonts w:ascii="Aptos" w:hAnsi="Aptos"/>
                <w:b/>
                <w:bCs/>
                <w:color w:val="0D0D0D" w:themeColor="text1" w:themeTint="F2"/>
              </w:rPr>
            </w:pPr>
            <w:r>
              <w:rPr>
                <w:rFonts w:ascii="Aptos" w:hAnsi="Aptos"/>
                <w:b/>
                <w:bCs/>
                <w:i w:val="0"/>
                <w:iCs w:val="0"/>
                <w:color w:val="0D0D0D" w:themeColor="text1" w:themeTint="F2"/>
              </w:rPr>
              <w:t xml:space="preserve">MAIN </w:t>
            </w:r>
            <w:r w:rsidR="00DB691D" w:rsidRPr="00444F31">
              <w:rPr>
                <w:rFonts w:ascii="Aptos" w:hAnsi="Aptos"/>
                <w:b/>
                <w:bCs/>
                <w:i w:val="0"/>
                <w:iCs w:val="0"/>
                <w:color w:val="0D0D0D" w:themeColor="text1" w:themeTint="F2"/>
              </w:rPr>
              <w:t>BUILDING ELEMENTS</w:t>
            </w:r>
            <w:r w:rsidR="00F20556">
              <w:rPr>
                <w:rFonts w:ascii="Aptos" w:hAnsi="Aptos"/>
                <w:b/>
                <w:bCs/>
                <w:i w:val="0"/>
                <w:iCs w:val="0"/>
                <w:color w:val="0D0D0D" w:themeColor="text1" w:themeTint="F2"/>
              </w:rPr>
              <w:t xml:space="preserve"> CHECKED</w:t>
            </w:r>
          </w:p>
        </w:tc>
      </w:tr>
      <w:tr w:rsidR="00444F31" w:rsidRPr="00BC3A61" w14:paraId="2A027412" w14:textId="77777777" w:rsidTr="001340E3">
        <w:tc>
          <w:tcPr>
            <w:tcW w:w="3402" w:type="dxa"/>
            <w:gridSpan w:val="2"/>
            <w:shd w:val="clear" w:color="auto" w:fill="FDE9D9" w:themeFill="accent6" w:themeFillTint="33"/>
          </w:tcPr>
          <w:p w14:paraId="016480DB" w14:textId="46D9E29B" w:rsidR="00444F31" w:rsidRPr="00444F31" w:rsidRDefault="00444F31" w:rsidP="00444F31">
            <w:pPr>
              <w:pStyle w:val="ListParagraph"/>
              <w:numPr>
                <w:ilvl w:val="1"/>
                <w:numId w:val="12"/>
              </w:numPr>
              <w:tabs>
                <w:tab w:val="left" w:pos="4520"/>
              </w:tabs>
              <w:spacing w:line="276" w:lineRule="auto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444F31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Walls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07B00770" w14:textId="77777777" w:rsidR="00444F31" w:rsidRPr="00BC3A61" w:rsidRDefault="00444F31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14:paraId="0719F7CF" w14:textId="77777777" w:rsidR="00444F31" w:rsidRPr="00BC3A61" w:rsidRDefault="00444F31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0A446DF2" w14:textId="77777777" w:rsidR="00444F31" w:rsidRPr="00BC3A61" w:rsidRDefault="00444F31" w:rsidP="00DB691D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  <w:shd w:val="clear" w:color="auto" w:fill="FDE9D9" w:themeFill="accent6" w:themeFillTint="33"/>
          </w:tcPr>
          <w:p w14:paraId="7E3A9F69" w14:textId="77777777" w:rsidR="00444F31" w:rsidRPr="00BC3A61" w:rsidRDefault="00444F31" w:rsidP="00DB691D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CE3B05" w:rsidRPr="00BC3A61" w14:paraId="1868486D" w14:textId="77777777" w:rsidTr="00E52735">
        <w:tc>
          <w:tcPr>
            <w:tcW w:w="3402" w:type="dxa"/>
            <w:gridSpan w:val="2"/>
          </w:tcPr>
          <w:p w14:paraId="3E914D08" w14:textId="1F7258BF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External walls</w:t>
            </w:r>
          </w:p>
        </w:tc>
        <w:tc>
          <w:tcPr>
            <w:tcW w:w="567" w:type="dxa"/>
          </w:tcPr>
          <w:p w14:paraId="45A175D8" w14:textId="561F17D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21DEB3B4" w14:textId="45721BCE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44F436" w14:textId="71EB1EBB" w:rsidR="00CE3B05" w:rsidRPr="00BC3A61" w:rsidRDefault="002E2807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1FC8E634" w14:textId="77777777" w:rsidR="00CE3B05" w:rsidRDefault="00000000" w:rsidP="00CE3B05">
            <w:pPr>
              <w:tabs>
                <w:tab w:val="left" w:pos="4520"/>
              </w:tabs>
              <w:spacing w:line="276" w:lineRule="auto"/>
              <w:rPr>
                <w:rFonts w:ascii="Aptos" w:hAnsi="Aptos"/>
                <w:i/>
                <w:iCs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1781909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Concrete/brick </w:t>
            </w:r>
            <w:r w:rsidR="00CE3B05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821654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Timber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74533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others </w:t>
            </w:r>
          </w:p>
          <w:p w14:paraId="5B59A052" w14:textId="085E2769" w:rsidR="00A5158A" w:rsidRPr="00BC3A61" w:rsidRDefault="00EF2741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1</w:t>
            </w:r>
            <w:r w:rsidRPr="00EF2741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 floor </w:t>
            </w:r>
            <w:r w:rsidR="005C5F52">
              <w:rPr>
                <w:rFonts w:ascii="Aptos" w:hAnsi="Aptos" w:cs="Arial"/>
                <w:color w:val="000000"/>
                <w:sz w:val="20"/>
                <w:szCs w:val="20"/>
              </w:rPr>
              <w:t xml:space="preserve">concrete </w:t>
            </w:r>
            <w:r w:rsidR="00EB4F30">
              <w:rPr>
                <w:rFonts w:ascii="Aptos" w:hAnsi="Aptos" w:cs="Arial"/>
                <w:color w:val="000000"/>
                <w:sz w:val="20"/>
                <w:szCs w:val="20"/>
              </w:rPr>
              <w:t xml:space="preserve">wall showing </w:t>
            </w:r>
            <w:r w:rsidR="00B779F1">
              <w:rPr>
                <w:rFonts w:ascii="Aptos" w:hAnsi="Aptos" w:cs="Arial"/>
                <w:color w:val="000000"/>
                <w:sz w:val="20"/>
                <w:szCs w:val="20"/>
              </w:rPr>
              <w:t xml:space="preserve">hairline cracks </w:t>
            </w:r>
            <w:r w:rsidR="00433AA2">
              <w:rPr>
                <w:rFonts w:ascii="Aptos" w:hAnsi="Aptos" w:cs="Arial"/>
                <w:color w:val="000000"/>
                <w:sz w:val="20"/>
                <w:szCs w:val="20"/>
              </w:rPr>
              <w:t xml:space="preserve">on the North and east side of the building. Under the </w:t>
            </w:r>
            <w:r w:rsidR="002E2807">
              <w:rPr>
                <w:rFonts w:ascii="Aptos" w:hAnsi="Aptos" w:cs="Arial"/>
                <w:color w:val="000000"/>
                <w:sz w:val="20"/>
                <w:szCs w:val="20"/>
              </w:rPr>
              <w:t>windowsills</w:t>
            </w:r>
            <w:r w:rsidR="00433AA2">
              <w:rPr>
                <w:rFonts w:ascii="Aptos" w:hAnsi="Aptos" w:cs="Arial"/>
                <w:color w:val="000000"/>
                <w:sz w:val="20"/>
                <w:szCs w:val="20"/>
              </w:rPr>
              <w:t xml:space="preserve">, </w:t>
            </w:r>
            <w:r w:rsidR="00A94977">
              <w:rPr>
                <w:rFonts w:ascii="Aptos" w:hAnsi="Aptos" w:cs="Arial"/>
                <w:color w:val="000000"/>
                <w:sz w:val="20"/>
                <w:szCs w:val="20"/>
              </w:rPr>
              <w:t>bond beam</w:t>
            </w:r>
            <w:r w:rsidR="003A66D4">
              <w:rPr>
                <w:rFonts w:ascii="Aptos" w:hAnsi="Aptos" w:cs="Arial"/>
                <w:color w:val="000000"/>
                <w:sz w:val="20"/>
                <w:szCs w:val="20"/>
              </w:rPr>
              <w:t xml:space="preserve"> and corner end of the </w:t>
            </w:r>
            <w:r w:rsidR="003A66D4">
              <w:rPr>
                <w:rFonts w:ascii="Aptos" w:hAnsi="Aptos" w:cs="Arial"/>
                <w:color w:val="000000"/>
                <w:sz w:val="20"/>
                <w:szCs w:val="20"/>
              </w:rPr>
              <w:lastRenderedPageBreak/>
              <w:t>building.</w:t>
            </w:r>
            <w:r w:rsidR="00A94977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="002E2807">
              <w:rPr>
                <w:rFonts w:ascii="Aptos" w:hAnsi="Aptos" w:cs="Arial"/>
                <w:color w:val="000000"/>
                <w:sz w:val="20"/>
                <w:szCs w:val="20"/>
              </w:rPr>
              <w:t xml:space="preserve">To be repaired </w:t>
            </w:r>
            <w:r w:rsidR="00A94977">
              <w:rPr>
                <w:rFonts w:ascii="Aptos" w:hAnsi="Aptos" w:cs="Arial"/>
                <w:color w:val="000000"/>
                <w:sz w:val="20"/>
                <w:szCs w:val="20"/>
              </w:rPr>
              <w:t>1</w:t>
            </w:r>
            <w:r w:rsidR="00A94977" w:rsidRPr="00A94977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A94977">
              <w:rPr>
                <w:rFonts w:ascii="Aptos" w:hAnsi="Aptos" w:cs="Arial"/>
                <w:color w:val="000000"/>
                <w:sz w:val="20"/>
                <w:szCs w:val="20"/>
              </w:rPr>
              <w:t xml:space="preserve"> floor level </w:t>
            </w:r>
            <w:r w:rsidR="00E55E42">
              <w:rPr>
                <w:rFonts w:ascii="Aptos" w:hAnsi="Aptos" w:cs="Arial"/>
                <w:color w:val="000000"/>
                <w:sz w:val="20"/>
                <w:szCs w:val="20"/>
              </w:rPr>
              <w:t xml:space="preserve">external lining to be repaired and matched with existing material. </w:t>
            </w:r>
          </w:p>
        </w:tc>
      </w:tr>
      <w:tr w:rsidR="00CE3B05" w:rsidRPr="00BC3A61" w14:paraId="2D6AAE14" w14:textId="77777777" w:rsidTr="00E52735">
        <w:tc>
          <w:tcPr>
            <w:tcW w:w="3402" w:type="dxa"/>
            <w:gridSpan w:val="2"/>
          </w:tcPr>
          <w:p w14:paraId="534D97A9" w14:textId="5C32134A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lastRenderedPageBreak/>
              <w:t>Internal Walls</w:t>
            </w:r>
          </w:p>
        </w:tc>
        <w:tc>
          <w:tcPr>
            <w:tcW w:w="567" w:type="dxa"/>
          </w:tcPr>
          <w:p w14:paraId="62C007EF" w14:textId="645DEB43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7BFD37FC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9A86C" w14:textId="04D62782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2434EEED" w14:textId="77777777" w:rsidR="003A66D4" w:rsidRDefault="00000000" w:rsidP="00CE3B05">
            <w:pPr>
              <w:tabs>
                <w:tab w:val="left" w:pos="4520"/>
              </w:tabs>
              <w:spacing w:line="276" w:lineRule="auto"/>
              <w:rPr>
                <w:rFonts w:ascii="Aptos" w:hAnsi="Aptos"/>
                <w:i/>
                <w:iCs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21156588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Concrete/brick </w:t>
            </w:r>
            <w:r w:rsidR="00CE3B05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4320969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Timber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189046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>others</w:t>
            </w:r>
          </w:p>
          <w:p w14:paraId="569F0409" w14:textId="790908B8" w:rsidR="009421AA" w:rsidRPr="009421AA" w:rsidRDefault="00863F9F" w:rsidP="00CE3B05">
            <w:pPr>
              <w:tabs>
                <w:tab w:val="left" w:pos="4520"/>
              </w:tabs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Timber </w:t>
            </w:r>
            <w:r w:rsidR="009E4256">
              <w:rPr>
                <w:rFonts w:ascii="Aptos" w:hAnsi="Aptos"/>
                <w:sz w:val="20"/>
                <w:szCs w:val="20"/>
              </w:rPr>
              <w:t xml:space="preserve">partition wall required repair for the common office room </w:t>
            </w:r>
            <w:r w:rsidR="00090B08">
              <w:rPr>
                <w:rFonts w:ascii="Aptos" w:hAnsi="Aptos"/>
                <w:sz w:val="20"/>
                <w:szCs w:val="20"/>
              </w:rPr>
              <w:t>at</w:t>
            </w:r>
            <w:r w:rsidR="009E4256">
              <w:rPr>
                <w:rFonts w:ascii="Aptos" w:hAnsi="Aptos"/>
                <w:sz w:val="20"/>
                <w:szCs w:val="20"/>
              </w:rPr>
              <w:t xml:space="preserve"> the </w:t>
            </w:r>
            <w:r w:rsidR="00A82FE8">
              <w:rPr>
                <w:rFonts w:ascii="Aptos" w:hAnsi="Aptos"/>
                <w:sz w:val="20"/>
                <w:szCs w:val="20"/>
              </w:rPr>
              <w:t xml:space="preserve">ground floor. </w:t>
            </w:r>
            <w:r w:rsidR="007D04DA">
              <w:rPr>
                <w:rFonts w:ascii="Aptos" w:hAnsi="Aptos"/>
                <w:sz w:val="20"/>
                <w:szCs w:val="20"/>
              </w:rPr>
              <w:t xml:space="preserve">Toilet </w:t>
            </w:r>
            <w:r w:rsidR="007867D1">
              <w:rPr>
                <w:rFonts w:ascii="Aptos" w:hAnsi="Aptos"/>
                <w:sz w:val="20"/>
                <w:szCs w:val="20"/>
              </w:rPr>
              <w:t xml:space="preserve">concrete wall shows hairline cracks to be repaired. </w:t>
            </w:r>
          </w:p>
        </w:tc>
      </w:tr>
      <w:tr w:rsidR="00CE3B05" w:rsidRPr="00BC3A61" w14:paraId="2AA6365D" w14:textId="77777777" w:rsidTr="00053CE9">
        <w:tc>
          <w:tcPr>
            <w:tcW w:w="3402" w:type="dxa"/>
            <w:gridSpan w:val="2"/>
          </w:tcPr>
          <w:p w14:paraId="0852D716" w14:textId="2DBC4793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E04555">
              <w:rPr>
                <w:rFonts w:ascii="Aptos" w:hAnsi="Aptos" w:cs="Arial"/>
                <w:color w:val="000000"/>
                <w:sz w:val="20"/>
                <w:szCs w:val="20"/>
              </w:rPr>
              <w:t>Door(s)</w:t>
            </w:r>
          </w:p>
        </w:tc>
        <w:tc>
          <w:tcPr>
            <w:tcW w:w="567" w:type="dxa"/>
          </w:tcPr>
          <w:p w14:paraId="6D120EDA" w14:textId="055E1748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8D0B34F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7BD01E" w14:textId="08A4C4B5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0DEBD064" w14:textId="1D103C10" w:rsidR="00CE3B05" w:rsidRPr="00BC3A61" w:rsidRDefault="00BB0B24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Shared office door to be repaired</w:t>
            </w:r>
            <w:r w:rsidR="00A82FE8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="007867D1">
              <w:rPr>
                <w:rFonts w:ascii="Aptos" w:hAnsi="Aptos" w:cs="Arial"/>
                <w:color w:val="000000"/>
                <w:sz w:val="20"/>
                <w:szCs w:val="20"/>
              </w:rPr>
              <w:t>at</w:t>
            </w:r>
            <w:r w:rsidR="00A82FE8">
              <w:rPr>
                <w:rFonts w:ascii="Aptos" w:hAnsi="Aptos" w:cs="Arial"/>
                <w:color w:val="000000"/>
                <w:sz w:val="20"/>
                <w:szCs w:val="20"/>
              </w:rPr>
              <w:t xml:space="preserve"> the ground floor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CE3B05" w:rsidRPr="00BC3A61" w14:paraId="7234FAEE" w14:textId="77777777" w:rsidTr="00053CE9">
        <w:tc>
          <w:tcPr>
            <w:tcW w:w="3402" w:type="dxa"/>
            <w:gridSpan w:val="2"/>
          </w:tcPr>
          <w:p w14:paraId="40E9CA21" w14:textId="5FCD5005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E04555">
              <w:rPr>
                <w:rFonts w:ascii="Aptos" w:hAnsi="Aptos" w:cs="Arial"/>
                <w:color w:val="000000"/>
                <w:sz w:val="20"/>
                <w:szCs w:val="20"/>
              </w:rPr>
              <w:t>Window(s)</w:t>
            </w:r>
          </w:p>
        </w:tc>
        <w:tc>
          <w:tcPr>
            <w:tcW w:w="567" w:type="dxa"/>
          </w:tcPr>
          <w:p w14:paraId="63FC3D0A" w14:textId="703A3DB4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EBE8C70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F1E7C6E" w14:textId="341B0FC6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5F985656" w14:textId="45B893E2" w:rsidR="00CE3B05" w:rsidRPr="00BC3A61" w:rsidRDefault="007024F2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All broken louvers are to be replaced</w:t>
            </w:r>
            <w:r w:rsidR="003405C1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="006F0990">
              <w:rPr>
                <w:rFonts w:ascii="Aptos" w:hAnsi="Aptos" w:cs="Arial"/>
                <w:color w:val="000000"/>
                <w:sz w:val="20"/>
                <w:szCs w:val="20"/>
              </w:rPr>
              <w:t>with</w:t>
            </w:r>
            <w:r w:rsidR="003405C1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="00AE3179">
              <w:rPr>
                <w:rFonts w:ascii="Aptos" w:hAnsi="Aptos" w:cs="Arial"/>
                <w:color w:val="000000"/>
                <w:sz w:val="20"/>
                <w:szCs w:val="20"/>
              </w:rPr>
              <w:t xml:space="preserve">the </w:t>
            </w:r>
            <w:r w:rsidR="00AD745D">
              <w:rPr>
                <w:rFonts w:ascii="Aptos" w:hAnsi="Aptos" w:cs="Arial"/>
                <w:color w:val="000000"/>
                <w:sz w:val="20"/>
                <w:szCs w:val="20"/>
              </w:rPr>
              <w:t>building</w:t>
            </w:r>
            <w:r w:rsidR="00AE3179">
              <w:rPr>
                <w:rFonts w:ascii="Aptos" w:hAnsi="Aptos" w:cs="Arial"/>
                <w:color w:val="000000"/>
                <w:sz w:val="20"/>
                <w:szCs w:val="20"/>
              </w:rPr>
              <w:t>’s window</w:t>
            </w:r>
            <w:r w:rsidR="00394588">
              <w:rPr>
                <w:rFonts w:ascii="Aptos" w:hAnsi="Aptos" w:cs="Arial"/>
                <w:color w:val="000000"/>
                <w:sz w:val="20"/>
                <w:szCs w:val="20"/>
              </w:rPr>
              <w:t>.</w:t>
            </w:r>
          </w:p>
        </w:tc>
      </w:tr>
      <w:tr w:rsidR="00CE3B05" w:rsidRPr="00BC3A61" w14:paraId="45687E31" w14:textId="77777777" w:rsidTr="00053CE9">
        <w:tc>
          <w:tcPr>
            <w:tcW w:w="3402" w:type="dxa"/>
            <w:gridSpan w:val="2"/>
          </w:tcPr>
          <w:p w14:paraId="2BEFFF8F" w14:textId="3C8B18A1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E04555">
              <w:rPr>
                <w:rFonts w:ascii="Aptos" w:hAnsi="Aptos" w:cs="Arial"/>
                <w:color w:val="000000"/>
                <w:sz w:val="20"/>
                <w:szCs w:val="20"/>
              </w:rPr>
              <w:t>Opening frames</w:t>
            </w:r>
          </w:p>
        </w:tc>
        <w:tc>
          <w:tcPr>
            <w:tcW w:w="567" w:type="dxa"/>
          </w:tcPr>
          <w:p w14:paraId="5162741D" w14:textId="2EE3B241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4579E406" w14:textId="42F879B9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2BE372" w14:textId="4723BB27" w:rsidR="00CE3B05" w:rsidRPr="00BC3A61" w:rsidRDefault="00AE3179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7BC165BA" w14:textId="332442A9" w:rsidR="00CE3B05" w:rsidRPr="00BC3A61" w:rsidRDefault="00394588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Door framing for the common </w:t>
            </w:r>
            <w:r w:rsidR="00AD745D">
              <w:rPr>
                <w:rFonts w:ascii="Aptos" w:hAnsi="Aptos" w:cs="Arial"/>
                <w:color w:val="000000"/>
                <w:sz w:val="20"/>
                <w:szCs w:val="20"/>
              </w:rPr>
              <w:t xml:space="preserve">office at ground floor to be </w:t>
            </w:r>
            <w:r w:rsidR="007D04DA">
              <w:rPr>
                <w:rFonts w:ascii="Aptos" w:hAnsi="Aptos" w:cs="Arial"/>
                <w:color w:val="000000"/>
                <w:sz w:val="20"/>
                <w:szCs w:val="20"/>
              </w:rPr>
              <w:t>fixed with the partition timber wall.</w:t>
            </w:r>
          </w:p>
        </w:tc>
      </w:tr>
      <w:tr w:rsidR="00CE3B05" w:rsidRPr="00BC3A61" w14:paraId="02825A2F" w14:textId="77777777" w:rsidTr="001340E3">
        <w:tc>
          <w:tcPr>
            <w:tcW w:w="3402" w:type="dxa"/>
            <w:gridSpan w:val="2"/>
            <w:shd w:val="clear" w:color="auto" w:fill="FDE9D9" w:themeFill="accent6" w:themeFillTint="33"/>
          </w:tcPr>
          <w:p w14:paraId="4A0C039A" w14:textId="3D10CFD5" w:rsidR="00CE3B05" w:rsidRPr="00444F31" w:rsidRDefault="00CE3B05" w:rsidP="00CE3B05">
            <w:pPr>
              <w:pStyle w:val="ListParagraph"/>
              <w:numPr>
                <w:ilvl w:val="1"/>
                <w:numId w:val="12"/>
              </w:num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Roof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49F2F606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14:paraId="08D51E2C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72F3373A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  <w:shd w:val="clear" w:color="auto" w:fill="FDE9D9" w:themeFill="accent6" w:themeFillTint="33"/>
          </w:tcPr>
          <w:p w14:paraId="779AA394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CE3B05" w:rsidRPr="00BC3A61" w14:paraId="6293A668" w14:textId="77777777" w:rsidTr="001340E3">
        <w:tc>
          <w:tcPr>
            <w:tcW w:w="3402" w:type="dxa"/>
            <w:gridSpan w:val="2"/>
          </w:tcPr>
          <w:p w14:paraId="377D3BF7" w14:textId="45FDF7C8" w:rsidR="00CE3B05" w:rsidRPr="00FE2BF0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Type </w:t>
            </w:r>
          </w:p>
        </w:tc>
        <w:tc>
          <w:tcPr>
            <w:tcW w:w="567" w:type="dxa"/>
          </w:tcPr>
          <w:p w14:paraId="7AE26C57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98BC18B" w14:textId="2BFBEDE6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A7243BA" w14:textId="4390153E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</w:tcPr>
          <w:p w14:paraId="6C9D1DF8" w14:textId="6D6DD69E" w:rsidR="00CE3B05" w:rsidRPr="00BC3A61" w:rsidRDefault="00000000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18437407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>Pitch roof</w:t>
            </w:r>
            <w:r w:rsidR="00CE3B05" w:rsidRPr="00236CBB">
              <w:rPr>
                <w:rFonts w:ascii="Aptos" w:hAnsi="Aptos"/>
                <w:i/>
                <w:iCs/>
                <w:sz w:val="20"/>
                <w:szCs w:val="20"/>
              </w:rPr>
              <w:t xml:space="preserve"> 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89685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B05" w:rsidRPr="00236CBB">
                  <w:rPr>
                    <w:rFonts w:ascii="Aptos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Half truss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161533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 xml:space="preserve">Flattop </w:t>
            </w:r>
            <w:sdt>
              <w:sdtPr>
                <w:rPr>
                  <w:rFonts w:ascii="Aptos" w:hAnsi="Aptos" w:cs="Times New Roman"/>
                  <w:sz w:val="20"/>
                  <w:szCs w:val="20"/>
                </w:rPr>
                <w:id w:val="-47600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B0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E3B05">
              <w:rPr>
                <w:rFonts w:ascii="Aptos" w:hAnsi="Aptos"/>
                <w:i/>
                <w:iCs/>
                <w:sz w:val="20"/>
                <w:szCs w:val="20"/>
              </w:rPr>
              <w:t>others</w:t>
            </w:r>
          </w:p>
        </w:tc>
      </w:tr>
      <w:tr w:rsidR="00CE3B05" w:rsidRPr="00BC3A61" w14:paraId="0B6B4551" w14:textId="77777777" w:rsidTr="001340E3">
        <w:tc>
          <w:tcPr>
            <w:tcW w:w="3402" w:type="dxa"/>
            <w:gridSpan w:val="2"/>
          </w:tcPr>
          <w:p w14:paraId="28A34908" w14:textId="2CE9727B" w:rsidR="00CE3B05" w:rsidRPr="00FE2BF0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Ceiling</w:t>
            </w:r>
          </w:p>
        </w:tc>
        <w:tc>
          <w:tcPr>
            <w:tcW w:w="567" w:type="dxa"/>
          </w:tcPr>
          <w:p w14:paraId="1B358DDA" w14:textId="29CF543A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708FA4C8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1B17C86" w14:textId="30388CC6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MC</w:t>
            </w:r>
          </w:p>
        </w:tc>
        <w:tc>
          <w:tcPr>
            <w:tcW w:w="4242" w:type="dxa"/>
          </w:tcPr>
          <w:p w14:paraId="210301DD" w14:textId="43089C9B" w:rsidR="00CE3B05" w:rsidRPr="00BC3A61" w:rsidRDefault="00B4304E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Ground</w:t>
            </w:r>
            <w:r w:rsidR="00554FF1">
              <w:rPr>
                <w:rFonts w:ascii="Aptos" w:hAnsi="Aptos" w:cs="Arial"/>
                <w:color w:val="000000"/>
                <w:sz w:val="20"/>
                <w:szCs w:val="20"/>
              </w:rPr>
              <w:t xml:space="preserve"> floor ceiling </w:t>
            </w:r>
            <w:r w:rsidR="00A56200">
              <w:rPr>
                <w:rFonts w:ascii="Aptos" w:hAnsi="Aptos" w:cs="Arial"/>
                <w:color w:val="000000"/>
                <w:sz w:val="20"/>
                <w:szCs w:val="20"/>
              </w:rPr>
              <w:t>requires</w:t>
            </w:r>
            <w:r w:rsidR="009A1888">
              <w:rPr>
                <w:rFonts w:ascii="Aptos" w:hAnsi="Aptos" w:cs="Arial"/>
                <w:color w:val="000000"/>
                <w:sz w:val="20"/>
                <w:szCs w:val="20"/>
              </w:rPr>
              <w:t xml:space="preserve"> repair</w:t>
            </w:r>
            <w:r w:rsidR="006B0AC2">
              <w:rPr>
                <w:rFonts w:ascii="Aptos" w:hAnsi="Aptos" w:cs="Arial"/>
                <w:color w:val="000000"/>
                <w:sz w:val="20"/>
                <w:szCs w:val="20"/>
              </w:rPr>
              <w:t xml:space="preserve">, </w:t>
            </w:r>
            <w:r w:rsidR="0098545B">
              <w:rPr>
                <w:rFonts w:ascii="Aptos" w:hAnsi="Aptos" w:cs="Arial"/>
                <w:color w:val="000000"/>
                <w:sz w:val="20"/>
                <w:szCs w:val="20"/>
              </w:rPr>
              <w:t>change ceiling nails to screws.</w:t>
            </w:r>
            <w:r w:rsidR="009A1888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CE3B05" w:rsidRPr="00BC3A61" w14:paraId="20D31B16" w14:textId="77777777" w:rsidTr="001340E3">
        <w:tc>
          <w:tcPr>
            <w:tcW w:w="3402" w:type="dxa"/>
            <w:gridSpan w:val="2"/>
          </w:tcPr>
          <w:p w14:paraId="581096C6" w14:textId="15E06A8A" w:rsidR="00CE3B05" w:rsidRPr="00FE2BF0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FE2BF0">
              <w:rPr>
                <w:rFonts w:ascii="Aptos" w:hAnsi="Aptos" w:cs="Arial"/>
                <w:color w:val="000000"/>
                <w:sz w:val="20"/>
                <w:szCs w:val="20"/>
              </w:rPr>
              <w:t>Gable end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567" w:type="dxa"/>
          </w:tcPr>
          <w:p w14:paraId="71C13CAF" w14:textId="410CC18A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34B9439" w14:textId="4C6FA2B1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F750C50" w14:textId="3CAF5B8E" w:rsidR="00CE3B05" w:rsidRPr="00BC3A61" w:rsidRDefault="00FE2DC2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18661F7F" w14:textId="3689EB85" w:rsidR="00CE3B05" w:rsidRPr="00BC3A61" w:rsidRDefault="00FE2DC2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Require replacement for </w:t>
            </w:r>
            <w:r w:rsidR="00E31EFE">
              <w:rPr>
                <w:rFonts w:ascii="Aptos" w:hAnsi="Aptos" w:cs="Arial"/>
                <w:color w:val="000000"/>
                <w:sz w:val="20"/>
                <w:szCs w:val="20"/>
              </w:rPr>
              <w:t>lining for cable end</w:t>
            </w:r>
            <w:r w:rsidR="0081468F">
              <w:rPr>
                <w:rFonts w:ascii="Aptos" w:hAnsi="Aptos" w:cs="Arial"/>
                <w:color w:val="000000"/>
                <w:sz w:val="20"/>
                <w:szCs w:val="20"/>
              </w:rPr>
              <w:t xml:space="preserve">s </w:t>
            </w:r>
            <w:r w:rsidR="00A20E0C">
              <w:rPr>
                <w:rFonts w:ascii="Aptos" w:hAnsi="Aptos" w:cs="Arial"/>
                <w:color w:val="000000"/>
                <w:sz w:val="20"/>
                <w:szCs w:val="20"/>
              </w:rPr>
              <w:t xml:space="preserve">on the </w:t>
            </w:r>
            <w:r w:rsidR="00554FF1">
              <w:rPr>
                <w:rFonts w:ascii="Aptos" w:hAnsi="Aptos" w:cs="Arial"/>
                <w:color w:val="000000"/>
                <w:sz w:val="20"/>
                <w:szCs w:val="20"/>
              </w:rPr>
              <w:t xml:space="preserve">west end of </w:t>
            </w:r>
            <w:r w:rsidR="0081468F">
              <w:rPr>
                <w:rFonts w:ascii="Aptos" w:hAnsi="Aptos" w:cs="Arial"/>
                <w:color w:val="000000"/>
                <w:sz w:val="20"/>
                <w:szCs w:val="20"/>
              </w:rPr>
              <w:t>the roof.</w:t>
            </w:r>
          </w:p>
        </w:tc>
      </w:tr>
      <w:tr w:rsidR="00CE3B05" w:rsidRPr="00BC3A61" w14:paraId="2683D4D5" w14:textId="77777777" w:rsidTr="001340E3">
        <w:tc>
          <w:tcPr>
            <w:tcW w:w="3402" w:type="dxa"/>
            <w:gridSpan w:val="2"/>
            <w:shd w:val="clear" w:color="auto" w:fill="FDE9D9" w:themeFill="accent6" w:themeFillTint="33"/>
          </w:tcPr>
          <w:p w14:paraId="5D992B2D" w14:textId="492CFD6A" w:rsidR="00CE3B05" w:rsidRPr="00E04555" w:rsidRDefault="00CE3B05" w:rsidP="00CE3B05">
            <w:pPr>
              <w:pStyle w:val="ListParagraph"/>
              <w:numPr>
                <w:ilvl w:val="1"/>
                <w:numId w:val="12"/>
              </w:numPr>
              <w:tabs>
                <w:tab w:val="left" w:pos="4520"/>
              </w:tabs>
              <w:spacing w:line="276" w:lineRule="auto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E04555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Electrical installation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581A445F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14:paraId="02BDE75A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4A611E51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  <w:shd w:val="clear" w:color="auto" w:fill="FDE9D9" w:themeFill="accent6" w:themeFillTint="33"/>
          </w:tcPr>
          <w:p w14:paraId="0AD4F33B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CE3B05" w:rsidRPr="00BC3A61" w14:paraId="5E025EAB" w14:textId="77777777" w:rsidTr="001340E3">
        <w:tc>
          <w:tcPr>
            <w:tcW w:w="3402" w:type="dxa"/>
            <w:gridSpan w:val="2"/>
          </w:tcPr>
          <w:p w14:paraId="2FD348D7" w14:textId="2B0C8DF1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E04555">
              <w:rPr>
                <w:rFonts w:ascii="Aptos" w:hAnsi="Aptos" w:cs="Arial"/>
                <w:color w:val="000000"/>
                <w:sz w:val="20"/>
                <w:szCs w:val="20"/>
              </w:rPr>
              <w:t>Wiring</w:t>
            </w:r>
          </w:p>
        </w:tc>
        <w:tc>
          <w:tcPr>
            <w:tcW w:w="567" w:type="dxa"/>
          </w:tcPr>
          <w:p w14:paraId="654621CF" w14:textId="58D97EF6" w:rsidR="00CE3B05" w:rsidRPr="00BC3A61" w:rsidRDefault="00C20C5A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C535567" w14:textId="55BA406B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9E2796" w14:textId="37B5C249" w:rsidR="00CE3B05" w:rsidRPr="00BC3A61" w:rsidRDefault="00C20C5A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MC</w:t>
            </w:r>
          </w:p>
        </w:tc>
        <w:tc>
          <w:tcPr>
            <w:tcW w:w="4242" w:type="dxa"/>
          </w:tcPr>
          <w:p w14:paraId="69618A45" w14:textId="53C15D05" w:rsidR="00CE3B05" w:rsidRPr="00BC3A61" w:rsidRDefault="00C20C5A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Needs </w:t>
            </w:r>
            <w:r w:rsidR="00960E9B">
              <w:rPr>
                <w:rFonts w:ascii="Aptos" w:hAnsi="Aptos" w:cs="Arial"/>
                <w:color w:val="000000"/>
                <w:sz w:val="20"/>
                <w:szCs w:val="20"/>
              </w:rPr>
              <w:t xml:space="preserve">re-wiring arrangement for power ports that have </w:t>
            </w:r>
            <w:r w:rsidR="007D6C81">
              <w:rPr>
                <w:rFonts w:ascii="Aptos" w:hAnsi="Aptos" w:cs="Arial"/>
                <w:color w:val="000000"/>
                <w:sz w:val="20"/>
                <w:szCs w:val="20"/>
              </w:rPr>
              <w:t>detached from ceilings.</w:t>
            </w:r>
          </w:p>
        </w:tc>
      </w:tr>
      <w:tr w:rsidR="00CE3B05" w:rsidRPr="00BC3A61" w14:paraId="48C0E160" w14:textId="77777777" w:rsidTr="001340E3">
        <w:tc>
          <w:tcPr>
            <w:tcW w:w="3402" w:type="dxa"/>
            <w:gridSpan w:val="2"/>
          </w:tcPr>
          <w:p w14:paraId="24EB573C" w14:textId="0B035A0E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Main switch board</w:t>
            </w:r>
          </w:p>
        </w:tc>
        <w:tc>
          <w:tcPr>
            <w:tcW w:w="567" w:type="dxa"/>
          </w:tcPr>
          <w:p w14:paraId="6A033515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6B24885" w14:textId="4E8BF35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37E6AD7" w14:textId="0400330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</w:tcPr>
          <w:p w14:paraId="53D5B656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CE3B05" w:rsidRPr="00BC3A61" w14:paraId="21E00192" w14:textId="77777777" w:rsidTr="001340E3">
        <w:tc>
          <w:tcPr>
            <w:tcW w:w="3402" w:type="dxa"/>
            <w:gridSpan w:val="2"/>
          </w:tcPr>
          <w:p w14:paraId="56EB5ABE" w14:textId="4462939F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Power ports</w:t>
            </w:r>
          </w:p>
        </w:tc>
        <w:tc>
          <w:tcPr>
            <w:tcW w:w="567" w:type="dxa"/>
          </w:tcPr>
          <w:p w14:paraId="78C3C6DA" w14:textId="20B7ABFB" w:rsidR="00CE3B05" w:rsidRPr="00BC3A61" w:rsidRDefault="001A33CB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7978469C" w14:textId="181856B9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E05077D" w14:textId="53990E5E" w:rsidR="00CE3B05" w:rsidRPr="00BC3A61" w:rsidRDefault="001A33CB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MC</w:t>
            </w:r>
          </w:p>
        </w:tc>
        <w:tc>
          <w:tcPr>
            <w:tcW w:w="4242" w:type="dxa"/>
          </w:tcPr>
          <w:p w14:paraId="41FCFF6E" w14:textId="43B131CE" w:rsidR="00CE3B05" w:rsidRPr="00BC3A61" w:rsidRDefault="001A33CB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To be checked for rack </w:t>
            </w:r>
            <w:r w:rsidR="00ED7A75">
              <w:rPr>
                <w:rFonts w:ascii="Aptos" w:hAnsi="Aptos" w:cs="Arial"/>
                <w:color w:val="000000"/>
                <w:sz w:val="20"/>
                <w:szCs w:val="20"/>
              </w:rPr>
              <w:t xml:space="preserve">re-attachment. </w:t>
            </w:r>
          </w:p>
        </w:tc>
      </w:tr>
      <w:tr w:rsidR="00CE3B05" w:rsidRPr="00BC3A61" w14:paraId="46AD8F19" w14:textId="77777777" w:rsidTr="001340E3">
        <w:tc>
          <w:tcPr>
            <w:tcW w:w="3402" w:type="dxa"/>
            <w:gridSpan w:val="2"/>
          </w:tcPr>
          <w:p w14:paraId="054B64D5" w14:textId="0474023B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E04555">
              <w:rPr>
                <w:rFonts w:ascii="Aptos" w:hAnsi="Aptos" w:cs="Arial"/>
                <w:color w:val="000000"/>
                <w:sz w:val="20"/>
                <w:szCs w:val="20"/>
              </w:rPr>
              <w:t>Lights</w:t>
            </w:r>
          </w:p>
        </w:tc>
        <w:tc>
          <w:tcPr>
            <w:tcW w:w="567" w:type="dxa"/>
          </w:tcPr>
          <w:p w14:paraId="57754A50" w14:textId="37204B95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42242029" w14:textId="09B09CA0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867E704" w14:textId="584C01D1" w:rsidR="00CE3B05" w:rsidRPr="00BC3A61" w:rsidRDefault="000F01BE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MC</w:t>
            </w:r>
          </w:p>
        </w:tc>
        <w:tc>
          <w:tcPr>
            <w:tcW w:w="4242" w:type="dxa"/>
          </w:tcPr>
          <w:p w14:paraId="051661AB" w14:textId="7200AB4B" w:rsidR="00CE3B05" w:rsidRPr="00BC3A61" w:rsidRDefault="008A6E6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Light bulb</w:t>
            </w:r>
            <w:r w:rsidR="00F249AC">
              <w:rPr>
                <w:rFonts w:ascii="Aptos" w:hAnsi="Aptos" w:cs="Arial"/>
                <w:color w:val="000000"/>
                <w:sz w:val="20"/>
                <w:szCs w:val="20"/>
              </w:rPr>
              <w:t xml:space="preserve">s to be changed and light units to be re-fixed to ceiling for </w:t>
            </w:r>
            <w:r w:rsidR="00343CA5">
              <w:rPr>
                <w:rFonts w:ascii="Aptos" w:hAnsi="Aptos" w:cs="Arial"/>
                <w:color w:val="000000"/>
                <w:sz w:val="20"/>
                <w:szCs w:val="20"/>
              </w:rPr>
              <w:t>ground level and 1</w:t>
            </w:r>
            <w:r w:rsidR="00343CA5" w:rsidRPr="00343CA5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343CA5">
              <w:rPr>
                <w:rFonts w:ascii="Aptos" w:hAnsi="Aptos" w:cs="Arial"/>
                <w:color w:val="000000"/>
                <w:sz w:val="20"/>
                <w:szCs w:val="20"/>
              </w:rPr>
              <w:t xml:space="preserve"> level lightings. </w:t>
            </w:r>
          </w:p>
        </w:tc>
      </w:tr>
      <w:tr w:rsidR="00CE3B05" w:rsidRPr="00BC3A61" w14:paraId="34EAFF76" w14:textId="77777777" w:rsidTr="001340E3">
        <w:tc>
          <w:tcPr>
            <w:tcW w:w="3402" w:type="dxa"/>
            <w:gridSpan w:val="2"/>
          </w:tcPr>
          <w:p w14:paraId="607FB98E" w14:textId="0368A5EA" w:rsidR="00CE3B05" w:rsidRPr="00E0455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Air conditioning</w:t>
            </w:r>
          </w:p>
        </w:tc>
        <w:tc>
          <w:tcPr>
            <w:tcW w:w="567" w:type="dxa"/>
          </w:tcPr>
          <w:p w14:paraId="1EFE76DF" w14:textId="6D0054FD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23230D46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C0FC1E" w14:textId="39B65736" w:rsidR="00CE3B05" w:rsidRPr="00BC3A61" w:rsidRDefault="000F01BE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MC</w:t>
            </w:r>
          </w:p>
        </w:tc>
        <w:tc>
          <w:tcPr>
            <w:tcW w:w="4242" w:type="dxa"/>
          </w:tcPr>
          <w:p w14:paraId="1094BB88" w14:textId="1EB84BE4" w:rsidR="00CE3B05" w:rsidRPr="00BC3A61" w:rsidRDefault="000F01BE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All </w:t>
            </w:r>
            <w:r w:rsidR="000F6C02">
              <w:rPr>
                <w:rFonts w:ascii="Aptos" w:hAnsi="Aptos" w:cs="Arial"/>
                <w:color w:val="000000"/>
                <w:sz w:val="20"/>
                <w:szCs w:val="20"/>
              </w:rPr>
              <w:t xml:space="preserve">indoor 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AC </w:t>
            </w:r>
            <w:r w:rsidR="000F6C02">
              <w:rPr>
                <w:rFonts w:ascii="Aptos" w:hAnsi="Aptos" w:cs="Arial"/>
                <w:color w:val="000000"/>
                <w:sz w:val="20"/>
                <w:szCs w:val="20"/>
              </w:rPr>
              <w:t xml:space="preserve">unit 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>rac</w:t>
            </w:r>
            <w:r w:rsidR="000F6C02">
              <w:rPr>
                <w:rFonts w:ascii="Aptos" w:hAnsi="Aptos" w:cs="Arial"/>
                <w:color w:val="000000"/>
                <w:sz w:val="20"/>
                <w:szCs w:val="20"/>
              </w:rPr>
              <w:t>k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s </w:t>
            </w:r>
            <w:r w:rsidR="00573882">
              <w:rPr>
                <w:rFonts w:ascii="Aptos" w:hAnsi="Aptos" w:cs="Arial"/>
                <w:color w:val="000000"/>
                <w:sz w:val="20"/>
                <w:szCs w:val="20"/>
              </w:rPr>
              <w:t>need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 to </w:t>
            </w:r>
            <w:r w:rsidR="006071B5">
              <w:rPr>
                <w:rFonts w:ascii="Aptos" w:hAnsi="Aptos" w:cs="Arial"/>
                <w:color w:val="000000"/>
                <w:sz w:val="20"/>
                <w:szCs w:val="20"/>
              </w:rPr>
              <w:t>be checked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 and </w:t>
            </w:r>
            <w:r w:rsidR="000F6C02">
              <w:rPr>
                <w:rFonts w:ascii="Aptos" w:hAnsi="Aptos" w:cs="Arial"/>
                <w:color w:val="000000"/>
                <w:sz w:val="20"/>
                <w:szCs w:val="20"/>
              </w:rPr>
              <w:t>re-installed.</w:t>
            </w:r>
            <w:r w:rsidR="006071B5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CE3B05" w:rsidRPr="00BC3A61" w14:paraId="1CFD512A" w14:textId="77777777" w:rsidTr="00585F66">
        <w:tc>
          <w:tcPr>
            <w:tcW w:w="9771" w:type="dxa"/>
            <w:gridSpan w:val="6"/>
            <w:shd w:val="clear" w:color="auto" w:fill="FBD4B4" w:themeFill="accent6" w:themeFillTint="66"/>
          </w:tcPr>
          <w:p w14:paraId="2055F74F" w14:textId="3C2DF225" w:rsidR="00CE3B05" w:rsidRPr="00585F66" w:rsidRDefault="00CE3B05" w:rsidP="00CE3B05">
            <w:pPr>
              <w:pStyle w:val="ListParagraph"/>
              <w:numPr>
                <w:ilvl w:val="0"/>
                <w:numId w:val="12"/>
              </w:num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OTHER BUILDING COMPONENTS </w:t>
            </w:r>
          </w:p>
        </w:tc>
      </w:tr>
      <w:tr w:rsidR="00CE3B05" w:rsidRPr="00BC3A61" w14:paraId="7984F9FA" w14:textId="77777777" w:rsidTr="00232431">
        <w:tc>
          <w:tcPr>
            <w:tcW w:w="3402" w:type="dxa"/>
            <w:gridSpan w:val="2"/>
            <w:shd w:val="clear" w:color="auto" w:fill="FDE9D9" w:themeFill="accent6" w:themeFillTint="33"/>
          </w:tcPr>
          <w:p w14:paraId="078463A5" w14:textId="3314EF82" w:rsidR="00CE3B05" w:rsidRPr="00232431" w:rsidRDefault="00CE3B05" w:rsidP="00CE3B05">
            <w:pPr>
              <w:pStyle w:val="ListParagraph"/>
              <w:numPr>
                <w:ilvl w:val="1"/>
                <w:numId w:val="12"/>
              </w:numPr>
              <w:tabs>
                <w:tab w:val="left" w:pos="4520"/>
              </w:tabs>
              <w:spacing w:line="276" w:lineRule="auto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232431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Walkway/Ramp</w:t>
            </w:r>
            <w:r w:rsidR="001A3693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/</w:t>
            </w:r>
            <w:r w:rsidR="001A3693" w:rsidRPr="00600840">
              <w:rPr>
                <w:rFonts w:ascii="Aptos" w:hAnsi="Aptos" w:cs="Arial"/>
                <w:b/>
                <w:bCs/>
                <w:color w:val="000000"/>
                <w:sz w:val="20"/>
                <w:szCs w:val="20"/>
                <w:highlight w:val="yellow"/>
              </w:rPr>
              <w:t>Stairs</w:t>
            </w:r>
            <w:r w:rsidR="001A3693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7CEF629E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14:paraId="06A731A7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572876A9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  <w:shd w:val="clear" w:color="auto" w:fill="FDE9D9" w:themeFill="accent6" w:themeFillTint="33"/>
          </w:tcPr>
          <w:p w14:paraId="465D0491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CE3B05" w:rsidRPr="00BC3A61" w14:paraId="4F3301C5" w14:textId="77777777" w:rsidTr="001340E3">
        <w:tc>
          <w:tcPr>
            <w:tcW w:w="3402" w:type="dxa"/>
            <w:gridSpan w:val="2"/>
          </w:tcPr>
          <w:p w14:paraId="744E2EF5" w14:textId="5AD7AB9E" w:rsidR="00CE3B05" w:rsidRPr="00585F66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585F66">
              <w:rPr>
                <w:rFonts w:ascii="Aptos" w:hAnsi="Aptos" w:cs="Arial"/>
                <w:color w:val="000000"/>
                <w:sz w:val="20"/>
                <w:szCs w:val="20"/>
              </w:rPr>
              <w:t>Accessibility</w:t>
            </w:r>
          </w:p>
        </w:tc>
        <w:tc>
          <w:tcPr>
            <w:tcW w:w="567" w:type="dxa"/>
          </w:tcPr>
          <w:p w14:paraId="766C53CD" w14:textId="45352C7D" w:rsidR="00CE3B05" w:rsidRPr="00BC3A61" w:rsidRDefault="001A3693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34D7E7C5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9E333A0" w14:textId="6EFC0782" w:rsidR="00CE3B05" w:rsidRPr="00BC3A61" w:rsidRDefault="00AD43C4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7C4070C4" w14:textId="1F44362F" w:rsidR="00CE3B05" w:rsidRPr="00BC3A61" w:rsidRDefault="00AD43C4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The stairways </w:t>
            </w:r>
            <w:r w:rsidR="00600840">
              <w:rPr>
                <w:rFonts w:ascii="Aptos" w:hAnsi="Aptos" w:cs="Arial"/>
                <w:color w:val="000000"/>
                <w:sz w:val="20"/>
                <w:szCs w:val="20"/>
              </w:rPr>
              <w:t>require</w:t>
            </w:r>
            <w:r>
              <w:rPr>
                <w:rFonts w:ascii="Aptos" w:hAnsi="Aptos" w:cs="Arial"/>
                <w:color w:val="000000"/>
                <w:sz w:val="20"/>
                <w:szCs w:val="20"/>
              </w:rPr>
              <w:t xml:space="preserve"> replacement for </w:t>
            </w:r>
            <w:r w:rsidR="00600840">
              <w:rPr>
                <w:rFonts w:ascii="Aptos" w:hAnsi="Aptos" w:cs="Arial"/>
                <w:color w:val="000000"/>
                <w:sz w:val="20"/>
                <w:szCs w:val="20"/>
              </w:rPr>
              <w:t xml:space="preserve">wall lining. </w:t>
            </w:r>
          </w:p>
        </w:tc>
      </w:tr>
      <w:tr w:rsidR="00CE3B05" w:rsidRPr="00BC3A61" w14:paraId="26D89A0B" w14:textId="77777777" w:rsidTr="00232431">
        <w:tc>
          <w:tcPr>
            <w:tcW w:w="3402" w:type="dxa"/>
            <w:gridSpan w:val="2"/>
            <w:shd w:val="clear" w:color="auto" w:fill="FDE9D9" w:themeFill="accent6" w:themeFillTint="33"/>
          </w:tcPr>
          <w:p w14:paraId="7FC3B3BD" w14:textId="542081F4" w:rsidR="00CE3B05" w:rsidRPr="00232431" w:rsidRDefault="00CE3B05" w:rsidP="00CE3B05">
            <w:pPr>
              <w:pStyle w:val="ListParagraph"/>
              <w:numPr>
                <w:ilvl w:val="1"/>
                <w:numId w:val="12"/>
              </w:numPr>
              <w:tabs>
                <w:tab w:val="left" w:pos="4520"/>
              </w:tabs>
              <w:spacing w:line="276" w:lineRule="auto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600840">
              <w:rPr>
                <w:rFonts w:ascii="Aptos" w:hAnsi="Aptos" w:cs="Arial"/>
                <w:b/>
                <w:bCs/>
                <w:color w:val="000000"/>
                <w:sz w:val="20"/>
                <w:szCs w:val="20"/>
                <w:highlight w:val="yellow"/>
              </w:rPr>
              <w:t>Balcony</w:t>
            </w:r>
            <w:r w:rsidRPr="00232431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/Terrance 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11D35E49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14:paraId="74D4DD79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25416BB0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4242" w:type="dxa"/>
            <w:shd w:val="clear" w:color="auto" w:fill="FDE9D9" w:themeFill="accent6" w:themeFillTint="33"/>
          </w:tcPr>
          <w:p w14:paraId="59CCF4CF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CE3B05" w:rsidRPr="00BC3A61" w14:paraId="55258723" w14:textId="77777777" w:rsidTr="001340E3">
        <w:tc>
          <w:tcPr>
            <w:tcW w:w="3402" w:type="dxa"/>
            <w:gridSpan w:val="2"/>
          </w:tcPr>
          <w:p w14:paraId="053E36E3" w14:textId="55165BC1" w:rsidR="00CE3B05" w:rsidRPr="00C14735" w:rsidRDefault="00CE3B05" w:rsidP="00CE3B05">
            <w:pPr>
              <w:pStyle w:val="ListParagraph"/>
              <w:numPr>
                <w:ilvl w:val="2"/>
                <w:numId w:val="12"/>
              </w:numPr>
              <w:tabs>
                <w:tab w:val="left" w:pos="4520"/>
              </w:tabs>
              <w:spacing w:line="276" w:lineRule="auto"/>
              <w:ind w:left="851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Floor type</w:t>
            </w:r>
          </w:p>
        </w:tc>
        <w:tc>
          <w:tcPr>
            <w:tcW w:w="567" w:type="dxa"/>
          </w:tcPr>
          <w:p w14:paraId="3ECC48AE" w14:textId="55F399C2" w:rsidR="00CE3B05" w:rsidRPr="00BC3A61" w:rsidRDefault="00600840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3E0D071D" w14:textId="77777777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4D6BD74" w14:textId="78418811" w:rsidR="00CE3B05" w:rsidRPr="00BC3A61" w:rsidRDefault="00915A28" w:rsidP="00CE3B05">
            <w:pPr>
              <w:tabs>
                <w:tab w:val="left" w:pos="4520"/>
              </w:tabs>
              <w:spacing w:line="276" w:lineRule="auto"/>
              <w:jc w:val="center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4242" w:type="dxa"/>
          </w:tcPr>
          <w:p w14:paraId="0D2EBD6C" w14:textId="4D6F95FB" w:rsidR="00CE3B05" w:rsidRPr="00BC3A61" w:rsidRDefault="00CE3B05" w:rsidP="00CE3B05">
            <w:pPr>
              <w:tabs>
                <w:tab w:val="left" w:pos="4520"/>
              </w:tabs>
              <w:spacing w:line="276" w:lineRule="auto"/>
              <w:rPr>
                <w:rFonts w:ascii="Aptos" w:hAnsi="Aptos" w:cs="Arial"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color w:val="000000"/>
                <w:sz w:val="20"/>
                <w:szCs w:val="20"/>
              </w:rPr>
              <w:t>Timber framing</w:t>
            </w:r>
            <w:r w:rsidR="00915A28">
              <w:rPr>
                <w:rFonts w:ascii="Aptos" w:hAnsi="Aptos" w:cs="Arial"/>
                <w:color w:val="000000"/>
                <w:sz w:val="20"/>
                <w:szCs w:val="20"/>
              </w:rPr>
              <w:t xml:space="preserve">, </w:t>
            </w:r>
            <w:r w:rsidR="00357A36">
              <w:rPr>
                <w:rFonts w:ascii="Aptos" w:hAnsi="Aptos" w:cs="Arial"/>
                <w:color w:val="000000"/>
                <w:sz w:val="20"/>
                <w:szCs w:val="20"/>
              </w:rPr>
              <w:t>West end of the balcony requires repair f</w:t>
            </w:r>
            <w:r w:rsidR="00E827B8">
              <w:rPr>
                <w:rFonts w:ascii="Aptos" w:hAnsi="Aptos" w:cs="Arial"/>
                <w:color w:val="000000"/>
                <w:sz w:val="20"/>
                <w:szCs w:val="20"/>
              </w:rPr>
              <w:t xml:space="preserve">or floor beam </w:t>
            </w:r>
            <w:r w:rsidR="00E10BEA">
              <w:rPr>
                <w:rFonts w:ascii="Aptos" w:hAnsi="Aptos" w:cs="Arial"/>
                <w:color w:val="000000"/>
                <w:sz w:val="20"/>
                <w:szCs w:val="20"/>
              </w:rPr>
              <w:t xml:space="preserve">replacement </w:t>
            </w:r>
            <w:r w:rsidR="00E827B8">
              <w:rPr>
                <w:rFonts w:ascii="Aptos" w:hAnsi="Aptos" w:cs="Arial"/>
                <w:color w:val="000000"/>
                <w:sz w:val="20"/>
                <w:szCs w:val="20"/>
              </w:rPr>
              <w:t xml:space="preserve">and </w:t>
            </w:r>
            <w:r w:rsidR="000A6497">
              <w:rPr>
                <w:rFonts w:ascii="Aptos" w:hAnsi="Aptos" w:cs="Arial"/>
                <w:color w:val="000000"/>
                <w:sz w:val="20"/>
                <w:szCs w:val="20"/>
              </w:rPr>
              <w:t>landing.</w:t>
            </w:r>
          </w:p>
        </w:tc>
      </w:tr>
    </w:tbl>
    <w:p w14:paraId="1F04033F" w14:textId="77777777" w:rsidR="006A5C45" w:rsidRDefault="006A5C45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3B21C0E" w14:textId="77777777" w:rsidR="00357844" w:rsidRDefault="00357844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F0BB2EC" w14:textId="77777777" w:rsidR="00357844" w:rsidRDefault="00357844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F4CCE14" w14:textId="77777777" w:rsidR="00232431" w:rsidRDefault="0023243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84354BA" w14:textId="77777777" w:rsidR="00A324E7" w:rsidRDefault="00A324E7">
      <w:pPr>
        <w:rPr>
          <w:rFonts w:ascii="Times New Roman" w:hAnsi="Times New Roman"/>
          <w:color w:val="000000" w:themeColor="text1"/>
          <w:sz w:val="24"/>
          <w:szCs w:val="24"/>
        </w:rPr>
        <w:sectPr w:rsidR="00A324E7" w:rsidSect="000A298C">
          <w:type w:val="continuous"/>
          <w:pgSz w:w="11910" w:h="16850"/>
          <w:pgMar w:top="1440" w:right="1080" w:bottom="1440" w:left="108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5387"/>
        <w:gridCol w:w="3649"/>
      </w:tblGrid>
      <w:tr w:rsidR="0042293E" w14:paraId="116D5852" w14:textId="77777777" w:rsidTr="008675D1">
        <w:trPr>
          <w:trHeight w:val="336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14:paraId="69E19250" w14:textId="646D3F44" w:rsidR="0042293E" w:rsidRPr="0011199B" w:rsidRDefault="0011199B" w:rsidP="0011199B">
            <w:pPr>
              <w:pStyle w:val="Heading3"/>
              <w:spacing w:before="0"/>
              <w:jc w:val="center"/>
              <w:rPr>
                <w:rFonts w:ascii="Aptos" w:hAnsi="Aptos"/>
                <w:b/>
                <w:color w:val="000000" w:themeColor="text1"/>
                <w:sz w:val="48"/>
                <w:szCs w:val="4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3" w:name="_Hlk192762045"/>
            <w:r>
              <w:rPr>
                <w:rFonts w:ascii="Aptos" w:hAnsi="Aptos"/>
                <w:b/>
                <w:color w:val="000000" w:themeColor="text1"/>
                <w:sz w:val="48"/>
                <w:szCs w:val="4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</w:t>
            </w:r>
          </w:p>
        </w:tc>
        <w:tc>
          <w:tcPr>
            <w:tcW w:w="903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7079F307" w14:textId="40E60A70" w:rsidR="0042293E" w:rsidRPr="0011199B" w:rsidRDefault="0042293E" w:rsidP="0011199B">
            <w:pPr>
              <w:ind w:left="131"/>
              <w:rPr>
                <w:rFonts w:ascii="Aptos" w:hAnsi="Aptos"/>
                <w:b/>
                <w:bCs/>
                <w:color w:val="0D0D0D" w:themeColor="text1" w:themeTint="F2"/>
                <w:sz w:val="28"/>
                <w:szCs w:val="28"/>
              </w:rPr>
            </w:pPr>
            <w:r w:rsidRPr="0011199B">
              <w:rPr>
                <w:rFonts w:ascii="Aptos" w:hAnsi="Aptos"/>
                <w:b/>
                <w:bCs/>
                <w:color w:val="0D0D0D" w:themeColor="text1" w:themeTint="F2"/>
                <w:sz w:val="28"/>
                <w:szCs w:val="28"/>
              </w:rPr>
              <w:t>INSPECTION PHOTOS</w:t>
            </w:r>
          </w:p>
        </w:tc>
      </w:tr>
      <w:tr w:rsidR="006A5C45" w14:paraId="5A5932B3" w14:textId="77777777" w:rsidTr="008675D1">
        <w:trPr>
          <w:trHeight w:val="336"/>
        </w:trPr>
        <w:tc>
          <w:tcPr>
            <w:tcW w:w="6096" w:type="dxa"/>
            <w:gridSpan w:val="2"/>
            <w:tcBorders>
              <w:top w:val="single" w:sz="12" w:space="0" w:color="auto"/>
            </w:tcBorders>
            <w:shd w:val="clear" w:color="auto" w:fill="FBD4B4" w:themeFill="accent6" w:themeFillTint="66"/>
          </w:tcPr>
          <w:p w14:paraId="2AE1F02C" w14:textId="77777777" w:rsidR="006A5C45" w:rsidRPr="0097499C" w:rsidRDefault="006A5C45" w:rsidP="005B30ED">
            <w:pPr>
              <w:tabs>
                <w:tab w:val="left" w:pos="4520"/>
              </w:tabs>
              <w:rPr>
                <w:rFonts w:ascii="Aptos" w:hAnsi="Aptos"/>
                <w:color w:val="0D0D0D" w:themeColor="text1" w:themeTint="F2"/>
              </w:rPr>
            </w:pPr>
            <w:r w:rsidRPr="0097499C">
              <w:rPr>
                <w:rFonts w:ascii="Aptos" w:hAnsi="Aptos"/>
                <w:color w:val="0D0D0D" w:themeColor="text1" w:themeTint="F2"/>
              </w:rPr>
              <w:t>Images</w:t>
            </w:r>
          </w:p>
        </w:tc>
        <w:tc>
          <w:tcPr>
            <w:tcW w:w="3649" w:type="dxa"/>
            <w:tcBorders>
              <w:top w:val="single" w:sz="12" w:space="0" w:color="auto"/>
            </w:tcBorders>
            <w:shd w:val="clear" w:color="auto" w:fill="FBD4B4" w:themeFill="accent6" w:themeFillTint="66"/>
          </w:tcPr>
          <w:p w14:paraId="38C78C2B" w14:textId="77777777" w:rsidR="006A5C45" w:rsidRPr="0097499C" w:rsidRDefault="006A5C45" w:rsidP="005B30ED">
            <w:pPr>
              <w:tabs>
                <w:tab w:val="left" w:pos="4520"/>
              </w:tabs>
              <w:rPr>
                <w:rFonts w:ascii="Aptos" w:hAnsi="Aptos"/>
                <w:color w:val="0D0D0D" w:themeColor="text1" w:themeTint="F2"/>
              </w:rPr>
            </w:pPr>
            <w:r w:rsidRPr="0097499C">
              <w:rPr>
                <w:rFonts w:ascii="Aptos" w:hAnsi="Aptos"/>
                <w:color w:val="0D0D0D" w:themeColor="text1" w:themeTint="F2"/>
              </w:rPr>
              <w:t>Comments</w:t>
            </w:r>
          </w:p>
        </w:tc>
      </w:tr>
      <w:tr w:rsidR="006A5C45" w14:paraId="719B2DB7" w14:textId="77777777" w:rsidTr="005B30ED">
        <w:trPr>
          <w:trHeight w:val="336"/>
        </w:trPr>
        <w:tc>
          <w:tcPr>
            <w:tcW w:w="6096" w:type="dxa"/>
            <w:gridSpan w:val="2"/>
          </w:tcPr>
          <w:p w14:paraId="7442B21E" w14:textId="0EACB7BB" w:rsidR="006A5C45" w:rsidRPr="00DE66D4" w:rsidRDefault="00FC7696" w:rsidP="005B30ED">
            <w:pPr>
              <w:pStyle w:val="Caption"/>
              <w:spacing w:after="0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cs="Times New Roman"/>
                <w:i w:val="0"/>
                <w:iCs w:val="0"/>
                <w:noProof/>
              </w:rPr>
              <w:drawing>
                <wp:inline distT="0" distB="0" distL="0" distR="0" wp14:anchorId="4D8B38C4" wp14:editId="3B5B879C">
                  <wp:extent cx="3657600" cy="2744248"/>
                  <wp:effectExtent l="0" t="0" r="0" b="0"/>
                  <wp:docPr id="134141713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</w:tcPr>
          <w:p w14:paraId="68E85247" w14:textId="4390F2EE" w:rsidR="006A5C45" w:rsidRDefault="00246AFB" w:rsidP="005B30ED">
            <w:pPr>
              <w:rPr>
                <w:rFonts w:ascii="Aptos" w:eastAsiaTheme="majorEastAsia" w:hAnsi="Aptos" w:cs="Times New Roman"/>
              </w:rPr>
            </w:pPr>
            <w:r>
              <w:rPr>
                <w:rFonts w:ascii="Aptos" w:eastAsiaTheme="majorEastAsia" w:hAnsi="Aptos" w:cs="Times New Roman"/>
              </w:rPr>
              <w:t xml:space="preserve">West side of the building with </w:t>
            </w:r>
            <w:r w:rsidR="00EA18FB">
              <w:rPr>
                <w:rFonts w:ascii="Aptos" w:eastAsiaTheme="majorEastAsia" w:hAnsi="Aptos" w:cs="Times New Roman"/>
              </w:rPr>
              <w:t xml:space="preserve">broken window louvers, and </w:t>
            </w:r>
            <w:r w:rsidR="00F96FB8">
              <w:rPr>
                <w:rFonts w:ascii="Aptos" w:eastAsiaTheme="majorEastAsia" w:hAnsi="Aptos" w:cs="Times New Roman"/>
              </w:rPr>
              <w:t xml:space="preserve">gable end lining. </w:t>
            </w:r>
          </w:p>
          <w:p w14:paraId="04EAECF4" w14:textId="77777777" w:rsidR="00F96FB8" w:rsidRDefault="00F96FB8" w:rsidP="005B30ED">
            <w:pPr>
              <w:rPr>
                <w:rFonts w:ascii="Aptos" w:eastAsiaTheme="majorEastAsia" w:hAnsi="Aptos" w:cs="Times New Roman"/>
              </w:rPr>
            </w:pPr>
          </w:p>
          <w:p w14:paraId="5FBB33FA" w14:textId="77777777" w:rsidR="00F96FB8" w:rsidRDefault="00F96FB8" w:rsidP="005B30ED">
            <w:pPr>
              <w:rPr>
                <w:rFonts w:ascii="Aptos" w:eastAsiaTheme="majorEastAsia" w:hAnsi="Aptos" w:cs="Times New Roman"/>
              </w:rPr>
            </w:pPr>
            <w:r>
              <w:rPr>
                <w:rFonts w:ascii="Aptos" w:eastAsiaTheme="majorEastAsia" w:hAnsi="Aptos" w:cs="Times New Roman"/>
              </w:rPr>
              <w:t xml:space="preserve">To be removed and replaced. </w:t>
            </w:r>
          </w:p>
          <w:p w14:paraId="64560D5E" w14:textId="77777777" w:rsidR="00F96FB8" w:rsidRDefault="00F96FB8" w:rsidP="005B30ED">
            <w:pPr>
              <w:rPr>
                <w:rFonts w:ascii="Aptos" w:eastAsiaTheme="majorEastAsia" w:hAnsi="Aptos" w:cs="Times New Roman"/>
              </w:rPr>
            </w:pPr>
          </w:p>
          <w:p w14:paraId="0CA82DC8" w14:textId="77777777" w:rsidR="00F96FB8" w:rsidRDefault="00F96FB8" w:rsidP="005B30ED">
            <w:pPr>
              <w:rPr>
                <w:rFonts w:ascii="Aptos" w:eastAsiaTheme="majorEastAsia" w:hAnsi="Aptos" w:cs="Times New Roman"/>
              </w:rPr>
            </w:pPr>
            <w:r>
              <w:rPr>
                <w:rFonts w:ascii="Aptos" w:eastAsiaTheme="majorEastAsia" w:hAnsi="Aptos" w:cs="Times New Roman"/>
              </w:rPr>
              <w:t xml:space="preserve">Materials </w:t>
            </w:r>
          </w:p>
          <w:p w14:paraId="36FC859E" w14:textId="77777777" w:rsidR="00866DB8" w:rsidRDefault="00866DB8" w:rsidP="005B30ED">
            <w:pPr>
              <w:rPr>
                <w:rFonts w:ascii="Aptos" w:eastAsiaTheme="majorEastAsia" w:hAnsi="Aptos" w:cs="Times New Roman"/>
              </w:rPr>
            </w:pPr>
            <w:r>
              <w:rPr>
                <w:rFonts w:ascii="Aptos" w:eastAsiaTheme="majorEastAsia" w:hAnsi="Aptos" w:cs="Times New Roman"/>
              </w:rPr>
              <w:t>Window – clear glass louvers</w:t>
            </w:r>
          </w:p>
          <w:p w14:paraId="2F0518F5" w14:textId="3D04AC5F" w:rsidR="00866DB8" w:rsidRPr="00DE66D4" w:rsidRDefault="00866DB8" w:rsidP="005B30ED">
            <w:pPr>
              <w:rPr>
                <w:rFonts w:ascii="Aptos" w:eastAsiaTheme="majorEastAsia" w:hAnsi="Aptos" w:cs="Times New Roman"/>
              </w:rPr>
            </w:pPr>
            <w:r>
              <w:rPr>
                <w:rFonts w:ascii="Aptos" w:eastAsiaTheme="majorEastAsia" w:hAnsi="Aptos" w:cs="Times New Roman"/>
              </w:rPr>
              <w:t>Gable end lining – fiber cement sheet</w:t>
            </w:r>
          </w:p>
        </w:tc>
      </w:tr>
      <w:tr w:rsidR="006A5C45" w14:paraId="5C0CED6D" w14:textId="77777777" w:rsidTr="005B30ED">
        <w:trPr>
          <w:trHeight w:val="336"/>
        </w:trPr>
        <w:tc>
          <w:tcPr>
            <w:tcW w:w="6096" w:type="dxa"/>
            <w:gridSpan w:val="2"/>
          </w:tcPr>
          <w:p w14:paraId="4F1E7A0C" w14:textId="18C7EDBE" w:rsidR="006A5C45" w:rsidRPr="00DE66D4" w:rsidRDefault="00A50D29" w:rsidP="005B30ED">
            <w:pPr>
              <w:pStyle w:val="Caption"/>
              <w:spacing w:after="0"/>
              <w:rPr>
                <w:i w:val="0"/>
                <w:iCs w:val="0"/>
              </w:rPr>
            </w:pPr>
            <w:r>
              <w:rPr>
                <w:rFonts w:ascii="Aptos" w:eastAsiaTheme="majorEastAsia" w:hAnsi="Aptos" w:cs="Times New Roman"/>
                <w:noProof/>
              </w:rPr>
              <w:drawing>
                <wp:inline distT="0" distB="0" distL="0" distR="0" wp14:anchorId="48F8498C" wp14:editId="749BE0DD">
                  <wp:extent cx="3657600" cy="2744248"/>
                  <wp:effectExtent l="0" t="318" r="0" b="0"/>
                  <wp:docPr id="28933180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</w:tcPr>
          <w:p w14:paraId="4B8AF398" w14:textId="77777777" w:rsidR="006A5C45" w:rsidRDefault="00526624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Corner of the east to north wall behind the gutter down pipe. Crack repairing is required. </w:t>
            </w:r>
          </w:p>
          <w:p w14:paraId="73049D84" w14:textId="77777777" w:rsidR="00A747A5" w:rsidRDefault="00A747A5" w:rsidP="005B30ED">
            <w:pPr>
              <w:rPr>
                <w:rFonts w:ascii="Aptos" w:hAnsi="Aptos"/>
              </w:rPr>
            </w:pPr>
          </w:p>
          <w:p w14:paraId="3632CB63" w14:textId="77777777" w:rsidR="00A747A5" w:rsidRDefault="00A747A5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Material – cement mortar mix.</w:t>
            </w:r>
          </w:p>
          <w:p w14:paraId="0DD268D8" w14:textId="77EDC9C4" w:rsidR="00A747A5" w:rsidRPr="00DE66D4" w:rsidRDefault="00A747A5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Repair method is </w:t>
            </w:r>
            <w:r w:rsidR="00EA18FB">
              <w:rPr>
                <w:rFonts w:ascii="Aptos" w:hAnsi="Aptos"/>
              </w:rPr>
              <w:t xml:space="preserve">up to the </w:t>
            </w:r>
            <w:r w:rsidR="0046743F">
              <w:rPr>
                <w:rFonts w:ascii="Aptos" w:hAnsi="Aptos"/>
              </w:rPr>
              <w:t>contractor’s</w:t>
            </w:r>
            <w:r w:rsidR="00EA18FB">
              <w:rPr>
                <w:rFonts w:ascii="Aptos" w:hAnsi="Aptos"/>
              </w:rPr>
              <w:t xml:space="preserve"> recommendation</w:t>
            </w:r>
            <w:r w:rsidR="00976BF2">
              <w:rPr>
                <w:rFonts w:ascii="Aptos" w:hAnsi="Aptos"/>
              </w:rPr>
              <w:t xml:space="preserve"> in relation to the material </w:t>
            </w:r>
            <w:r w:rsidR="00A26B70">
              <w:rPr>
                <w:rFonts w:ascii="Aptos" w:hAnsi="Aptos"/>
              </w:rPr>
              <w:t>provided</w:t>
            </w:r>
            <w:r w:rsidR="00EA18FB">
              <w:rPr>
                <w:rFonts w:ascii="Aptos" w:hAnsi="Aptos"/>
              </w:rPr>
              <w:t xml:space="preserve">. </w:t>
            </w:r>
          </w:p>
        </w:tc>
      </w:tr>
      <w:tr w:rsidR="006A5C45" w14:paraId="1F88DEA2" w14:textId="77777777" w:rsidTr="00213C73">
        <w:trPr>
          <w:trHeight w:val="336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6DE4E174" w14:textId="7C04EF5E" w:rsidR="006A5C45" w:rsidRPr="00DE66D4" w:rsidRDefault="002C3F19" w:rsidP="005B30ED">
            <w:pPr>
              <w:pStyle w:val="Caption"/>
              <w:spacing w:after="0"/>
              <w:rPr>
                <w:i w:val="0"/>
                <w:iCs w:val="0"/>
              </w:rPr>
            </w:pPr>
            <w:r>
              <w:rPr>
                <w:i w:val="0"/>
                <w:iCs w:val="0"/>
                <w:noProof/>
              </w:rPr>
              <w:lastRenderedPageBreak/>
              <w:drawing>
                <wp:inline distT="0" distB="0" distL="0" distR="0" wp14:anchorId="173244CC" wp14:editId="33EC9C51">
                  <wp:extent cx="3657600" cy="2744248"/>
                  <wp:effectExtent l="0" t="318" r="0" b="0"/>
                  <wp:docPr id="79826902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0F6D">
              <w:rPr>
                <w:i w:val="0"/>
                <w:iCs w:val="0"/>
                <w:noProof/>
              </w:rPr>
              <w:drawing>
                <wp:inline distT="0" distB="0" distL="0" distR="0" wp14:anchorId="645FD7D1" wp14:editId="4BE751B4">
                  <wp:extent cx="3657600" cy="2744248"/>
                  <wp:effectExtent l="0" t="0" r="0" b="0"/>
                  <wp:docPr id="182747231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14:paraId="07B6B190" w14:textId="4590BC24" w:rsidR="006A5C45" w:rsidRDefault="00866DB8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Hairline crack on the internal wall for office corridor and </w:t>
            </w:r>
            <w:r w:rsidR="00CB2E57">
              <w:rPr>
                <w:rFonts w:ascii="Aptos" w:hAnsi="Aptos"/>
              </w:rPr>
              <w:t>toilet. Requires repair.</w:t>
            </w:r>
            <w:r w:rsidR="0046743F">
              <w:rPr>
                <w:rFonts w:ascii="Aptos" w:hAnsi="Aptos"/>
              </w:rPr>
              <w:t xml:space="preserve"> </w:t>
            </w:r>
          </w:p>
          <w:p w14:paraId="0C46AF8C" w14:textId="77777777" w:rsidR="00CB2E57" w:rsidRDefault="00CB2E57" w:rsidP="005B30ED">
            <w:pPr>
              <w:rPr>
                <w:rFonts w:ascii="Aptos" w:hAnsi="Aptos"/>
              </w:rPr>
            </w:pPr>
          </w:p>
          <w:p w14:paraId="142249FD" w14:textId="77777777" w:rsidR="00CB2E57" w:rsidRDefault="00CB2E57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Material – cement mortar</w:t>
            </w:r>
          </w:p>
          <w:p w14:paraId="0FF0AF7C" w14:textId="791337E1" w:rsidR="0046743F" w:rsidRPr="00DE66D4" w:rsidRDefault="0046743F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Repair methods are up to the contractor’s recommendation</w:t>
            </w:r>
            <w:r w:rsidR="00976BF2">
              <w:rPr>
                <w:rFonts w:ascii="Aptos" w:hAnsi="Aptos"/>
              </w:rPr>
              <w:t xml:space="preserve"> in relation to the material provided</w:t>
            </w:r>
            <w:r>
              <w:rPr>
                <w:rFonts w:ascii="Aptos" w:hAnsi="Aptos"/>
              </w:rPr>
              <w:t>.</w:t>
            </w:r>
          </w:p>
        </w:tc>
      </w:tr>
      <w:tr w:rsidR="002C3F19" w14:paraId="19B141AD" w14:textId="77777777" w:rsidTr="00213C73">
        <w:trPr>
          <w:trHeight w:val="336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1133F0AC" w14:textId="5F24C278" w:rsidR="002C3F19" w:rsidRDefault="002C3F19" w:rsidP="005B30ED">
            <w:pPr>
              <w:pStyle w:val="Caption"/>
              <w:spacing w:after="0"/>
              <w:rPr>
                <w:i w:val="0"/>
                <w:iCs w:val="0"/>
                <w:noProof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14:paraId="10A4B49A" w14:textId="77777777" w:rsidR="002C3F19" w:rsidRPr="00DE66D4" w:rsidRDefault="002C3F19" w:rsidP="005B30ED">
            <w:pPr>
              <w:rPr>
                <w:rFonts w:ascii="Aptos" w:hAnsi="Aptos"/>
              </w:rPr>
            </w:pPr>
          </w:p>
        </w:tc>
      </w:tr>
      <w:tr w:rsidR="002C3F19" w14:paraId="3AF5B81C" w14:textId="77777777" w:rsidTr="00213C73">
        <w:trPr>
          <w:trHeight w:val="336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4C836AFE" w14:textId="3FEA01D2" w:rsidR="002C3F19" w:rsidRDefault="00857813" w:rsidP="005B30ED">
            <w:pPr>
              <w:pStyle w:val="Caption"/>
              <w:spacing w:after="0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lastRenderedPageBreak/>
              <w:drawing>
                <wp:inline distT="0" distB="0" distL="0" distR="0" wp14:anchorId="775AF330" wp14:editId="05F5993E">
                  <wp:extent cx="3657600" cy="2744248"/>
                  <wp:effectExtent l="0" t="318" r="0" b="0"/>
                  <wp:docPr id="757445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7F26">
              <w:rPr>
                <w:rFonts w:ascii="Aptos" w:hAnsi="Aptos"/>
                <w:noProof/>
              </w:rPr>
              <w:drawing>
                <wp:inline distT="0" distB="0" distL="0" distR="0" wp14:anchorId="0F54BB32" wp14:editId="7232298C">
                  <wp:extent cx="3657600" cy="2744248"/>
                  <wp:effectExtent l="0" t="318" r="0" b="0"/>
                  <wp:docPr id="15978446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74C4">
              <w:rPr>
                <w:i w:val="0"/>
                <w:iCs w:val="0"/>
                <w:noProof/>
              </w:rPr>
              <w:lastRenderedPageBreak/>
              <w:drawing>
                <wp:inline distT="0" distB="0" distL="0" distR="0" wp14:anchorId="0578E26F" wp14:editId="0D414639">
                  <wp:extent cx="3657600" cy="2744248"/>
                  <wp:effectExtent l="0" t="318" r="0" b="0"/>
                  <wp:docPr id="68037702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14:paraId="0972DFEA" w14:textId="11FC786E" w:rsidR="002C3F19" w:rsidRDefault="009274C4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Th</w:t>
            </w:r>
            <w:r w:rsidR="00A26B70">
              <w:rPr>
                <w:rFonts w:ascii="Aptos" w:hAnsi="Aptos"/>
              </w:rPr>
              <w:t>e 1</w:t>
            </w:r>
            <w:r w:rsidR="00A26B70" w:rsidRPr="00A26B70">
              <w:rPr>
                <w:rFonts w:ascii="Aptos" w:hAnsi="Aptos"/>
                <w:vertAlign w:val="superscript"/>
              </w:rPr>
              <w:t>st</w:t>
            </w:r>
            <w:r w:rsidR="00A26B70">
              <w:rPr>
                <w:rFonts w:ascii="Aptos" w:hAnsi="Aptos"/>
              </w:rPr>
              <w:t xml:space="preserve"> floor external linings </w:t>
            </w:r>
            <w:r w:rsidR="004B1C8A">
              <w:rPr>
                <w:rFonts w:ascii="Aptos" w:hAnsi="Aptos"/>
              </w:rPr>
              <w:t xml:space="preserve">require replacement of </w:t>
            </w:r>
            <w:r w:rsidR="00131E80">
              <w:rPr>
                <w:rFonts w:ascii="Aptos" w:hAnsi="Aptos"/>
              </w:rPr>
              <w:t>broken cement</w:t>
            </w:r>
            <w:r w:rsidR="006231FB">
              <w:rPr>
                <w:rFonts w:ascii="Aptos" w:hAnsi="Aptos"/>
              </w:rPr>
              <w:t xml:space="preserve"> fiber sheets around the 1</w:t>
            </w:r>
            <w:r w:rsidR="006231FB" w:rsidRPr="006231FB">
              <w:rPr>
                <w:rFonts w:ascii="Aptos" w:hAnsi="Aptos"/>
                <w:vertAlign w:val="superscript"/>
              </w:rPr>
              <w:t>st</w:t>
            </w:r>
            <w:r w:rsidR="006231FB">
              <w:rPr>
                <w:rFonts w:ascii="Aptos" w:hAnsi="Aptos"/>
              </w:rPr>
              <w:t xml:space="preserve"> floor</w:t>
            </w:r>
            <w:r w:rsidR="005834D1">
              <w:rPr>
                <w:rFonts w:ascii="Aptos" w:hAnsi="Aptos"/>
              </w:rPr>
              <w:t>. Th</w:t>
            </w:r>
            <w:r w:rsidR="006231FB">
              <w:rPr>
                <w:rFonts w:ascii="Aptos" w:hAnsi="Aptos"/>
              </w:rPr>
              <w:t xml:space="preserve">e figure provided of </w:t>
            </w:r>
            <w:r w:rsidR="00D56D00">
              <w:rPr>
                <w:rFonts w:ascii="Aptos" w:hAnsi="Aptos"/>
              </w:rPr>
              <w:t xml:space="preserve">the </w:t>
            </w:r>
            <w:r w:rsidR="006231FB">
              <w:rPr>
                <w:rFonts w:ascii="Aptos" w:hAnsi="Aptos"/>
              </w:rPr>
              <w:t>wall</w:t>
            </w:r>
            <w:r w:rsidR="005834D1">
              <w:rPr>
                <w:rFonts w:ascii="Aptos" w:hAnsi="Aptos"/>
              </w:rPr>
              <w:t xml:space="preserve"> </w:t>
            </w:r>
            <w:r w:rsidR="008F6112">
              <w:rPr>
                <w:rFonts w:ascii="Aptos" w:hAnsi="Aptos"/>
              </w:rPr>
              <w:t>need</w:t>
            </w:r>
            <w:r w:rsidR="005834D1">
              <w:rPr>
                <w:rFonts w:ascii="Aptos" w:hAnsi="Aptos"/>
              </w:rPr>
              <w:t>s</w:t>
            </w:r>
            <w:r>
              <w:rPr>
                <w:rFonts w:ascii="Aptos" w:hAnsi="Aptos"/>
              </w:rPr>
              <w:t xml:space="preserve"> changing for the external and internal wall lining.</w:t>
            </w:r>
          </w:p>
          <w:p w14:paraId="2E79A54E" w14:textId="2584DD9E" w:rsidR="009274C4" w:rsidRDefault="009274C4" w:rsidP="005B30ED">
            <w:pPr>
              <w:rPr>
                <w:rFonts w:ascii="Aptos" w:hAnsi="Aptos"/>
              </w:rPr>
            </w:pPr>
          </w:p>
          <w:p w14:paraId="67E8C9E5" w14:textId="2A74620F" w:rsidR="009274C4" w:rsidRDefault="009274C4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External wall – fiber cement</w:t>
            </w:r>
            <w:r w:rsidR="00EA1A9C">
              <w:rPr>
                <w:rFonts w:ascii="Aptos" w:hAnsi="Aptos"/>
              </w:rPr>
              <w:t xml:space="preserve"> sheet</w:t>
            </w:r>
          </w:p>
          <w:p w14:paraId="5690F46F" w14:textId="22B88A5E" w:rsidR="009274C4" w:rsidRDefault="009274C4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Internal </w:t>
            </w:r>
            <w:r w:rsidR="006705D1">
              <w:rPr>
                <w:rFonts w:ascii="Aptos" w:hAnsi="Aptos"/>
              </w:rPr>
              <w:t xml:space="preserve">wall – </w:t>
            </w:r>
            <w:r w:rsidR="00EA1A9C">
              <w:rPr>
                <w:rFonts w:ascii="Aptos" w:hAnsi="Aptos"/>
              </w:rPr>
              <w:t>Masonite</w:t>
            </w:r>
            <w:r w:rsidR="006705D1">
              <w:rPr>
                <w:rFonts w:ascii="Aptos" w:hAnsi="Aptos"/>
              </w:rPr>
              <w:t xml:space="preserve"> </w:t>
            </w:r>
            <w:r w:rsidR="00EA1A9C">
              <w:rPr>
                <w:rFonts w:ascii="Aptos" w:hAnsi="Aptos"/>
              </w:rPr>
              <w:t>sheet</w:t>
            </w:r>
          </w:p>
          <w:p w14:paraId="66D20FE5" w14:textId="77777777" w:rsidR="009274C4" w:rsidRDefault="009274C4" w:rsidP="005B30ED">
            <w:pPr>
              <w:rPr>
                <w:rFonts w:ascii="Aptos" w:hAnsi="Aptos"/>
              </w:rPr>
            </w:pPr>
          </w:p>
          <w:p w14:paraId="68AC7447" w14:textId="7659BFC8" w:rsidR="00EA1A9C" w:rsidRPr="00DE66D4" w:rsidRDefault="00EA1A9C" w:rsidP="005B30ED">
            <w:pPr>
              <w:rPr>
                <w:rFonts w:ascii="Aptos" w:hAnsi="Aptos"/>
              </w:rPr>
            </w:pPr>
          </w:p>
        </w:tc>
      </w:tr>
      <w:tr w:rsidR="002C3F19" w14:paraId="50F4A9BD" w14:textId="77777777" w:rsidTr="00213C73">
        <w:trPr>
          <w:trHeight w:val="336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241A1A42" w14:textId="270D6078" w:rsidR="002C3F19" w:rsidRDefault="00EC1AF4" w:rsidP="005B30ED">
            <w:pPr>
              <w:pStyle w:val="Caption"/>
              <w:spacing w:after="0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drawing>
                <wp:inline distT="0" distB="0" distL="0" distR="0" wp14:anchorId="26802A64" wp14:editId="59F06D96">
                  <wp:extent cx="3657600" cy="2744248"/>
                  <wp:effectExtent l="0" t="318" r="0" b="0"/>
                  <wp:docPr id="1677763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14:paraId="73659E70" w14:textId="77777777" w:rsidR="002C3F19" w:rsidRDefault="00EC1AF4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Stairways wall lining </w:t>
            </w:r>
            <w:r w:rsidR="00930F6D">
              <w:rPr>
                <w:rFonts w:ascii="Aptos" w:hAnsi="Aptos"/>
              </w:rPr>
              <w:t>to remove damaged walls and replace.</w:t>
            </w:r>
          </w:p>
          <w:p w14:paraId="60A74F06" w14:textId="77777777" w:rsidR="00930F6D" w:rsidRDefault="00930F6D" w:rsidP="005B30ED">
            <w:pPr>
              <w:rPr>
                <w:rFonts w:ascii="Aptos" w:hAnsi="Aptos"/>
              </w:rPr>
            </w:pPr>
          </w:p>
          <w:p w14:paraId="186E0CFB" w14:textId="3418C132" w:rsidR="00930F6D" w:rsidRPr="00DE66D4" w:rsidRDefault="00930F6D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Material – fiber cement sheet.</w:t>
            </w:r>
          </w:p>
        </w:tc>
      </w:tr>
      <w:tr w:rsidR="002C3F19" w14:paraId="6725578E" w14:textId="77777777" w:rsidTr="00213C73">
        <w:trPr>
          <w:trHeight w:val="336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14:paraId="24F984AB" w14:textId="1BBE1561" w:rsidR="002C3F19" w:rsidRDefault="00216D1B" w:rsidP="005B30ED">
            <w:pPr>
              <w:pStyle w:val="Caption"/>
              <w:spacing w:after="0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lastRenderedPageBreak/>
              <w:drawing>
                <wp:inline distT="0" distB="0" distL="0" distR="0" wp14:anchorId="5AFF45D0" wp14:editId="162E8CC9">
                  <wp:extent cx="3657600" cy="2744248"/>
                  <wp:effectExtent l="0" t="318" r="0" b="0"/>
                  <wp:docPr id="90517170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94D9A">
              <w:rPr>
                <w:rFonts w:ascii="Aptos" w:hAnsi="Aptos"/>
                <w:noProof/>
              </w:rPr>
              <w:drawing>
                <wp:inline distT="0" distB="0" distL="0" distR="0" wp14:anchorId="61051598" wp14:editId="572414E7">
                  <wp:extent cx="3657600" cy="2744248"/>
                  <wp:effectExtent l="0" t="318" r="0" b="0"/>
                  <wp:docPr id="153273810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C654E">
              <w:rPr>
                <w:i w:val="0"/>
                <w:iCs w:val="0"/>
                <w:noProof/>
              </w:rPr>
              <w:lastRenderedPageBreak/>
              <w:drawing>
                <wp:inline distT="0" distB="0" distL="0" distR="0" wp14:anchorId="7ECBFBB4" wp14:editId="5860FB7E">
                  <wp:extent cx="3657600" cy="2744248"/>
                  <wp:effectExtent l="0" t="0" r="0" b="0"/>
                  <wp:docPr id="204669321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14:paraId="08997C03" w14:textId="77777777" w:rsidR="002C3F19" w:rsidRDefault="00216D1B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Common office door</w:t>
            </w:r>
            <w:r w:rsidR="00E24A9E">
              <w:rPr>
                <w:rFonts w:ascii="Aptos" w:hAnsi="Aptos"/>
              </w:rPr>
              <w:t xml:space="preserve">, </w:t>
            </w:r>
            <w:r w:rsidR="002D456D">
              <w:rPr>
                <w:rFonts w:ascii="Aptos" w:hAnsi="Aptos"/>
              </w:rPr>
              <w:t xml:space="preserve">to </w:t>
            </w:r>
            <w:r w:rsidR="00CE53CF">
              <w:rPr>
                <w:rFonts w:ascii="Aptos" w:hAnsi="Aptos"/>
              </w:rPr>
              <w:t xml:space="preserve">be repaired with the wall partition and </w:t>
            </w:r>
            <w:r w:rsidR="00694D9A">
              <w:rPr>
                <w:rFonts w:ascii="Aptos" w:hAnsi="Aptos"/>
              </w:rPr>
              <w:t>door framing.</w:t>
            </w:r>
          </w:p>
          <w:p w14:paraId="7806118F" w14:textId="77777777" w:rsidR="00694D9A" w:rsidRDefault="00694D9A" w:rsidP="005B30ED">
            <w:pPr>
              <w:rPr>
                <w:rFonts w:ascii="Aptos" w:hAnsi="Aptos"/>
              </w:rPr>
            </w:pPr>
          </w:p>
          <w:p w14:paraId="136364F9" w14:textId="5054A7C5" w:rsidR="00694D9A" w:rsidRPr="00DE66D4" w:rsidRDefault="006C654E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Registry counter to be </w:t>
            </w:r>
            <w:r w:rsidR="00BB5042">
              <w:rPr>
                <w:rFonts w:ascii="Aptos" w:hAnsi="Aptos"/>
              </w:rPr>
              <w:t xml:space="preserve">repaired for the corner towards the common rooms door. </w:t>
            </w:r>
          </w:p>
        </w:tc>
      </w:tr>
      <w:tr w:rsidR="002C3F19" w14:paraId="1E1942C1" w14:textId="77777777" w:rsidTr="005C6B1E">
        <w:trPr>
          <w:trHeight w:val="336"/>
        </w:trPr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E3FBB3" w14:textId="08B768EC" w:rsidR="002C3F19" w:rsidRDefault="006A697B" w:rsidP="005B30ED">
            <w:pPr>
              <w:pStyle w:val="Caption"/>
              <w:spacing w:after="0"/>
              <w:rPr>
                <w:i w:val="0"/>
                <w:iCs w:val="0"/>
                <w:noProof/>
              </w:rPr>
            </w:pPr>
            <w:r>
              <w:rPr>
                <w:rFonts w:ascii="Aptos" w:hAnsi="Aptos"/>
                <w:noProof/>
              </w:rPr>
              <w:drawing>
                <wp:inline distT="0" distB="0" distL="0" distR="0" wp14:anchorId="148038CA" wp14:editId="71AD4000">
                  <wp:extent cx="3657600" cy="2744248"/>
                  <wp:effectExtent l="0" t="0" r="0" b="0"/>
                  <wp:docPr id="190627564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C22E4">
              <w:rPr>
                <w:rFonts w:ascii="Aptos" w:hAnsi="Aptos"/>
                <w:noProof/>
              </w:rPr>
              <w:drawing>
                <wp:inline distT="0" distB="0" distL="0" distR="0" wp14:anchorId="2B94F0EA" wp14:editId="553F34CB">
                  <wp:extent cx="3657600" cy="2744248"/>
                  <wp:effectExtent l="0" t="0" r="0" b="0"/>
                  <wp:docPr id="8201589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14:paraId="62D1E08B" w14:textId="77777777" w:rsidR="002C3F19" w:rsidRDefault="009C22E4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Ceiling to be repaired and lighting </w:t>
            </w:r>
            <w:r w:rsidR="004413FB">
              <w:rPr>
                <w:rFonts w:ascii="Aptos" w:hAnsi="Aptos"/>
              </w:rPr>
              <w:t>units to be fixed to the ceiling. Bulbs for all lights are to be checked for replacement.</w:t>
            </w:r>
          </w:p>
          <w:p w14:paraId="2388D16C" w14:textId="77777777" w:rsidR="004413FB" w:rsidRDefault="004413FB" w:rsidP="005B30ED">
            <w:pPr>
              <w:rPr>
                <w:rFonts w:ascii="Aptos" w:hAnsi="Aptos"/>
              </w:rPr>
            </w:pPr>
          </w:p>
          <w:p w14:paraId="75544F17" w14:textId="77777777" w:rsidR="004413FB" w:rsidRDefault="004413FB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AC units</w:t>
            </w:r>
            <w:r w:rsidR="005C6B1E">
              <w:rPr>
                <w:rFonts w:ascii="Aptos" w:hAnsi="Aptos"/>
              </w:rPr>
              <w:t xml:space="preserve"> and power points to be re-racked onto wall. </w:t>
            </w:r>
          </w:p>
          <w:p w14:paraId="2D7EA84A" w14:textId="77777777" w:rsidR="005C6B1E" w:rsidRDefault="005C6B1E" w:rsidP="005B30ED">
            <w:pPr>
              <w:rPr>
                <w:rFonts w:ascii="Aptos" w:hAnsi="Aptos"/>
              </w:rPr>
            </w:pPr>
          </w:p>
          <w:p w14:paraId="503BB846" w14:textId="413AF389" w:rsidR="005C6B1E" w:rsidRPr="00DE66D4" w:rsidRDefault="005C6B1E" w:rsidP="005B30ED">
            <w:pPr>
              <w:rPr>
                <w:rFonts w:ascii="Aptos" w:hAnsi="Aptos"/>
              </w:rPr>
            </w:pPr>
          </w:p>
        </w:tc>
      </w:tr>
      <w:tr w:rsidR="005C6B1E" w14:paraId="3C89F0D6" w14:textId="77777777" w:rsidTr="00213C73">
        <w:trPr>
          <w:trHeight w:val="336"/>
        </w:trPr>
        <w:tc>
          <w:tcPr>
            <w:tcW w:w="6096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6508CFE" w14:textId="5C1949E0" w:rsidR="005C6B1E" w:rsidRDefault="005C6B1E" w:rsidP="005B30ED">
            <w:pPr>
              <w:pStyle w:val="Caption"/>
              <w:spacing w:after="0"/>
              <w:rPr>
                <w:rFonts w:ascii="Aptos" w:hAnsi="Aptos"/>
                <w:noProof/>
              </w:rPr>
            </w:pPr>
            <w:r>
              <w:rPr>
                <w:rFonts w:ascii="Aptos" w:hAnsi="Aptos"/>
                <w:noProof/>
              </w:rPr>
              <w:lastRenderedPageBreak/>
              <w:drawing>
                <wp:inline distT="0" distB="0" distL="0" distR="0" wp14:anchorId="573DF54F" wp14:editId="1F81FC66">
                  <wp:extent cx="3657600" cy="2744248"/>
                  <wp:effectExtent l="0" t="0" r="0" b="0"/>
                  <wp:docPr id="119181935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274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single" w:sz="4" w:space="0" w:color="auto"/>
              <w:bottom w:val="single" w:sz="12" w:space="0" w:color="auto"/>
            </w:tcBorders>
          </w:tcPr>
          <w:p w14:paraId="2D4523DB" w14:textId="7FEF0340" w:rsidR="005C6B1E" w:rsidRDefault="005C6B1E" w:rsidP="005B30E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The </w:t>
            </w:r>
            <w:r w:rsidR="00D0280A">
              <w:rPr>
                <w:rFonts w:ascii="Aptos" w:hAnsi="Aptos"/>
              </w:rPr>
              <w:t xml:space="preserve">bond </w:t>
            </w:r>
            <w:r w:rsidR="002837FB">
              <w:rPr>
                <w:rFonts w:ascii="Aptos" w:hAnsi="Aptos"/>
              </w:rPr>
              <w:t>beams</w:t>
            </w:r>
            <w:r w:rsidR="00D0280A">
              <w:rPr>
                <w:rFonts w:ascii="Aptos" w:hAnsi="Aptos"/>
              </w:rPr>
              <w:t xml:space="preserve"> behind the AC unit</w:t>
            </w:r>
            <w:r w:rsidR="00F364B8">
              <w:rPr>
                <w:rFonts w:ascii="Aptos" w:hAnsi="Aptos"/>
              </w:rPr>
              <w:t xml:space="preserve"> to be repaired as recommended for the </w:t>
            </w:r>
            <w:r w:rsidR="002837FB">
              <w:rPr>
                <w:rFonts w:ascii="Aptos" w:hAnsi="Aptos"/>
              </w:rPr>
              <w:t>repair method of the concrete cracks.</w:t>
            </w:r>
          </w:p>
          <w:p w14:paraId="73F882F3" w14:textId="77777777" w:rsidR="002837FB" w:rsidRDefault="002837FB" w:rsidP="005B30ED">
            <w:pPr>
              <w:rPr>
                <w:rFonts w:ascii="Aptos" w:hAnsi="Aptos"/>
              </w:rPr>
            </w:pPr>
          </w:p>
          <w:p w14:paraId="6B3DCA62" w14:textId="5B649E6B" w:rsidR="002837FB" w:rsidRDefault="002837FB" w:rsidP="005B30ED">
            <w:pPr>
              <w:rPr>
                <w:rFonts w:ascii="Aptos" w:hAnsi="Aptos"/>
              </w:rPr>
            </w:pPr>
          </w:p>
        </w:tc>
      </w:tr>
      <w:bookmarkEnd w:id="3"/>
    </w:tbl>
    <w:p w14:paraId="2A69013E" w14:textId="77777777" w:rsidR="004A4E41" w:rsidRPr="004A4E41" w:rsidRDefault="004A4E41" w:rsidP="004A4E41"/>
    <w:p w14:paraId="3DDD5013" w14:textId="5E1A5EF1" w:rsidR="00DE66D4" w:rsidRPr="00DE66D4" w:rsidRDefault="006A5C45" w:rsidP="00DE66D4">
      <w:pPr>
        <w:pStyle w:val="Heading2"/>
        <w:numPr>
          <w:ilvl w:val="0"/>
          <w:numId w:val="8"/>
        </w:numPr>
        <w:rPr>
          <w:rFonts w:ascii="Aptos" w:hAnsi="Aptos" w:cs="Times New Roman"/>
        </w:rPr>
      </w:pPr>
      <w:r>
        <w:rPr>
          <w:rFonts w:ascii="Aptos" w:hAnsi="Aptos"/>
        </w:rPr>
        <w:t>ENGINEERING</w:t>
      </w:r>
      <w:r w:rsidR="00A563F7" w:rsidRPr="006A5C45">
        <w:rPr>
          <w:rFonts w:ascii="Aptos" w:hAnsi="Aptos" w:cs="Times New Roman"/>
        </w:rPr>
        <w:t xml:space="preserve"> </w:t>
      </w:r>
      <w:r w:rsidR="00A563F7" w:rsidRPr="006A5C45">
        <w:rPr>
          <w:rFonts w:ascii="Aptos" w:hAnsi="Aptos"/>
        </w:rPr>
        <w:t>REPOR</w:t>
      </w:r>
      <w:r w:rsidR="00A563F7" w:rsidRPr="006A5C45">
        <w:rPr>
          <w:rFonts w:ascii="Aptos" w:hAnsi="Aptos"/>
          <w:spacing w:val="7"/>
        </w:rPr>
        <w:t>T</w:t>
      </w:r>
      <w:r w:rsidR="00A563F7" w:rsidRPr="006A5C45">
        <w:rPr>
          <w:rFonts w:ascii="Aptos" w:hAnsi="Aptos" w:cs="Times New Roman"/>
        </w:rPr>
        <w:t xml:space="preserve"> </w:t>
      </w:r>
      <w:r w:rsidR="00A563F7" w:rsidRPr="006A5C45">
        <w:rPr>
          <w:rFonts w:ascii="Aptos" w:hAnsi="Aptos"/>
          <w:spacing w:val="6"/>
        </w:rPr>
        <w:t>&amp;</w:t>
      </w:r>
      <w:r w:rsidR="00A563F7" w:rsidRPr="006A5C45">
        <w:rPr>
          <w:rFonts w:ascii="Aptos" w:hAnsi="Aptos" w:cs="Times New Roman"/>
        </w:rPr>
        <w:t xml:space="preserve"> </w:t>
      </w:r>
      <w:r w:rsidR="00A563F7" w:rsidRPr="006A5C45">
        <w:rPr>
          <w:rFonts w:ascii="Aptos" w:hAnsi="Aptos"/>
        </w:rPr>
        <w:t>RECOMMEND</w:t>
      </w:r>
      <w:r w:rsidR="00A563F7" w:rsidRPr="006A5C45">
        <w:rPr>
          <w:rFonts w:ascii="Aptos" w:hAnsi="Aptos"/>
          <w:spacing w:val="-2"/>
        </w:rPr>
        <w:t>A</w:t>
      </w:r>
      <w:r w:rsidR="00A563F7" w:rsidRPr="006A5C45">
        <w:rPr>
          <w:rFonts w:ascii="Aptos" w:hAnsi="Aptos"/>
        </w:rPr>
        <w:t>TIONS</w:t>
      </w:r>
      <w:r w:rsidR="00A563F7" w:rsidRPr="006A5C45">
        <w:rPr>
          <w:rFonts w:ascii="Aptos" w:hAnsi="Aptos" w:cs="Times New Roman"/>
        </w:rPr>
        <w:t xml:space="preserve"> </w:t>
      </w:r>
    </w:p>
    <w:p w14:paraId="6143E1AF" w14:textId="430107AD" w:rsidR="00D3592D" w:rsidRDefault="002837FB" w:rsidP="002837FB">
      <w:pPr>
        <w:spacing w:before="60" w:line="199" w:lineRule="exact"/>
        <w:ind w:left="360" w:right="764"/>
        <w:jc w:val="both"/>
        <w:rPr>
          <w:rFonts w:ascii="Aptos" w:hAnsi="Aptos" w:cs="Arial"/>
          <w:bCs/>
          <w:i/>
          <w:iCs/>
          <w:color w:val="000000"/>
        </w:rPr>
      </w:pPr>
      <w:r>
        <w:rPr>
          <w:rFonts w:ascii="Aptos" w:hAnsi="Aptos" w:cs="Arial"/>
          <w:bCs/>
          <w:i/>
          <w:iCs/>
          <w:color w:val="000000"/>
        </w:rPr>
        <w:t xml:space="preserve">All recommendations are to be applied </w:t>
      </w:r>
      <w:r w:rsidR="00DB2BB5">
        <w:rPr>
          <w:rFonts w:ascii="Aptos" w:hAnsi="Aptos" w:cs="Arial"/>
          <w:bCs/>
          <w:i/>
          <w:iCs/>
          <w:color w:val="000000"/>
        </w:rPr>
        <w:t xml:space="preserve">which are mentioned beside the attached figures. </w:t>
      </w:r>
    </w:p>
    <w:p w14:paraId="3575FA21" w14:textId="77777777" w:rsidR="00CD1FE3" w:rsidRPr="00CD1FE3" w:rsidRDefault="00CD1FE3" w:rsidP="00CD1FE3">
      <w:pPr>
        <w:spacing w:before="60" w:line="199" w:lineRule="exact"/>
        <w:ind w:right="764"/>
        <w:jc w:val="both"/>
        <w:rPr>
          <w:rFonts w:ascii="Aptos" w:hAnsi="Aptos" w:cs="Times New Roman"/>
          <w:bCs/>
          <w:color w:val="010302"/>
        </w:rPr>
      </w:pPr>
    </w:p>
    <w:p w14:paraId="2B7090E6" w14:textId="0BE7F244" w:rsidR="002F40A2" w:rsidRPr="00DE66D4" w:rsidRDefault="00A563F7" w:rsidP="00FA6EC4">
      <w:pPr>
        <w:pStyle w:val="Heading2"/>
        <w:numPr>
          <w:ilvl w:val="0"/>
          <w:numId w:val="8"/>
        </w:numPr>
        <w:rPr>
          <w:rFonts w:ascii="Aptos" w:hAnsi="Aptos" w:cs="Times New Roman"/>
          <w:color w:val="010302"/>
        </w:rPr>
      </w:pPr>
      <w:r w:rsidRPr="00DE66D4">
        <w:rPr>
          <w:rFonts w:ascii="Aptos" w:hAnsi="Aptos"/>
        </w:rPr>
        <w:t>CONCLUSIO</w:t>
      </w:r>
      <w:r w:rsidRPr="00DE66D4">
        <w:rPr>
          <w:rFonts w:ascii="Aptos" w:hAnsi="Aptos"/>
          <w:spacing w:val="6"/>
        </w:rPr>
        <w:t>N</w:t>
      </w:r>
      <w:r w:rsidRPr="00DE66D4">
        <w:rPr>
          <w:rFonts w:ascii="Aptos" w:hAnsi="Aptos" w:cs="Times New Roman"/>
        </w:rPr>
        <w:t xml:space="preserve"> </w:t>
      </w:r>
      <w:r w:rsidRPr="00DE66D4">
        <w:rPr>
          <w:rFonts w:ascii="Aptos" w:hAnsi="Aptos"/>
        </w:rPr>
        <w:t>REM</w:t>
      </w:r>
      <w:r w:rsidRPr="00DE66D4">
        <w:rPr>
          <w:rFonts w:ascii="Aptos" w:hAnsi="Aptos"/>
          <w:spacing w:val="-2"/>
        </w:rPr>
        <w:t>A</w:t>
      </w:r>
      <w:r w:rsidRPr="00DE66D4">
        <w:rPr>
          <w:rFonts w:ascii="Aptos" w:hAnsi="Aptos"/>
        </w:rPr>
        <w:t>RKS</w:t>
      </w:r>
      <w:r w:rsidRPr="00DE66D4">
        <w:rPr>
          <w:rFonts w:ascii="Aptos" w:hAnsi="Aptos" w:cs="Times New Roman"/>
        </w:rPr>
        <w:t xml:space="preserve"> </w:t>
      </w:r>
    </w:p>
    <w:p w14:paraId="293105E0" w14:textId="41516F65" w:rsidR="001612EA" w:rsidRPr="008308C7" w:rsidRDefault="00A563F7" w:rsidP="004C22C5">
      <w:pPr>
        <w:spacing w:line="252" w:lineRule="exact"/>
        <w:ind w:right="576"/>
        <w:jc w:val="both"/>
        <w:rPr>
          <w:rFonts w:ascii="Aptos" w:hAnsi="Aptos" w:cs="Arial"/>
        </w:rPr>
      </w:pPr>
      <w:r w:rsidRPr="00DE66D4">
        <w:rPr>
          <w:rFonts w:ascii="Aptos" w:hAnsi="Aptos" w:cs="Arial"/>
          <w:color w:val="000000"/>
        </w:rPr>
        <w:t>Th</w:t>
      </w:r>
      <w:r w:rsidRPr="00DE66D4">
        <w:rPr>
          <w:rFonts w:ascii="Aptos" w:hAnsi="Aptos" w:cs="Arial"/>
          <w:color w:val="000000"/>
          <w:spacing w:val="3"/>
        </w:rPr>
        <w:t>e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surve</w:t>
      </w:r>
      <w:r w:rsidRPr="00DE66D4">
        <w:rPr>
          <w:rFonts w:ascii="Aptos" w:hAnsi="Aptos" w:cs="Arial"/>
          <w:color w:val="000000"/>
          <w:spacing w:val="3"/>
        </w:rPr>
        <w:t>y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dat</w:t>
      </w:r>
      <w:r w:rsidRPr="00DE66D4">
        <w:rPr>
          <w:rFonts w:ascii="Aptos" w:hAnsi="Aptos" w:cs="Arial"/>
          <w:color w:val="000000"/>
          <w:spacing w:val="3"/>
        </w:rPr>
        <w:t>a</w:t>
      </w:r>
      <w:r w:rsidRPr="00DE66D4">
        <w:rPr>
          <w:rFonts w:ascii="Aptos" w:hAnsi="Aptos" w:cs="Arial"/>
        </w:rPr>
        <w:t xml:space="preserve"> </w:t>
      </w:r>
      <w:r w:rsidR="008675D1" w:rsidRPr="00DE66D4">
        <w:rPr>
          <w:rFonts w:ascii="Aptos" w:hAnsi="Aptos" w:cs="Arial"/>
          <w:color w:val="000000"/>
        </w:rPr>
        <w:t>conclud</w:t>
      </w:r>
      <w:r w:rsidR="008675D1" w:rsidRPr="00DE66D4">
        <w:rPr>
          <w:rFonts w:ascii="Aptos" w:hAnsi="Aptos" w:cs="Arial"/>
          <w:color w:val="000000"/>
          <w:spacing w:val="3"/>
        </w:rPr>
        <w:t>es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tha</w:t>
      </w:r>
      <w:r w:rsidRPr="00DE66D4">
        <w:rPr>
          <w:rFonts w:ascii="Aptos" w:hAnsi="Aptos" w:cs="Arial"/>
          <w:color w:val="000000"/>
          <w:spacing w:val="2"/>
        </w:rPr>
        <w:t>t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th</w:t>
      </w:r>
      <w:r w:rsidRPr="00DE66D4">
        <w:rPr>
          <w:rFonts w:ascii="Aptos" w:hAnsi="Aptos" w:cs="Arial"/>
          <w:color w:val="000000"/>
          <w:spacing w:val="5"/>
        </w:rPr>
        <w:t>e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overal</w:t>
      </w:r>
      <w:r w:rsidRPr="00DE66D4">
        <w:rPr>
          <w:rFonts w:ascii="Aptos" w:hAnsi="Aptos" w:cs="Arial"/>
          <w:color w:val="000000"/>
          <w:spacing w:val="2"/>
        </w:rPr>
        <w:t>l</w:t>
      </w:r>
      <w:r w:rsidR="0025179B"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conditio</w:t>
      </w:r>
      <w:r w:rsidRPr="00DE66D4">
        <w:rPr>
          <w:rFonts w:ascii="Aptos" w:hAnsi="Aptos" w:cs="Arial"/>
          <w:color w:val="000000"/>
          <w:spacing w:val="3"/>
        </w:rPr>
        <w:t>n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of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th</w:t>
      </w:r>
      <w:r w:rsidRPr="00DE66D4">
        <w:rPr>
          <w:rFonts w:ascii="Aptos" w:hAnsi="Aptos" w:cs="Arial"/>
          <w:color w:val="000000"/>
          <w:spacing w:val="5"/>
        </w:rPr>
        <w:t>e</w:t>
      </w:r>
      <w:r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buildin</w:t>
      </w:r>
      <w:r w:rsidRPr="00DE66D4">
        <w:rPr>
          <w:rFonts w:ascii="Aptos" w:hAnsi="Aptos" w:cs="Arial"/>
          <w:color w:val="000000"/>
          <w:spacing w:val="3"/>
        </w:rPr>
        <w:t>g</w:t>
      </w:r>
      <w:r w:rsidR="004966B5" w:rsidRPr="00DE66D4">
        <w:rPr>
          <w:rFonts w:ascii="Aptos" w:hAnsi="Aptos" w:cs="Arial"/>
        </w:rPr>
        <w:t xml:space="preserve"> </w:t>
      </w:r>
      <w:r w:rsidRPr="00DE66D4">
        <w:rPr>
          <w:rFonts w:ascii="Aptos" w:hAnsi="Aptos" w:cs="Arial"/>
          <w:color w:val="000000"/>
        </w:rPr>
        <w:t>i</w:t>
      </w:r>
      <w:r w:rsidRPr="00DE66D4">
        <w:rPr>
          <w:rFonts w:ascii="Aptos" w:hAnsi="Aptos" w:cs="Arial"/>
          <w:color w:val="000000"/>
          <w:spacing w:val="4"/>
        </w:rPr>
        <w:t>s</w:t>
      </w:r>
      <w:r w:rsidR="00E50A34" w:rsidRPr="00DE66D4">
        <w:rPr>
          <w:rFonts w:ascii="Aptos" w:hAnsi="Aptos" w:cs="Arial"/>
        </w:rPr>
        <w:t xml:space="preserve"> </w:t>
      </w:r>
      <w:r w:rsidR="00505E6F" w:rsidRPr="00DB2BB5">
        <w:rPr>
          <w:rFonts w:ascii="Aptos" w:hAnsi="Aptos" w:cs="Arial"/>
          <w:b/>
          <w:color w:val="000000"/>
        </w:rPr>
        <w:t>structurally</w:t>
      </w:r>
      <w:r w:rsidRPr="00DB2BB5">
        <w:rPr>
          <w:rFonts w:ascii="Aptos" w:hAnsi="Aptos" w:cs="Arial"/>
          <w:b/>
        </w:rPr>
        <w:t xml:space="preserve"> </w:t>
      </w:r>
      <w:r w:rsidR="00D712EE" w:rsidRPr="00DB2BB5">
        <w:rPr>
          <w:rFonts w:ascii="Aptos" w:hAnsi="Aptos" w:cs="Arial"/>
          <w:b/>
          <w:color w:val="000000"/>
        </w:rPr>
        <w:t>saf</w:t>
      </w:r>
      <w:r w:rsidR="00D712EE" w:rsidRPr="00DB2BB5">
        <w:rPr>
          <w:rFonts w:ascii="Aptos" w:hAnsi="Aptos" w:cs="Arial"/>
          <w:b/>
          <w:color w:val="000000"/>
          <w:spacing w:val="5"/>
        </w:rPr>
        <w:t>e</w:t>
      </w:r>
      <w:r w:rsidR="00D712EE" w:rsidRPr="00DE66D4">
        <w:rPr>
          <w:rFonts w:ascii="Aptos" w:hAnsi="Aptos" w:cs="Arial"/>
        </w:rPr>
        <w:t xml:space="preserve"> </w:t>
      </w:r>
      <w:r w:rsidR="008308C7">
        <w:rPr>
          <w:rFonts w:ascii="Aptos" w:hAnsi="Aptos" w:cs="Arial"/>
        </w:rPr>
        <w:t xml:space="preserve">but with an overall </w:t>
      </w:r>
      <w:r w:rsidR="008308C7">
        <w:rPr>
          <w:rFonts w:ascii="Aptos" w:hAnsi="Aptos" w:cs="Arial"/>
          <w:b/>
          <w:bCs/>
        </w:rPr>
        <w:t xml:space="preserve">Poor </w:t>
      </w:r>
      <w:r w:rsidR="008308C7">
        <w:rPr>
          <w:rFonts w:ascii="Aptos" w:hAnsi="Aptos" w:cs="Arial"/>
        </w:rPr>
        <w:t xml:space="preserve">convention, which requires all recommendations to be repaired </w:t>
      </w:r>
      <w:r w:rsidR="00994201">
        <w:rPr>
          <w:rFonts w:ascii="Aptos" w:hAnsi="Aptos" w:cs="Arial"/>
        </w:rPr>
        <w:t xml:space="preserve">for the building to be </w:t>
      </w:r>
      <w:r w:rsidR="000A381A">
        <w:rPr>
          <w:rFonts w:ascii="Aptos" w:hAnsi="Aptos" w:cs="Arial"/>
        </w:rPr>
        <w:t>useable</w:t>
      </w:r>
      <w:r w:rsidR="00994201">
        <w:rPr>
          <w:rFonts w:ascii="Aptos" w:hAnsi="Aptos" w:cs="Arial"/>
        </w:rPr>
        <w:t xml:space="preserve"> and </w:t>
      </w:r>
      <w:r w:rsidR="000A381A">
        <w:rPr>
          <w:rFonts w:ascii="Aptos" w:hAnsi="Aptos" w:cs="Arial"/>
        </w:rPr>
        <w:t>to be occupied.</w:t>
      </w:r>
    </w:p>
    <w:p w14:paraId="2160E2E6" w14:textId="77777777" w:rsidR="001612EA" w:rsidRDefault="001612EA" w:rsidP="004C22C5">
      <w:pPr>
        <w:spacing w:line="252" w:lineRule="exact"/>
        <w:ind w:right="576"/>
        <w:jc w:val="both"/>
        <w:rPr>
          <w:rFonts w:ascii="Aptos" w:hAnsi="Aptos" w:cs="Arial"/>
        </w:rPr>
      </w:pPr>
    </w:p>
    <w:p w14:paraId="19E6C123" w14:textId="6145A678" w:rsidR="00A8394F" w:rsidRPr="00DE66D4" w:rsidRDefault="001612EA" w:rsidP="004C22C5">
      <w:pPr>
        <w:spacing w:line="252" w:lineRule="exact"/>
        <w:ind w:right="576"/>
        <w:jc w:val="both"/>
        <w:rPr>
          <w:rFonts w:ascii="Aptos" w:hAnsi="Aptos" w:cs="Arial"/>
          <w:color w:val="000000"/>
          <w:spacing w:val="4"/>
        </w:rPr>
      </w:pPr>
      <w:r>
        <w:rPr>
          <w:rFonts w:ascii="Aptos" w:hAnsi="Aptos" w:cs="Arial"/>
        </w:rPr>
        <w:t>Therefore,</w:t>
      </w:r>
      <w:r w:rsidR="00033DC0" w:rsidRPr="00DE66D4">
        <w:rPr>
          <w:rFonts w:ascii="Aptos" w:hAnsi="Aptos" w:cs="Arial"/>
        </w:rPr>
        <w:t xml:space="preserve"> MISE -QCI</w:t>
      </w:r>
      <w:r>
        <w:rPr>
          <w:rFonts w:ascii="Aptos" w:hAnsi="Aptos" w:cs="Arial"/>
        </w:rPr>
        <w:t>D</w:t>
      </w:r>
      <w:r w:rsidR="00033DC0" w:rsidRPr="00DE66D4">
        <w:rPr>
          <w:rFonts w:ascii="Aptos" w:hAnsi="Aptos" w:cs="Arial"/>
        </w:rPr>
        <w:t xml:space="preserve"> strongly recommended </w:t>
      </w:r>
      <w:r w:rsidR="00033DC0" w:rsidRPr="00602575">
        <w:rPr>
          <w:rFonts w:ascii="Aptos" w:hAnsi="Aptos" w:cs="Arial"/>
        </w:rPr>
        <w:t xml:space="preserve">that </w:t>
      </w:r>
      <w:r w:rsidR="000A381A">
        <w:rPr>
          <w:rFonts w:ascii="Aptos" w:hAnsi="Aptos" w:cs="Arial"/>
        </w:rPr>
        <w:t xml:space="preserve">the </w:t>
      </w:r>
      <w:r w:rsidR="00033DC0" w:rsidRPr="00602575">
        <w:rPr>
          <w:rFonts w:ascii="Aptos" w:hAnsi="Aptos" w:cs="Arial"/>
        </w:rPr>
        <w:t>repairs be undertaken immediately to stabiles the building</w:t>
      </w:r>
      <w:r w:rsidR="000A381A">
        <w:rPr>
          <w:rFonts w:ascii="Aptos" w:hAnsi="Aptos" w:cs="Arial"/>
        </w:rPr>
        <w:t xml:space="preserve"> </w:t>
      </w:r>
      <w:r w:rsidR="00587E93">
        <w:rPr>
          <w:rFonts w:ascii="Aptos" w:hAnsi="Aptos" w:cs="Arial"/>
        </w:rPr>
        <w:t>condition</w:t>
      </w:r>
      <w:r w:rsidR="008E0B3C" w:rsidRPr="00602575">
        <w:rPr>
          <w:rFonts w:ascii="Aptos" w:hAnsi="Aptos" w:cs="Arial"/>
          <w:color w:val="000000"/>
        </w:rPr>
        <w:t xml:space="preserve">. </w:t>
      </w:r>
      <w:r w:rsidR="00D712EE" w:rsidRPr="00602575">
        <w:rPr>
          <w:rFonts w:ascii="Aptos" w:hAnsi="Aptos" w:cs="Arial"/>
          <w:color w:val="000000"/>
        </w:rPr>
        <w:t xml:space="preserve">However, </w:t>
      </w:r>
      <w:r w:rsidR="00D712EE" w:rsidRPr="00602575">
        <w:rPr>
          <w:rFonts w:ascii="Aptos" w:hAnsi="Aptos" w:cs="Arial"/>
        </w:rPr>
        <w:t>the</w:t>
      </w:r>
      <w:r w:rsidR="00A563F7" w:rsidRPr="00602575">
        <w:rPr>
          <w:rFonts w:ascii="Aptos" w:hAnsi="Aptos" w:cs="Arial"/>
        </w:rPr>
        <w:t xml:space="preserve"> </w:t>
      </w:r>
      <w:r w:rsidR="00D712EE" w:rsidRPr="00602575">
        <w:rPr>
          <w:rFonts w:ascii="Aptos" w:hAnsi="Aptos" w:cs="Arial"/>
          <w:color w:val="000000"/>
        </w:rPr>
        <w:t>above</w:t>
      </w:r>
      <w:r w:rsidR="00A563F7" w:rsidRPr="00602575">
        <w:rPr>
          <w:rFonts w:ascii="Aptos" w:hAnsi="Aptos" w:cs="Arial"/>
        </w:rPr>
        <w:t xml:space="preserve"> </w:t>
      </w:r>
      <w:r w:rsidR="00A563F7" w:rsidRPr="00602575">
        <w:rPr>
          <w:rFonts w:ascii="Aptos" w:hAnsi="Aptos" w:cs="Arial"/>
          <w:color w:val="000000"/>
        </w:rPr>
        <w:t>recommendation</w:t>
      </w:r>
      <w:r w:rsidR="00D712EE" w:rsidRPr="00602575">
        <w:rPr>
          <w:rFonts w:ascii="Aptos" w:hAnsi="Aptos" w:cs="Arial"/>
          <w:color w:val="000000"/>
          <w:spacing w:val="4"/>
        </w:rPr>
        <w:t xml:space="preserve">s need to </w:t>
      </w:r>
      <w:r w:rsidRPr="00602575">
        <w:rPr>
          <w:rFonts w:ascii="Aptos" w:hAnsi="Aptos" w:cs="Arial"/>
          <w:color w:val="000000"/>
          <w:spacing w:val="4"/>
        </w:rPr>
        <w:t>be completed</w:t>
      </w:r>
      <w:r w:rsidR="0025179B" w:rsidRPr="00602575">
        <w:rPr>
          <w:rFonts w:ascii="Aptos" w:hAnsi="Aptos" w:cs="Arial"/>
          <w:color w:val="000000"/>
          <w:spacing w:val="4"/>
        </w:rPr>
        <w:t xml:space="preserve"> as to </w:t>
      </w:r>
      <w:r w:rsidR="00373767" w:rsidRPr="00602575">
        <w:rPr>
          <w:rFonts w:ascii="Aptos" w:hAnsi="Aptos" w:cs="Arial"/>
          <w:color w:val="000000"/>
          <w:spacing w:val="4"/>
        </w:rPr>
        <w:t>expand</w:t>
      </w:r>
      <w:r w:rsidR="0025179B" w:rsidRPr="00602575">
        <w:rPr>
          <w:rFonts w:ascii="Aptos" w:hAnsi="Aptos" w:cs="Arial"/>
          <w:color w:val="000000"/>
          <w:spacing w:val="4"/>
        </w:rPr>
        <w:t xml:space="preserve"> </w:t>
      </w:r>
      <w:r w:rsidR="00373767" w:rsidRPr="00602575">
        <w:rPr>
          <w:rFonts w:ascii="Aptos" w:hAnsi="Aptos" w:cs="Arial"/>
          <w:color w:val="000000"/>
          <w:spacing w:val="4"/>
        </w:rPr>
        <w:t xml:space="preserve">its structural </w:t>
      </w:r>
      <w:r w:rsidRPr="00602575">
        <w:rPr>
          <w:rFonts w:ascii="Aptos" w:hAnsi="Aptos" w:cs="Arial"/>
          <w:color w:val="000000"/>
          <w:spacing w:val="4"/>
        </w:rPr>
        <w:t>element</w:t>
      </w:r>
      <w:r w:rsidR="00602575" w:rsidRPr="00602575">
        <w:rPr>
          <w:rFonts w:ascii="Aptos" w:hAnsi="Aptos" w:cs="Arial"/>
          <w:color w:val="000000"/>
          <w:spacing w:val="4"/>
        </w:rPr>
        <w:t xml:space="preserve">s </w:t>
      </w:r>
      <w:r w:rsidR="0025179B" w:rsidRPr="00602575">
        <w:rPr>
          <w:rFonts w:ascii="Aptos" w:hAnsi="Aptos" w:cs="Arial"/>
          <w:color w:val="000000"/>
          <w:spacing w:val="4"/>
        </w:rPr>
        <w:t>performance</w:t>
      </w:r>
      <w:r w:rsidR="00D712EE" w:rsidRPr="00602575">
        <w:rPr>
          <w:rFonts w:ascii="Aptos" w:hAnsi="Aptos" w:cs="Arial"/>
          <w:color w:val="000000"/>
          <w:spacing w:val="4"/>
        </w:rPr>
        <w:t xml:space="preserve"> and lifetime of the building.</w:t>
      </w:r>
      <w:r w:rsidR="0025179B" w:rsidRPr="00DE66D4">
        <w:rPr>
          <w:rFonts w:ascii="Aptos" w:hAnsi="Aptos" w:cs="Arial"/>
          <w:color w:val="000000"/>
          <w:spacing w:val="4"/>
        </w:rPr>
        <w:t xml:space="preserve"> </w:t>
      </w:r>
    </w:p>
    <w:p w14:paraId="09A76C10" w14:textId="2026514E" w:rsidR="00FD03B2" w:rsidRPr="00DE66D4" w:rsidRDefault="00FD03B2" w:rsidP="004D7182">
      <w:pPr>
        <w:spacing w:line="252" w:lineRule="exact"/>
        <w:ind w:right="576"/>
        <w:jc w:val="both"/>
        <w:rPr>
          <w:rFonts w:ascii="Aptos" w:hAnsi="Aptos" w:cs="Arial"/>
          <w:color w:val="000000"/>
          <w:spacing w:val="4"/>
        </w:rPr>
      </w:pPr>
    </w:p>
    <w:p w14:paraId="04AA9B52" w14:textId="77777777" w:rsidR="00CD1FE3" w:rsidRPr="00DE66D4" w:rsidRDefault="00CD1FE3" w:rsidP="00CD1FE3">
      <w:pPr>
        <w:spacing w:after="222"/>
        <w:rPr>
          <w:rFonts w:ascii="Aptos" w:hAnsi="Aptos"/>
          <w:color w:val="000000" w:themeColor="text1"/>
          <w:sz w:val="24"/>
          <w:szCs w:val="24"/>
        </w:rPr>
      </w:pPr>
      <w:r w:rsidRPr="00DE66D4">
        <w:rPr>
          <w:rFonts w:ascii="Aptos" w:hAnsi="Aptos"/>
          <w:noProof/>
        </w:rPr>
        <w:drawing>
          <wp:anchor distT="0" distB="0" distL="114300" distR="114300" simplePos="0" relativeHeight="251663360" behindDoc="0" locked="0" layoutInCell="1" allowOverlap="1" wp14:anchorId="201546CC" wp14:editId="6B49C7D0">
            <wp:simplePos x="0" y="0"/>
            <wp:positionH relativeFrom="page">
              <wp:posOffset>480059</wp:posOffset>
            </wp:positionH>
            <wp:positionV relativeFrom="paragraph">
              <wp:posOffset>82042</wp:posOffset>
            </wp:positionV>
            <wp:extent cx="6787895" cy="9144"/>
            <wp:effectExtent l="0" t="0" r="0" b="0"/>
            <wp:wrapNone/>
            <wp:docPr id="330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104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7895" cy="9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D06059" w14:textId="77777777" w:rsidR="0016676C" w:rsidRDefault="0016676C" w:rsidP="004D7182">
      <w:pPr>
        <w:spacing w:line="252" w:lineRule="exact"/>
        <w:ind w:right="576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473F9794" w14:textId="7F855284" w:rsidR="00A8394F" w:rsidRDefault="00A8394F" w:rsidP="004C22C5">
      <w:pPr>
        <w:spacing w:line="252" w:lineRule="exact"/>
        <w:ind w:right="576"/>
        <w:jc w:val="both"/>
        <w:rPr>
          <w:rFonts w:ascii="Times New Roman" w:hAnsi="Times New Roman" w:cs="Times New Roman"/>
          <w:sz w:val="20"/>
          <w:szCs w:val="20"/>
        </w:rPr>
      </w:pPr>
    </w:p>
    <w:p w14:paraId="5940BE14" w14:textId="372B2880" w:rsidR="00F324D1" w:rsidRDefault="00F324D1" w:rsidP="004C22C5">
      <w:pPr>
        <w:spacing w:line="252" w:lineRule="exact"/>
        <w:ind w:right="576"/>
        <w:jc w:val="both"/>
        <w:rPr>
          <w:rFonts w:ascii="Times New Roman" w:hAnsi="Times New Roman" w:cs="Times New Roman"/>
          <w:sz w:val="20"/>
          <w:szCs w:val="20"/>
        </w:rPr>
      </w:pPr>
    </w:p>
    <w:p w14:paraId="6CD058B8" w14:textId="04202C28" w:rsidR="00F324D1" w:rsidRDefault="00F324D1" w:rsidP="004C22C5">
      <w:pPr>
        <w:spacing w:line="252" w:lineRule="exact"/>
        <w:ind w:right="576"/>
        <w:jc w:val="both"/>
        <w:rPr>
          <w:rFonts w:ascii="Times New Roman" w:hAnsi="Times New Roman" w:cs="Times New Roman"/>
          <w:sz w:val="20"/>
          <w:szCs w:val="20"/>
        </w:rPr>
      </w:pPr>
    </w:p>
    <w:p w14:paraId="4839F21C" w14:textId="77777777" w:rsidR="002F40A2" w:rsidRDefault="002F40A2">
      <w:pPr>
        <w:spacing w:after="18"/>
        <w:rPr>
          <w:rFonts w:ascii="Times New Roman" w:hAnsi="Times New Roman"/>
          <w:color w:val="000000" w:themeColor="text1"/>
          <w:sz w:val="24"/>
          <w:szCs w:val="24"/>
        </w:rPr>
      </w:pPr>
    </w:p>
    <w:p w14:paraId="143322F4" w14:textId="5820FF3E" w:rsidR="002F40A2" w:rsidRPr="009405EC" w:rsidRDefault="002F40A2" w:rsidP="009405EC">
      <w:pPr>
        <w:ind w:left="919" w:right="1372"/>
        <w:outlineLvl w:val="0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2F40A2" w:rsidRPr="009405EC" w:rsidSect="006A5C45">
      <w:pgSz w:w="11910" w:h="1685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5BBE" w14:textId="77777777" w:rsidR="003000F0" w:rsidRDefault="003000F0" w:rsidP="00325E0D">
      <w:r>
        <w:separator/>
      </w:r>
    </w:p>
  </w:endnote>
  <w:endnote w:type="continuationSeparator" w:id="0">
    <w:p w14:paraId="5D0F22D1" w14:textId="77777777" w:rsidR="003000F0" w:rsidRDefault="003000F0" w:rsidP="0032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5614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0D35B0" w14:textId="623BC837" w:rsidR="00033DC0" w:rsidRDefault="00033D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11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A42EDF" w14:textId="7BDA4EC7" w:rsidR="007D497C" w:rsidRPr="005B38BA" w:rsidRDefault="007D497C" w:rsidP="00A47326">
    <w:pPr>
      <w:rPr>
        <w:rFonts w:ascii="Times New Roman" w:hAnsi="Times New Roman" w:cs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8005" w14:textId="7EE3603A" w:rsidR="00AE68AA" w:rsidRPr="00357844" w:rsidRDefault="007D497C">
    <w:pPr>
      <w:pStyle w:val="Footer"/>
      <w:tabs>
        <w:tab w:val="clear" w:pos="4680"/>
        <w:tab w:val="clear" w:pos="9360"/>
      </w:tabs>
      <w:rPr>
        <w:rFonts w:ascii="Aptos" w:hAnsi="Aptos" w:cs="Times New Roman"/>
        <w:color w:val="595959" w:themeColor="text1" w:themeTint="A6"/>
        <w:sz w:val="18"/>
        <w:szCs w:val="18"/>
      </w:rPr>
    </w:pPr>
    <w:r w:rsidRPr="00357844">
      <w:rPr>
        <w:rFonts w:ascii="Aptos" w:hAnsi="Aptos" w:cs="Times New Roman"/>
        <w:color w:val="595959" w:themeColor="text1" w:themeTint="A6"/>
        <w:sz w:val="18"/>
        <w:szCs w:val="18"/>
      </w:rPr>
      <w:ptab w:relativeTo="margin" w:alignment="right" w:leader="none"/>
    </w:r>
    <w:r w:rsidR="00AE68AA" w:rsidRPr="00357844">
      <w:rPr>
        <w:rFonts w:ascii="Aptos" w:hAnsi="Aptos" w:cs="Times New Roman"/>
        <w:color w:val="595959" w:themeColor="text1" w:themeTint="A6"/>
        <w:sz w:val="18"/>
        <w:szCs w:val="18"/>
      </w:rPr>
      <w:t>Maria Betaia</w:t>
    </w:r>
  </w:p>
  <w:p w14:paraId="5600B115" w14:textId="77777777" w:rsidR="007D497C" w:rsidRDefault="007D49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64390" w14:textId="77777777" w:rsidR="003000F0" w:rsidRDefault="003000F0" w:rsidP="00325E0D">
      <w:r>
        <w:separator/>
      </w:r>
    </w:p>
  </w:footnote>
  <w:footnote w:type="continuationSeparator" w:id="0">
    <w:p w14:paraId="7060CF14" w14:textId="77777777" w:rsidR="003000F0" w:rsidRDefault="003000F0" w:rsidP="00325E0D">
      <w:r>
        <w:continuationSeparator/>
      </w:r>
    </w:p>
  </w:footnote>
  <w:footnote w:id="1">
    <w:p w14:paraId="6BCBE16C" w14:textId="77777777" w:rsidR="00DB691D" w:rsidRPr="00236CBB" w:rsidRDefault="00DB691D" w:rsidP="00C45FD9">
      <w:pPr>
        <w:pStyle w:val="FootnoteText"/>
        <w:rPr>
          <w:rFonts w:ascii="Aptos" w:hAnsi="Aptos" w:cs="Times New Roman"/>
          <w:sz w:val="18"/>
          <w:szCs w:val="18"/>
        </w:rPr>
      </w:pPr>
      <w:r w:rsidRPr="00236CBB">
        <w:rPr>
          <w:rStyle w:val="FootnoteReference"/>
          <w:rFonts w:ascii="Aptos" w:hAnsi="Aptos" w:cs="Times New Roman"/>
          <w:sz w:val="18"/>
          <w:szCs w:val="18"/>
        </w:rPr>
        <w:footnoteRef/>
      </w:r>
      <w:r w:rsidRPr="00236CBB">
        <w:rPr>
          <w:rFonts w:ascii="Aptos" w:hAnsi="Aptos" w:cs="Times New Roman"/>
          <w:sz w:val="18"/>
          <w:szCs w:val="18"/>
        </w:rPr>
        <w:t xml:space="preserve"> Building class 1 refers to a residential building </w:t>
      </w:r>
    </w:p>
  </w:footnote>
  <w:footnote w:id="2">
    <w:p w14:paraId="0793DA4F" w14:textId="77777777" w:rsidR="00DB691D" w:rsidRPr="00236CBB" w:rsidRDefault="00DB691D" w:rsidP="00C45FD9">
      <w:pPr>
        <w:pStyle w:val="FootnoteText"/>
        <w:rPr>
          <w:rFonts w:ascii="Aptos" w:hAnsi="Aptos" w:cs="Times New Roman"/>
          <w:sz w:val="18"/>
          <w:szCs w:val="18"/>
        </w:rPr>
      </w:pPr>
      <w:r w:rsidRPr="00236CBB">
        <w:rPr>
          <w:rStyle w:val="FootnoteReference"/>
          <w:rFonts w:ascii="Aptos" w:hAnsi="Aptos" w:cs="Times New Roman"/>
          <w:sz w:val="18"/>
          <w:szCs w:val="18"/>
        </w:rPr>
        <w:footnoteRef/>
      </w:r>
      <w:r w:rsidRPr="00236CBB">
        <w:rPr>
          <w:rFonts w:ascii="Aptos" w:hAnsi="Aptos" w:cs="Times New Roman"/>
          <w:sz w:val="18"/>
          <w:szCs w:val="18"/>
        </w:rPr>
        <w:t xml:space="preserve"> Building class 2 refers to a residential building occupied by a number of unrelated persons, e.g. boarding-house, dormitory, accommodation for aged, disabled or children, etc</w:t>
      </w:r>
    </w:p>
  </w:footnote>
  <w:footnote w:id="3">
    <w:p w14:paraId="4E2AB5BB" w14:textId="77777777" w:rsidR="00DB691D" w:rsidRPr="00236CBB" w:rsidRDefault="00DB691D" w:rsidP="00C45FD9">
      <w:pPr>
        <w:pStyle w:val="FootnoteText"/>
        <w:rPr>
          <w:rFonts w:ascii="Aptos" w:hAnsi="Aptos" w:cs="Times New Roman"/>
          <w:sz w:val="18"/>
          <w:szCs w:val="18"/>
        </w:rPr>
      </w:pPr>
      <w:r w:rsidRPr="00236CBB">
        <w:rPr>
          <w:rStyle w:val="FootnoteReference"/>
          <w:rFonts w:ascii="Aptos" w:hAnsi="Aptos" w:cs="Times New Roman"/>
          <w:sz w:val="18"/>
          <w:szCs w:val="18"/>
        </w:rPr>
        <w:footnoteRef/>
      </w:r>
      <w:r w:rsidRPr="00236CBB">
        <w:rPr>
          <w:rFonts w:ascii="Aptos" w:hAnsi="Aptos" w:cs="Times New Roman"/>
          <w:sz w:val="18"/>
          <w:szCs w:val="18"/>
        </w:rPr>
        <w:t xml:space="preserve"> Building class 3 refers to all other buildings including office buildings, shops, warehouse, assembly house, etc </w:t>
      </w:r>
    </w:p>
    <w:p w14:paraId="578AA724" w14:textId="77777777" w:rsidR="00DB691D" w:rsidRPr="00236CBB" w:rsidRDefault="00DB691D" w:rsidP="00C45FD9">
      <w:pPr>
        <w:pStyle w:val="FootnoteText"/>
        <w:rPr>
          <w:rFonts w:ascii="Aptos" w:hAnsi="Aptos" w:cs="Times New Roman"/>
          <w:sz w:val="18"/>
          <w:szCs w:val="18"/>
        </w:rPr>
      </w:pPr>
      <w:r w:rsidRPr="00236CBB">
        <w:rPr>
          <w:rStyle w:val="FootnoteReference"/>
          <w:rFonts w:ascii="Aptos" w:hAnsi="Aptos"/>
          <w:sz w:val="18"/>
          <w:szCs w:val="18"/>
        </w:rPr>
        <w:t>4</w:t>
      </w:r>
      <w:r w:rsidRPr="00236CBB">
        <w:rPr>
          <w:rFonts w:ascii="Aptos" w:hAnsi="Aptos" w:cs="Times New Roman"/>
          <w:sz w:val="18"/>
          <w:szCs w:val="18"/>
        </w:rPr>
        <w:t xml:space="preserve"> Other building works indicated under Schedule 1 of the Building Act 2006</w:t>
      </w:r>
    </w:p>
  </w:footnote>
  <w:footnote w:id="4">
    <w:p w14:paraId="525F5E1C" w14:textId="77777777" w:rsidR="00DB691D" w:rsidRDefault="00DB691D"/>
    <w:p w14:paraId="7D3AF29B" w14:textId="77777777" w:rsidR="00DB691D" w:rsidRPr="00A733B5" w:rsidRDefault="00DB691D" w:rsidP="00C45FD9">
      <w:pPr>
        <w:pStyle w:val="FootnoteText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4635" w14:textId="32AFB854" w:rsidR="00373767" w:rsidRPr="00373767" w:rsidRDefault="00357844" w:rsidP="00373767">
    <w:pPr>
      <w:ind w:left="1774" w:right="5446"/>
      <w:rPr>
        <w:rFonts w:ascii="Times New Roman" w:hAnsi="Times New Roman" w:cs="Times New Roman"/>
        <w:sz w:val="14"/>
        <w:szCs w:val="14"/>
      </w:rPr>
    </w:pPr>
    <w:bookmarkStart w:id="0" w:name="_Hlk87342058"/>
    <w:r>
      <w:rPr>
        <w:rFonts w:cstheme="minorHAnsi"/>
        <w:b/>
        <w:bCs/>
        <w:noProof/>
        <w:color w:val="002060"/>
        <w:sz w:val="32"/>
        <w:szCs w:val="32"/>
      </w:rPr>
      <w:drawing>
        <wp:anchor distT="0" distB="0" distL="114300" distR="114300" simplePos="0" relativeHeight="251670528" behindDoc="1" locked="0" layoutInCell="1" allowOverlap="1" wp14:anchorId="3976AE7A" wp14:editId="7E7165AF">
          <wp:simplePos x="0" y="0"/>
          <wp:positionH relativeFrom="column">
            <wp:posOffset>5238750</wp:posOffset>
          </wp:positionH>
          <wp:positionV relativeFrom="paragraph">
            <wp:posOffset>-1905</wp:posOffset>
          </wp:positionV>
          <wp:extent cx="590550" cy="590112"/>
          <wp:effectExtent l="0" t="0" r="0" b="635"/>
          <wp:wrapNone/>
          <wp:docPr id="1943503391" name="Picture 2" descr="A yellow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503391" name="Picture 2" descr="A yellow and black logo&#10;&#10;Description automatically generated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497C" w:rsidRPr="00373767">
      <w:rPr>
        <w:noProof/>
        <w:sz w:val="14"/>
        <w:szCs w:val="14"/>
      </w:rPr>
      <w:drawing>
        <wp:anchor distT="0" distB="0" distL="114300" distR="114300" simplePos="0" relativeHeight="251653632" behindDoc="0" locked="0" layoutInCell="1" allowOverlap="1" wp14:anchorId="6E4B7B9E" wp14:editId="60D2473F">
          <wp:simplePos x="0" y="0"/>
          <wp:positionH relativeFrom="page">
            <wp:posOffset>975360</wp:posOffset>
          </wp:positionH>
          <wp:positionV relativeFrom="paragraph">
            <wp:posOffset>-3759</wp:posOffset>
          </wp:positionV>
          <wp:extent cx="481583" cy="583691"/>
          <wp:effectExtent l="0" t="0" r="0" b="0"/>
          <wp:wrapNone/>
          <wp:docPr id="2127216004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Picture 100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1583" cy="5836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497C" w:rsidRPr="00373767">
      <w:rPr>
        <w:rFonts w:ascii="Calibri" w:hAnsi="Calibri" w:cs="Calibri"/>
        <w:color w:val="000000"/>
        <w:sz w:val="14"/>
        <w:szCs w:val="14"/>
      </w:rPr>
      <w:t>Governmen</w:t>
    </w:r>
    <w:r w:rsidR="007D497C" w:rsidRPr="00373767">
      <w:rPr>
        <w:rFonts w:ascii="Calibri" w:hAnsi="Calibri" w:cs="Calibri"/>
        <w:color w:val="000000"/>
        <w:spacing w:val="40"/>
        <w:sz w:val="14"/>
        <w:szCs w:val="14"/>
      </w:rPr>
      <w:t>t</w:t>
    </w:r>
    <w:r w:rsidR="007D497C" w:rsidRPr="00373767">
      <w:rPr>
        <w:rFonts w:ascii="Calibri" w:hAnsi="Calibri" w:cs="Calibri"/>
        <w:color w:val="000000"/>
        <w:sz w:val="14"/>
        <w:szCs w:val="14"/>
      </w:rPr>
      <w:t>o</w:t>
    </w:r>
    <w:r w:rsidR="007D497C" w:rsidRPr="00373767">
      <w:rPr>
        <w:rFonts w:ascii="Calibri" w:hAnsi="Calibri" w:cs="Calibri"/>
        <w:color w:val="000000"/>
        <w:spacing w:val="38"/>
        <w:sz w:val="14"/>
        <w:szCs w:val="14"/>
      </w:rPr>
      <w:t>f</w:t>
    </w:r>
    <w:r w:rsidR="007D497C" w:rsidRPr="00373767">
      <w:rPr>
        <w:rFonts w:ascii="Calibri" w:hAnsi="Calibri" w:cs="Calibri"/>
        <w:color w:val="000000"/>
        <w:sz w:val="14"/>
        <w:szCs w:val="14"/>
      </w:rPr>
      <w:t>Kiribati</w:t>
    </w:r>
    <w:r w:rsidR="007D497C" w:rsidRPr="00373767">
      <w:rPr>
        <w:rFonts w:ascii="Times New Roman" w:hAnsi="Times New Roman" w:cs="Times New Roman"/>
        <w:sz w:val="14"/>
        <w:szCs w:val="14"/>
      </w:rPr>
      <w:t xml:space="preserve"> </w:t>
    </w:r>
    <w:r w:rsidR="007D497C" w:rsidRPr="00373767">
      <w:rPr>
        <w:sz w:val="14"/>
        <w:szCs w:val="14"/>
      </w:rPr>
      <w:br w:type="textWrapping" w:clear="all"/>
    </w:r>
    <w:r w:rsidR="007D497C" w:rsidRPr="00373767">
      <w:rPr>
        <w:rFonts w:ascii="Calibri" w:hAnsi="Calibri" w:cs="Calibri"/>
        <w:color w:val="000000"/>
        <w:sz w:val="14"/>
        <w:szCs w:val="14"/>
      </w:rPr>
      <w:t>Ministr</w:t>
    </w:r>
    <w:r w:rsidR="007D497C" w:rsidRPr="00373767">
      <w:rPr>
        <w:rFonts w:ascii="Calibri" w:hAnsi="Calibri" w:cs="Calibri"/>
        <w:color w:val="000000"/>
        <w:spacing w:val="41"/>
        <w:sz w:val="14"/>
        <w:szCs w:val="14"/>
      </w:rPr>
      <w:t>y</w:t>
    </w:r>
    <w:r w:rsidR="007D497C" w:rsidRPr="00373767">
      <w:rPr>
        <w:rFonts w:ascii="Calibri" w:hAnsi="Calibri" w:cs="Calibri"/>
        <w:color w:val="000000"/>
        <w:sz w:val="14"/>
        <w:szCs w:val="14"/>
      </w:rPr>
      <w:t>o</w:t>
    </w:r>
    <w:r w:rsidR="007D497C" w:rsidRPr="00373767">
      <w:rPr>
        <w:rFonts w:ascii="Calibri" w:hAnsi="Calibri" w:cs="Calibri"/>
        <w:color w:val="000000"/>
        <w:spacing w:val="41"/>
        <w:sz w:val="14"/>
        <w:szCs w:val="14"/>
      </w:rPr>
      <w:t>f</w:t>
    </w:r>
    <w:r w:rsidR="007D497C" w:rsidRPr="00373767">
      <w:rPr>
        <w:rFonts w:ascii="Calibri" w:hAnsi="Calibri" w:cs="Calibri"/>
        <w:color w:val="000000"/>
        <w:sz w:val="14"/>
        <w:szCs w:val="14"/>
      </w:rPr>
      <w:t>Infrastructur</w:t>
    </w:r>
    <w:r w:rsidR="007D497C" w:rsidRPr="00373767">
      <w:rPr>
        <w:rFonts w:ascii="Calibri" w:hAnsi="Calibri" w:cs="Calibri"/>
        <w:color w:val="000000"/>
        <w:spacing w:val="42"/>
        <w:sz w:val="14"/>
        <w:szCs w:val="14"/>
      </w:rPr>
      <w:t>e</w:t>
    </w:r>
    <w:r w:rsidR="00A77E41">
      <w:rPr>
        <w:rFonts w:ascii="Calibri" w:hAnsi="Calibri" w:cs="Calibri"/>
        <w:color w:val="000000"/>
        <w:spacing w:val="42"/>
        <w:sz w:val="14"/>
        <w:szCs w:val="14"/>
      </w:rPr>
      <w:t>&amp;</w:t>
    </w:r>
    <w:r w:rsidR="007D497C" w:rsidRPr="00373767">
      <w:rPr>
        <w:rFonts w:ascii="Calibri" w:hAnsi="Calibri" w:cs="Calibri"/>
        <w:color w:val="000000"/>
        <w:sz w:val="14"/>
        <w:szCs w:val="14"/>
      </w:rPr>
      <w:t>Sustainabl</w:t>
    </w:r>
    <w:r w:rsidR="007D497C" w:rsidRPr="00373767">
      <w:rPr>
        <w:rFonts w:ascii="Calibri" w:hAnsi="Calibri" w:cs="Calibri"/>
        <w:color w:val="000000"/>
        <w:spacing w:val="42"/>
        <w:sz w:val="14"/>
        <w:szCs w:val="14"/>
      </w:rPr>
      <w:t>e</w:t>
    </w:r>
    <w:r w:rsidR="007D497C" w:rsidRPr="00373767">
      <w:rPr>
        <w:rFonts w:ascii="Calibri" w:hAnsi="Calibri" w:cs="Calibri"/>
        <w:color w:val="000000"/>
        <w:sz w:val="14"/>
        <w:szCs w:val="14"/>
      </w:rPr>
      <w:t>Energy</w:t>
    </w:r>
    <w:r w:rsidR="007D497C" w:rsidRPr="00373767">
      <w:rPr>
        <w:rFonts w:ascii="Times New Roman" w:hAnsi="Times New Roman" w:cs="Times New Roman"/>
        <w:sz w:val="14"/>
        <w:szCs w:val="14"/>
      </w:rPr>
      <w:t xml:space="preserve"> </w:t>
    </w:r>
  </w:p>
  <w:p w14:paraId="0F873510" w14:textId="544D407C" w:rsidR="00373767" w:rsidRPr="00373767" w:rsidRDefault="00373767" w:rsidP="00373767">
    <w:pPr>
      <w:ind w:left="1774" w:right="5446"/>
      <w:rPr>
        <w:rFonts w:ascii="Times New Roman" w:hAnsi="Times New Roman" w:cs="Times New Roman"/>
        <w:sz w:val="14"/>
        <w:szCs w:val="14"/>
      </w:rPr>
    </w:pPr>
    <w:r w:rsidRPr="00373767">
      <w:rPr>
        <w:rFonts w:ascii="Times New Roman" w:hAnsi="Times New Roman" w:cs="Times New Roman"/>
        <w:sz w:val="14"/>
        <w:szCs w:val="14"/>
      </w:rPr>
      <w:t>Quality Control &amp; Inspection Unit</w:t>
    </w:r>
  </w:p>
  <w:p w14:paraId="525B8278" w14:textId="16E5A3E2" w:rsidR="00F242C5" w:rsidRPr="000F2623" w:rsidRDefault="007D497C" w:rsidP="00F242C5">
    <w:pPr>
      <w:ind w:left="1774" w:right="5446"/>
      <w:rPr>
        <w:rFonts w:ascii="Calibri" w:hAnsi="Calibri" w:cs="Calibri"/>
        <w:color w:val="000000"/>
        <w:sz w:val="14"/>
        <w:szCs w:val="14"/>
        <w:lang w:val="pt-BR"/>
      </w:rPr>
    </w:pPr>
    <w:r w:rsidRPr="000F2623">
      <w:rPr>
        <w:rFonts w:ascii="Calibri" w:hAnsi="Calibri" w:cs="Calibri"/>
        <w:color w:val="000000"/>
        <w:sz w:val="14"/>
        <w:szCs w:val="14"/>
        <w:lang w:val="pt-BR"/>
      </w:rPr>
      <w:t>P</w:t>
    </w:r>
    <w:r w:rsidRPr="000F2623">
      <w:rPr>
        <w:rFonts w:ascii="Calibri" w:hAnsi="Calibri" w:cs="Calibri"/>
        <w:color w:val="000000"/>
        <w:spacing w:val="38"/>
        <w:sz w:val="14"/>
        <w:szCs w:val="14"/>
        <w:lang w:val="pt-BR"/>
      </w:rPr>
      <w:t>.</w:t>
    </w:r>
    <w:r w:rsidRPr="000F2623">
      <w:rPr>
        <w:rFonts w:ascii="Calibri" w:hAnsi="Calibri" w:cs="Calibri"/>
        <w:color w:val="000000"/>
        <w:sz w:val="14"/>
        <w:szCs w:val="14"/>
        <w:lang w:val="pt-BR"/>
      </w:rPr>
      <w:t>O</w:t>
    </w:r>
    <w:r w:rsidRPr="000F2623">
      <w:rPr>
        <w:rFonts w:ascii="Calibri" w:hAnsi="Calibri" w:cs="Calibri"/>
        <w:color w:val="000000"/>
        <w:spacing w:val="41"/>
        <w:sz w:val="14"/>
        <w:szCs w:val="14"/>
        <w:lang w:val="pt-BR"/>
      </w:rPr>
      <w:t>.</w:t>
    </w:r>
    <w:r w:rsidRPr="000F2623">
      <w:rPr>
        <w:rFonts w:ascii="Calibri" w:hAnsi="Calibri" w:cs="Calibri"/>
        <w:color w:val="000000"/>
        <w:sz w:val="14"/>
        <w:szCs w:val="14"/>
        <w:lang w:val="pt-BR"/>
      </w:rPr>
      <w:t>Bo</w:t>
    </w:r>
    <w:r w:rsidRPr="000F2623">
      <w:rPr>
        <w:rFonts w:ascii="Calibri" w:hAnsi="Calibri" w:cs="Calibri"/>
        <w:color w:val="000000"/>
        <w:spacing w:val="39"/>
        <w:sz w:val="14"/>
        <w:szCs w:val="14"/>
        <w:lang w:val="pt-BR"/>
      </w:rPr>
      <w:t>x</w:t>
    </w:r>
    <w:r w:rsidRPr="000F2623">
      <w:rPr>
        <w:rFonts w:ascii="Calibri" w:hAnsi="Calibri" w:cs="Calibri"/>
        <w:color w:val="000000"/>
        <w:sz w:val="14"/>
        <w:szCs w:val="14"/>
        <w:lang w:val="pt-BR"/>
      </w:rPr>
      <w:t>498</w:t>
    </w:r>
    <w:r w:rsidR="00A77E41" w:rsidRPr="000F2623">
      <w:rPr>
        <w:rFonts w:ascii="Calibri" w:hAnsi="Calibri" w:cs="Calibri"/>
        <w:color w:val="000000"/>
        <w:spacing w:val="39"/>
        <w:sz w:val="14"/>
        <w:szCs w:val="14"/>
        <w:lang w:val="pt-BR"/>
      </w:rPr>
      <w:t>,</w:t>
    </w:r>
    <w:r w:rsidR="00A77E41" w:rsidRPr="000F2623">
      <w:rPr>
        <w:rFonts w:ascii="Calibri" w:hAnsi="Calibri" w:cs="Calibri"/>
        <w:color w:val="000000"/>
        <w:sz w:val="14"/>
        <w:szCs w:val="14"/>
        <w:lang w:val="pt-BR"/>
      </w:rPr>
      <w:t>Betio,Tarawa</w:t>
    </w:r>
    <w:r w:rsidRPr="000F2623">
      <w:rPr>
        <w:rFonts w:ascii="Times New Roman" w:hAnsi="Times New Roman" w:cs="Times New Roman"/>
        <w:sz w:val="14"/>
        <w:szCs w:val="14"/>
        <w:lang w:val="pt-BR"/>
      </w:rPr>
      <w:t xml:space="preserve"> </w:t>
    </w:r>
    <w:r w:rsidRPr="000F2623">
      <w:rPr>
        <w:sz w:val="14"/>
        <w:szCs w:val="14"/>
        <w:lang w:val="pt-BR"/>
      </w:rPr>
      <w:br w:type="textWrapping" w:clear="all"/>
    </w:r>
    <w:r w:rsidR="00A77E41" w:rsidRPr="000F2623">
      <w:rPr>
        <w:rFonts w:ascii="Calibri" w:hAnsi="Calibri" w:cs="Calibri"/>
        <w:color w:val="000000"/>
        <w:sz w:val="14"/>
        <w:szCs w:val="14"/>
        <w:lang w:val="pt-BR"/>
      </w:rPr>
      <w:t xml:space="preserve">Ph: </w:t>
    </w:r>
    <w:r w:rsidRPr="000F2623">
      <w:rPr>
        <w:rFonts w:ascii="Calibri" w:hAnsi="Calibri" w:cs="Calibri"/>
        <w:color w:val="000000"/>
        <w:sz w:val="14"/>
        <w:szCs w:val="14"/>
        <w:lang w:val="pt-BR"/>
      </w:rPr>
      <w:t>(686</w:t>
    </w:r>
    <w:r w:rsidRPr="000F2623">
      <w:rPr>
        <w:rFonts w:ascii="Calibri" w:hAnsi="Calibri" w:cs="Calibri"/>
        <w:color w:val="000000"/>
        <w:spacing w:val="41"/>
        <w:sz w:val="14"/>
        <w:szCs w:val="14"/>
        <w:lang w:val="pt-BR"/>
      </w:rPr>
      <w:t>)</w:t>
    </w:r>
    <w:r w:rsidRPr="000F2623">
      <w:rPr>
        <w:rFonts w:ascii="Calibri" w:hAnsi="Calibri" w:cs="Calibri"/>
        <w:color w:val="000000"/>
        <w:sz w:val="14"/>
        <w:szCs w:val="14"/>
        <w:lang w:val="pt-BR"/>
      </w:rPr>
      <w:t>75</w:t>
    </w:r>
    <w:r w:rsidRPr="000F2623">
      <w:rPr>
        <w:rFonts w:ascii="Calibri" w:hAnsi="Calibri" w:cs="Calibri"/>
        <w:color w:val="000000"/>
        <w:spacing w:val="40"/>
        <w:sz w:val="14"/>
        <w:szCs w:val="14"/>
        <w:lang w:val="pt-BR"/>
      </w:rPr>
      <w:t>1</w:t>
    </w:r>
    <w:r w:rsidRPr="000F2623">
      <w:rPr>
        <w:rFonts w:ascii="Calibri" w:hAnsi="Calibri" w:cs="Calibri"/>
        <w:color w:val="000000"/>
        <w:sz w:val="14"/>
        <w:szCs w:val="14"/>
        <w:lang w:val="pt-BR"/>
      </w:rPr>
      <w:t>26143</w:t>
    </w:r>
    <w:bookmarkEnd w:id="0"/>
    <w:r w:rsidR="00F242C5">
      <w:rPr>
        <w:rFonts w:ascii="Calibri" w:hAnsi="Calibri" w:cs="Calibri"/>
        <w:color w:val="000000"/>
        <w:sz w:val="14"/>
        <w:szCs w:val="14"/>
        <w:lang w:val="pt-BR"/>
      </w:rPr>
      <w:t>/63030120</w:t>
    </w:r>
  </w:p>
  <w:p w14:paraId="4165CAF4" w14:textId="77777777" w:rsidR="00357844" w:rsidRPr="000F2623" w:rsidRDefault="00357844" w:rsidP="00AE68AA">
    <w:pPr>
      <w:ind w:left="1774" w:right="5446"/>
      <w:rPr>
        <w:rFonts w:ascii="Times New Roman" w:hAnsi="Times New Roman" w:cs="Times New Roman"/>
        <w:color w:val="010302"/>
        <w:sz w:val="14"/>
        <w:szCs w:val="14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0271C" w14:textId="6D354B9F" w:rsidR="00513AB5" w:rsidRPr="00B66209" w:rsidRDefault="009205E3" w:rsidP="009205E3">
    <w:pPr>
      <w:ind w:left="2160" w:right="961"/>
      <w:rPr>
        <w:rFonts w:ascii="Times New Roman" w:hAnsi="Times New Roman" w:cs="Times New Roman"/>
      </w:rPr>
    </w:pPr>
    <w:r w:rsidRPr="000930A3">
      <w:rPr>
        <w:b/>
        <w:bCs/>
        <w:noProof/>
        <w:sz w:val="32"/>
        <w:szCs w:val="32"/>
      </w:rPr>
      <w:drawing>
        <wp:anchor distT="0" distB="0" distL="114300" distR="114300" simplePos="0" relativeHeight="251667968" behindDoc="0" locked="0" layoutInCell="1" allowOverlap="1" wp14:anchorId="53969837" wp14:editId="15852CB5">
          <wp:simplePos x="0" y="0"/>
          <wp:positionH relativeFrom="page">
            <wp:posOffset>694690</wp:posOffset>
          </wp:positionH>
          <wp:positionV relativeFrom="paragraph">
            <wp:posOffset>56515</wp:posOffset>
          </wp:positionV>
          <wp:extent cx="828675" cy="1003935"/>
          <wp:effectExtent l="0" t="0" r="9525" b="5715"/>
          <wp:wrapNone/>
          <wp:docPr id="1581185328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Picture 100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1003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006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4C3D7C0" wp14:editId="30A2FE23">
              <wp:simplePos x="0" y="0"/>
              <wp:positionH relativeFrom="margin">
                <wp:posOffset>1370330</wp:posOffset>
              </wp:positionH>
              <wp:positionV relativeFrom="paragraph">
                <wp:posOffset>226060</wp:posOffset>
              </wp:positionV>
              <wp:extent cx="3133725" cy="9525"/>
              <wp:effectExtent l="0" t="0" r="9525" b="9525"/>
              <wp:wrapNone/>
              <wp:docPr id="63431874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3133725" cy="9525"/>
                      </a:xfrm>
                      <a:prstGeom prst="line">
                        <a:avLst/>
                      </a:prstGeom>
                      <a:ln w="3175"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3AC153" id="Straight Connector 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7.9pt,17.8pt" to="354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" strokecolor="black [3040]" strokeweight=".25pt">
              <o:lock v:ext="edit" shapetype="f"/>
              <w10:wrap anchorx="margin"/>
            </v:line>
          </w:pict>
        </mc:Fallback>
      </mc:AlternateContent>
    </w:r>
    <w:r w:rsidR="003C7954" w:rsidRPr="000930A3">
      <w:rPr>
        <w:rFonts w:ascii="Calibri" w:hAnsi="Calibri" w:cs="Calibri"/>
        <w:b/>
        <w:bCs/>
        <w:color w:val="000000"/>
        <w:sz w:val="32"/>
        <w:szCs w:val="32"/>
      </w:rPr>
      <w:t>GOVERNMEN</w:t>
    </w:r>
    <w:r w:rsidR="003C7954" w:rsidRPr="000930A3">
      <w:rPr>
        <w:rFonts w:ascii="Calibri" w:hAnsi="Calibri" w:cs="Calibri"/>
        <w:b/>
        <w:bCs/>
        <w:color w:val="000000"/>
        <w:spacing w:val="40"/>
        <w:sz w:val="32"/>
        <w:szCs w:val="32"/>
      </w:rPr>
      <w:t>T</w:t>
    </w:r>
    <w:r w:rsidR="003C7954" w:rsidRPr="000930A3">
      <w:rPr>
        <w:rFonts w:ascii="Calibri" w:hAnsi="Calibri" w:cs="Calibri"/>
        <w:b/>
        <w:bCs/>
        <w:color w:val="000000"/>
        <w:sz w:val="32"/>
        <w:szCs w:val="32"/>
      </w:rPr>
      <w:t>O</w:t>
    </w:r>
    <w:r w:rsidR="003C7954" w:rsidRPr="000930A3">
      <w:rPr>
        <w:rFonts w:ascii="Calibri" w:hAnsi="Calibri" w:cs="Calibri"/>
        <w:b/>
        <w:bCs/>
        <w:color w:val="000000"/>
        <w:spacing w:val="38"/>
        <w:sz w:val="32"/>
        <w:szCs w:val="32"/>
      </w:rPr>
      <w:t>F</w:t>
    </w:r>
    <w:r w:rsidR="003C7954" w:rsidRPr="000930A3">
      <w:rPr>
        <w:rFonts w:ascii="Calibri" w:hAnsi="Calibri" w:cs="Calibri"/>
        <w:b/>
        <w:bCs/>
        <w:color w:val="000000"/>
        <w:sz w:val="32"/>
        <w:szCs w:val="32"/>
      </w:rPr>
      <w:t>KIRIBATI</w:t>
    </w:r>
    <w:r w:rsidR="00513AB5" w:rsidRPr="00B66209">
      <w:rPr>
        <w:sz w:val="24"/>
        <w:szCs w:val="24"/>
      </w:rPr>
      <w:br w:type="textWrapping" w:clear="all"/>
    </w:r>
    <w:r w:rsidR="003C7954" w:rsidRPr="00B66209">
      <w:rPr>
        <w:rFonts w:ascii="Calibri" w:hAnsi="Calibri" w:cs="Calibri"/>
        <w:color w:val="000000"/>
        <w:sz w:val="28"/>
        <w:szCs w:val="28"/>
      </w:rPr>
      <w:t>MINISTR</w:t>
    </w:r>
    <w:r w:rsidR="003C7954" w:rsidRPr="00B66209">
      <w:rPr>
        <w:rFonts w:ascii="Calibri" w:hAnsi="Calibri" w:cs="Calibri"/>
        <w:color w:val="000000"/>
        <w:spacing w:val="41"/>
        <w:sz w:val="28"/>
        <w:szCs w:val="28"/>
      </w:rPr>
      <w:t>Y</w:t>
    </w:r>
    <w:r w:rsidR="003C7954" w:rsidRPr="00B66209">
      <w:rPr>
        <w:rFonts w:ascii="Calibri" w:hAnsi="Calibri" w:cs="Calibri"/>
        <w:color w:val="000000"/>
        <w:sz w:val="28"/>
        <w:szCs w:val="28"/>
      </w:rPr>
      <w:t>O</w:t>
    </w:r>
    <w:r w:rsidR="003C7954" w:rsidRPr="00B66209">
      <w:rPr>
        <w:rFonts w:ascii="Calibri" w:hAnsi="Calibri" w:cs="Calibri"/>
        <w:color w:val="000000"/>
        <w:spacing w:val="41"/>
        <w:sz w:val="28"/>
        <w:szCs w:val="28"/>
      </w:rPr>
      <w:t>F</w:t>
    </w:r>
    <w:r w:rsidR="003C7954" w:rsidRPr="00B66209">
      <w:rPr>
        <w:rFonts w:ascii="Calibri" w:hAnsi="Calibri" w:cs="Calibri"/>
        <w:color w:val="000000"/>
        <w:sz w:val="28"/>
        <w:szCs w:val="28"/>
      </w:rPr>
      <w:t>INFRASTRUCTUR</w:t>
    </w:r>
    <w:r w:rsidR="003C7954" w:rsidRPr="00B66209">
      <w:rPr>
        <w:rFonts w:ascii="Calibri" w:hAnsi="Calibri" w:cs="Calibri"/>
        <w:color w:val="000000"/>
        <w:spacing w:val="42"/>
        <w:sz w:val="28"/>
        <w:szCs w:val="28"/>
      </w:rPr>
      <w:t>E&amp;</w:t>
    </w:r>
    <w:r w:rsidR="003C7954" w:rsidRPr="00B66209">
      <w:rPr>
        <w:rFonts w:ascii="Calibri" w:hAnsi="Calibri" w:cs="Calibri"/>
        <w:color w:val="000000"/>
        <w:sz w:val="28"/>
        <w:szCs w:val="28"/>
      </w:rPr>
      <w:t>SUSTAINABL</w:t>
    </w:r>
    <w:r w:rsidR="003C7954" w:rsidRPr="00B66209">
      <w:rPr>
        <w:rFonts w:ascii="Calibri" w:hAnsi="Calibri" w:cs="Calibri"/>
        <w:color w:val="000000"/>
        <w:spacing w:val="42"/>
        <w:sz w:val="28"/>
        <w:szCs w:val="28"/>
      </w:rPr>
      <w:t>E</w:t>
    </w:r>
    <w:r w:rsidR="003C7954" w:rsidRPr="00B66209">
      <w:rPr>
        <w:rFonts w:ascii="Calibri" w:hAnsi="Calibri" w:cs="Calibri"/>
        <w:color w:val="000000"/>
        <w:sz w:val="28"/>
        <w:szCs w:val="28"/>
      </w:rPr>
      <w:t>ENERGY</w:t>
    </w:r>
  </w:p>
  <w:p w14:paraId="49391F09" w14:textId="02369AAE" w:rsidR="00513AB5" w:rsidRPr="00B66209" w:rsidRDefault="00513AB5" w:rsidP="009205E3">
    <w:pPr>
      <w:ind w:left="2160" w:right="1528"/>
      <w:rPr>
        <w:rFonts w:ascii="Times New Roman" w:hAnsi="Times New Roman" w:cs="Times New Roman"/>
        <w:sz w:val="32"/>
        <w:szCs w:val="32"/>
      </w:rPr>
    </w:pPr>
    <w:r w:rsidRPr="00B66209">
      <w:rPr>
        <w:rFonts w:ascii="Times New Roman" w:hAnsi="Times New Roman" w:cs="Times New Roman"/>
        <w:sz w:val="32"/>
        <w:szCs w:val="32"/>
      </w:rPr>
      <w:t xml:space="preserve">Quality Control &amp; Inspection </w:t>
    </w:r>
    <w:r w:rsidR="00B66209">
      <w:rPr>
        <w:rFonts w:ascii="Times New Roman" w:hAnsi="Times New Roman" w:cs="Times New Roman"/>
        <w:sz w:val="32"/>
        <w:szCs w:val="32"/>
      </w:rPr>
      <w:t>Division</w:t>
    </w:r>
  </w:p>
  <w:p w14:paraId="2F686926" w14:textId="781297FB" w:rsidR="00513AB5" w:rsidRPr="000F2623" w:rsidRDefault="00513AB5" w:rsidP="009205E3">
    <w:pPr>
      <w:ind w:left="2160" w:right="2946"/>
      <w:rPr>
        <w:rFonts w:ascii="Times New Roman" w:hAnsi="Times New Roman" w:cs="Times New Roman"/>
        <w:color w:val="010302"/>
        <w:sz w:val="20"/>
        <w:szCs w:val="20"/>
        <w:lang w:val="pt-BR"/>
      </w:rPr>
    </w:pPr>
    <w:r w:rsidRPr="000F2623">
      <w:rPr>
        <w:rFonts w:ascii="Calibri" w:hAnsi="Calibri" w:cs="Calibri"/>
        <w:color w:val="000000"/>
        <w:sz w:val="20"/>
        <w:szCs w:val="20"/>
        <w:lang w:val="pt-BR"/>
      </w:rPr>
      <w:t>P</w:t>
    </w:r>
    <w:r w:rsidRPr="000F2623">
      <w:rPr>
        <w:rFonts w:ascii="Calibri" w:hAnsi="Calibri" w:cs="Calibri"/>
        <w:color w:val="000000"/>
        <w:spacing w:val="38"/>
        <w:sz w:val="20"/>
        <w:szCs w:val="20"/>
        <w:lang w:val="pt-BR"/>
      </w:rPr>
      <w:t>.</w:t>
    </w:r>
    <w:r w:rsidRPr="000F2623">
      <w:rPr>
        <w:rFonts w:ascii="Calibri" w:hAnsi="Calibri" w:cs="Calibri"/>
        <w:color w:val="000000"/>
        <w:sz w:val="20"/>
        <w:szCs w:val="20"/>
        <w:lang w:val="pt-BR"/>
      </w:rPr>
      <w:t>O</w:t>
    </w:r>
    <w:r w:rsidRPr="000F2623">
      <w:rPr>
        <w:rFonts w:ascii="Calibri" w:hAnsi="Calibri" w:cs="Calibri"/>
        <w:color w:val="000000"/>
        <w:spacing w:val="41"/>
        <w:sz w:val="20"/>
        <w:szCs w:val="20"/>
        <w:lang w:val="pt-BR"/>
      </w:rPr>
      <w:t>.</w:t>
    </w:r>
    <w:r w:rsidRPr="000F2623">
      <w:rPr>
        <w:rFonts w:ascii="Calibri" w:hAnsi="Calibri" w:cs="Calibri"/>
        <w:color w:val="000000"/>
        <w:sz w:val="20"/>
        <w:szCs w:val="20"/>
        <w:lang w:val="pt-BR"/>
      </w:rPr>
      <w:t>Bo</w:t>
    </w:r>
    <w:r w:rsidRPr="000F2623">
      <w:rPr>
        <w:rFonts w:ascii="Calibri" w:hAnsi="Calibri" w:cs="Calibri"/>
        <w:color w:val="000000"/>
        <w:spacing w:val="39"/>
        <w:sz w:val="20"/>
        <w:szCs w:val="20"/>
        <w:lang w:val="pt-BR"/>
      </w:rPr>
      <w:t>x</w:t>
    </w:r>
    <w:r w:rsidRPr="000F2623">
      <w:rPr>
        <w:rFonts w:ascii="Calibri" w:hAnsi="Calibri" w:cs="Calibri"/>
        <w:color w:val="000000"/>
        <w:sz w:val="20"/>
        <w:szCs w:val="20"/>
        <w:lang w:val="pt-BR"/>
      </w:rPr>
      <w:t>498</w:t>
    </w:r>
    <w:r w:rsidRPr="000F2623">
      <w:rPr>
        <w:rFonts w:ascii="Calibri" w:hAnsi="Calibri" w:cs="Calibri"/>
        <w:color w:val="000000"/>
        <w:spacing w:val="39"/>
        <w:sz w:val="20"/>
        <w:szCs w:val="20"/>
        <w:lang w:val="pt-BR"/>
      </w:rPr>
      <w:t>,</w:t>
    </w:r>
    <w:r w:rsidRPr="000F2623">
      <w:rPr>
        <w:rFonts w:ascii="Calibri" w:hAnsi="Calibri" w:cs="Calibri"/>
        <w:color w:val="000000"/>
        <w:sz w:val="20"/>
        <w:szCs w:val="20"/>
        <w:lang w:val="pt-BR"/>
      </w:rPr>
      <w:t>Betio,Tarawa</w:t>
    </w:r>
    <w:r w:rsidRPr="000F2623">
      <w:rPr>
        <w:rFonts w:ascii="Times New Roman" w:hAnsi="Times New Roman" w:cs="Times New Roman"/>
        <w:sz w:val="20"/>
        <w:szCs w:val="20"/>
        <w:lang w:val="pt-BR"/>
      </w:rPr>
      <w:t xml:space="preserve"> </w:t>
    </w:r>
    <w:r w:rsidRPr="000F2623">
      <w:rPr>
        <w:sz w:val="20"/>
        <w:szCs w:val="20"/>
        <w:lang w:val="pt-BR"/>
      </w:rPr>
      <w:br w:type="textWrapping" w:clear="all"/>
    </w:r>
    <w:r w:rsidRPr="000F2623">
      <w:rPr>
        <w:rFonts w:ascii="Calibri" w:hAnsi="Calibri" w:cs="Calibri"/>
        <w:color w:val="000000"/>
        <w:sz w:val="20"/>
        <w:szCs w:val="20"/>
        <w:lang w:val="pt-BR"/>
      </w:rPr>
      <w:t>Ph: (686</w:t>
    </w:r>
    <w:r w:rsidRPr="000F2623">
      <w:rPr>
        <w:rFonts w:ascii="Calibri" w:hAnsi="Calibri" w:cs="Calibri"/>
        <w:color w:val="000000"/>
        <w:spacing w:val="41"/>
        <w:sz w:val="20"/>
        <w:szCs w:val="20"/>
        <w:lang w:val="pt-BR"/>
      </w:rPr>
      <w:t>)</w:t>
    </w:r>
    <w:r w:rsidRPr="000F2623">
      <w:rPr>
        <w:rFonts w:ascii="Calibri" w:hAnsi="Calibri" w:cs="Calibri"/>
        <w:color w:val="000000"/>
        <w:sz w:val="20"/>
        <w:szCs w:val="20"/>
        <w:lang w:val="pt-BR"/>
      </w:rPr>
      <w:t>75</w:t>
    </w:r>
    <w:r w:rsidRPr="000F2623">
      <w:rPr>
        <w:rFonts w:ascii="Calibri" w:hAnsi="Calibri" w:cs="Calibri"/>
        <w:color w:val="000000"/>
        <w:spacing w:val="40"/>
        <w:sz w:val="20"/>
        <w:szCs w:val="20"/>
        <w:lang w:val="pt-BR"/>
      </w:rPr>
      <w:t>1</w:t>
    </w:r>
    <w:r w:rsidRPr="000F2623">
      <w:rPr>
        <w:rFonts w:ascii="Calibri" w:hAnsi="Calibri" w:cs="Calibri"/>
        <w:color w:val="000000"/>
        <w:sz w:val="20"/>
        <w:szCs w:val="20"/>
        <w:lang w:val="pt-BR"/>
      </w:rPr>
      <w:t>26143</w:t>
    </w:r>
    <w:r w:rsidR="003C7954" w:rsidRPr="000F2623">
      <w:rPr>
        <w:rFonts w:ascii="Calibri" w:hAnsi="Calibri" w:cs="Calibri"/>
        <w:color w:val="000000"/>
        <w:sz w:val="20"/>
        <w:szCs w:val="20"/>
        <w:lang w:val="pt-BR"/>
      </w:rPr>
      <w:t>/63030120</w:t>
    </w:r>
  </w:p>
  <w:p w14:paraId="3F6D0D42" w14:textId="77777777" w:rsidR="00513AB5" w:rsidRPr="000F2623" w:rsidRDefault="00513AB5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C4E"/>
    <w:multiLevelType w:val="hybridMultilevel"/>
    <w:tmpl w:val="6A18950E"/>
    <w:lvl w:ilvl="0" w:tplc="AA981BD4">
      <w:start w:val="1"/>
      <w:numFmt w:val="decimal"/>
      <w:lvlText w:val="%1."/>
      <w:lvlJc w:val="left"/>
      <w:pPr>
        <w:ind w:left="720" w:hanging="360"/>
      </w:pPr>
      <w:rPr>
        <w:color w:val="1F497D" w:themeColor="text2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451C5"/>
    <w:multiLevelType w:val="multilevel"/>
    <w:tmpl w:val="81ECD6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AA0442"/>
    <w:multiLevelType w:val="hybridMultilevel"/>
    <w:tmpl w:val="31C4BD54"/>
    <w:lvl w:ilvl="0" w:tplc="1CAEA2A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A3CA5"/>
    <w:multiLevelType w:val="multilevel"/>
    <w:tmpl w:val="8946B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C9076F"/>
    <w:multiLevelType w:val="hybridMultilevel"/>
    <w:tmpl w:val="B3D8F814"/>
    <w:lvl w:ilvl="0" w:tplc="A5089D88">
      <w:start w:val="1"/>
      <w:numFmt w:val="upperLetter"/>
      <w:lvlText w:val="%1."/>
      <w:lvlJc w:val="left"/>
      <w:pPr>
        <w:ind w:left="360" w:hanging="360"/>
      </w:pPr>
      <w:rPr>
        <w:rFonts w:ascii="Aptos" w:hAnsi="Aptos" w:hint="default"/>
        <w:color w:val="auto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792135"/>
    <w:multiLevelType w:val="hybridMultilevel"/>
    <w:tmpl w:val="C7047FE4"/>
    <w:lvl w:ilvl="0" w:tplc="DE0861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215868" w:themeColor="accent5" w:themeShade="80"/>
        <w:sz w:val="28"/>
        <w:szCs w:val="28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52E47"/>
    <w:multiLevelType w:val="multilevel"/>
    <w:tmpl w:val="6C94F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6D1678D"/>
    <w:multiLevelType w:val="hybridMultilevel"/>
    <w:tmpl w:val="2DA68112"/>
    <w:lvl w:ilvl="0" w:tplc="FCD29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71DA5"/>
    <w:multiLevelType w:val="hybridMultilevel"/>
    <w:tmpl w:val="078012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8168C"/>
    <w:multiLevelType w:val="hybridMultilevel"/>
    <w:tmpl w:val="673606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518BB"/>
    <w:multiLevelType w:val="hybridMultilevel"/>
    <w:tmpl w:val="7FEC0686"/>
    <w:lvl w:ilvl="0" w:tplc="D292A070">
      <w:start w:val="1"/>
      <w:numFmt w:val="decimal"/>
      <w:lvlText w:val="%1."/>
      <w:lvlJc w:val="left"/>
      <w:pPr>
        <w:ind w:left="1080" w:hanging="360"/>
      </w:pPr>
      <w:rPr>
        <w:rFonts w:asciiTheme="majorHAnsi" w:eastAsiaTheme="majorEastAsia" w:hAnsiTheme="majorHAnsi" w:cstheme="majorBidi" w:hint="default"/>
        <w:sz w:val="26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58768A"/>
    <w:multiLevelType w:val="hybridMultilevel"/>
    <w:tmpl w:val="B916243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355FD"/>
    <w:multiLevelType w:val="hybridMultilevel"/>
    <w:tmpl w:val="3E384F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709E2"/>
    <w:multiLevelType w:val="hybridMultilevel"/>
    <w:tmpl w:val="4A2614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A00C9"/>
    <w:multiLevelType w:val="hybridMultilevel"/>
    <w:tmpl w:val="AB5A230A"/>
    <w:lvl w:ilvl="0" w:tplc="79AE6A24">
      <w:start w:val="1"/>
      <w:numFmt w:val="upperLetter"/>
      <w:lvlText w:val="%1."/>
      <w:lvlJc w:val="left"/>
      <w:pPr>
        <w:ind w:left="720" w:hanging="360"/>
      </w:pPr>
      <w:rPr>
        <w:rFonts w:ascii="Aptos" w:hAnsi="Aptos" w:hint="default"/>
        <w:color w:val="0D0D0D" w:themeColor="text1" w:themeTint="F2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13B6D"/>
    <w:multiLevelType w:val="multilevel"/>
    <w:tmpl w:val="22A47440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color w:val="0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B25716F"/>
    <w:multiLevelType w:val="multilevel"/>
    <w:tmpl w:val="EBC471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C2A7000"/>
    <w:multiLevelType w:val="hybridMultilevel"/>
    <w:tmpl w:val="6A18950E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1F497D" w:themeColor="text2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1A5BD4"/>
    <w:multiLevelType w:val="hybridMultilevel"/>
    <w:tmpl w:val="2F3205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466CD"/>
    <w:multiLevelType w:val="multilevel"/>
    <w:tmpl w:val="1578DD54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  <w:b/>
        <w:bCs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BC36F77"/>
    <w:multiLevelType w:val="hybridMultilevel"/>
    <w:tmpl w:val="ECCC12B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25BA3"/>
    <w:multiLevelType w:val="hybridMultilevel"/>
    <w:tmpl w:val="D8780666"/>
    <w:lvl w:ilvl="0" w:tplc="0C090013">
      <w:start w:val="1"/>
      <w:numFmt w:val="upperRoman"/>
      <w:lvlText w:val="%1."/>
      <w:lvlJc w:val="right"/>
      <w:pPr>
        <w:ind w:left="720" w:hanging="360"/>
      </w:pPr>
      <w:rPr>
        <w:rFonts w:hint="default"/>
        <w:color w:val="0D0D0D" w:themeColor="text1" w:themeTint="F2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95E55"/>
    <w:multiLevelType w:val="hybridMultilevel"/>
    <w:tmpl w:val="751C5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92426"/>
    <w:multiLevelType w:val="hybridMultilevel"/>
    <w:tmpl w:val="2D684C92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912B0"/>
    <w:multiLevelType w:val="multilevel"/>
    <w:tmpl w:val="0A442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92699878">
    <w:abstractNumId w:val="22"/>
  </w:num>
  <w:num w:numId="2" w16cid:durableId="1424840648">
    <w:abstractNumId w:val="0"/>
  </w:num>
  <w:num w:numId="3" w16cid:durableId="2091999414">
    <w:abstractNumId w:val="17"/>
  </w:num>
  <w:num w:numId="4" w16cid:durableId="1322152635">
    <w:abstractNumId w:val="9"/>
  </w:num>
  <w:num w:numId="5" w16cid:durableId="898786089">
    <w:abstractNumId w:val="18"/>
  </w:num>
  <w:num w:numId="6" w16cid:durableId="1566644360">
    <w:abstractNumId w:val="12"/>
  </w:num>
  <w:num w:numId="7" w16cid:durableId="1429349971">
    <w:abstractNumId w:val="10"/>
  </w:num>
  <w:num w:numId="8" w16cid:durableId="1634094956">
    <w:abstractNumId w:val="5"/>
  </w:num>
  <w:num w:numId="9" w16cid:durableId="1569339712">
    <w:abstractNumId w:val="6"/>
  </w:num>
  <w:num w:numId="10" w16cid:durableId="1263804799">
    <w:abstractNumId w:val="8"/>
  </w:num>
  <w:num w:numId="11" w16cid:durableId="1224953177">
    <w:abstractNumId w:val="2"/>
  </w:num>
  <w:num w:numId="12" w16cid:durableId="746077424">
    <w:abstractNumId w:val="24"/>
  </w:num>
  <w:num w:numId="13" w16cid:durableId="1482623413">
    <w:abstractNumId w:val="23"/>
  </w:num>
  <w:num w:numId="14" w16cid:durableId="1708992968">
    <w:abstractNumId w:val="13"/>
  </w:num>
  <w:num w:numId="15" w16cid:durableId="106003793">
    <w:abstractNumId w:val="4"/>
  </w:num>
  <w:num w:numId="16" w16cid:durableId="1413356694">
    <w:abstractNumId w:val="14"/>
  </w:num>
  <w:num w:numId="17" w16cid:durableId="1047416568">
    <w:abstractNumId w:val="1"/>
  </w:num>
  <w:num w:numId="18" w16cid:durableId="684479343">
    <w:abstractNumId w:val="3"/>
  </w:num>
  <w:num w:numId="19" w16cid:durableId="263651333">
    <w:abstractNumId w:val="20"/>
  </w:num>
  <w:num w:numId="20" w16cid:durableId="823009233">
    <w:abstractNumId w:val="11"/>
  </w:num>
  <w:num w:numId="21" w16cid:durableId="311443558">
    <w:abstractNumId w:val="21"/>
  </w:num>
  <w:num w:numId="22" w16cid:durableId="839586970">
    <w:abstractNumId w:val="16"/>
  </w:num>
  <w:num w:numId="23" w16cid:durableId="2026864511">
    <w:abstractNumId w:val="19"/>
  </w:num>
  <w:num w:numId="24" w16cid:durableId="880940796">
    <w:abstractNumId w:val="7"/>
  </w:num>
  <w:num w:numId="25" w16cid:durableId="5653801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A2"/>
    <w:rsid w:val="000037AC"/>
    <w:rsid w:val="00004C2D"/>
    <w:rsid w:val="00006C3B"/>
    <w:rsid w:val="00015A57"/>
    <w:rsid w:val="0001640B"/>
    <w:rsid w:val="00033DC0"/>
    <w:rsid w:val="00033F5F"/>
    <w:rsid w:val="000345FD"/>
    <w:rsid w:val="0006359A"/>
    <w:rsid w:val="00063BA0"/>
    <w:rsid w:val="0007614C"/>
    <w:rsid w:val="00090B08"/>
    <w:rsid w:val="000927C5"/>
    <w:rsid w:val="000930A3"/>
    <w:rsid w:val="000A298C"/>
    <w:rsid w:val="000A381A"/>
    <w:rsid w:val="000A6497"/>
    <w:rsid w:val="000B0C31"/>
    <w:rsid w:val="000B2E10"/>
    <w:rsid w:val="000C64DF"/>
    <w:rsid w:val="000D24D1"/>
    <w:rsid w:val="000D3A10"/>
    <w:rsid w:val="000F01BE"/>
    <w:rsid w:val="000F2623"/>
    <w:rsid w:val="000F6C02"/>
    <w:rsid w:val="00100CFC"/>
    <w:rsid w:val="0011199B"/>
    <w:rsid w:val="001173B8"/>
    <w:rsid w:val="00126B86"/>
    <w:rsid w:val="00131E80"/>
    <w:rsid w:val="001340E3"/>
    <w:rsid w:val="001362F2"/>
    <w:rsid w:val="00137E41"/>
    <w:rsid w:val="001513A4"/>
    <w:rsid w:val="001518BF"/>
    <w:rsid w:val="00154522"/>
    <w:rsid w:val="0015489F"/>
    <w:rsid w:val="001612EA"/>
    <w:rsid w:val="0016676C"/>
    <w:rsid w:val="00177A4F"/>
    <w:rsid w:val="001801C0"/>
    <w:rsid w:val="00187A68"/>
    <w:rsid w:val="001A33CB"/>
    <w:rsid w:val="001A3693"/>
    <w:rsid w:val="001A4814"/>
    <w:rsid w:val="001A5F55"/>
    <w:rsid w:val="001C274D"/>
    <w:rsid w:val="001C5841"/>
    <w:rsid w:val="001D275F"/>
    <w:rsid w:val="001D51AC"/>
    <w:rsid w:val="001E1EF6"/>
    <w:rsid w:val="001E6057"/>
    <w:rsid w:val="001F062E"/>
    <w:rsid w:val="001F10E2"/>
    <w:rsid w:val="001F5B57"/>
    <w:rsid w:val="00204E2F"/>
    <w:rsid w:val="00212153"/>
    <w:rsid w:val="0021359F"/>
    <w:rsid w:val="00213C73"/>
    <w:rsid w:val="00214845"/>
    <w:rsid w:val="00216D1B"/>
    <w:rsid w:val="00232431"/>
    <w:rsid w:val="00232450"/>
    <w:rsid w:val="00236CBB"/>
    <w:rsid w:val="00243176"/>
    <w:rsid w:val="002438DE"/>
    <w:rsid w:val="00246AFB"/>
    <w:rsid w:val="00251142"/>
    <w:rsid w:val="0025179B"/>
    <w:rsid w:val="00257F26"/>
    <w:rsid w:val="00267864"/>
    <w:rsid w:val="00271215"/>
    <w:rsid w:val="002837FB"/>
    <w:rsid w:val="002A7E19"/>
    <w:rsid w:val="002B15C2"/>
    <w:rsid w:val="002B4AC7"/>
    <w:rsid w:val="002B651D"/>
    <w:rsid w:val="002C0726"/>
    <w:rsid w:val="002C3EA2"/>
    <w:rsid w:val="002C3F19"/>
    <w:rsid w:val="002C6E76"/>
    <w:rsid w:val="002D1F47"/>
    <w:rsid w:val="002D3E10"/>
    <w:rsid w:val="002D456D"/>
    <w:rsid w:val="002E2807"/>
    <w:rsid w:val="002E68E9"/>
    <w:rsid w:val="002E79B4"/>
    <w:rsid w:val="002F0BE3"/>
    <w:rsid w:val="002F223D"/>
    <w:rsid w:val="002F346B"/>
    <w:rsid w:val="002F40A2"/>
    <w:rsid w:val="003000F0"/>
    <w:rsid w:val="00305993"/>
    <w:rsid w:val="00323D4C"/>
    <w:rsid w:val="00325E0D"/>
    <w:rsid w:val="00325E59"/>
    <w:rsid w:val="003315FE"/>
    <w:rsid w:val="00332271"/>
    <w:rsid w:val="00332DC1"/>
    <w:rsid w:val="00333050"/>
    <w:rsid w:val="00334DC8"/>
    <w:rsid w:val="003405C1"/>
    <w:rsid w:val="00343CA5"/>
    <w:rsid w:val="00344652"/>
    <w:rsid w:val="00345505"/>
    <w:rsid w:val="003554F3"/>
    <w:rsid w:val="003561FB"/>
    <w:rsid w:val="00357844"/>
    <w:rsid w:val="00357A36"/>
    <w:rsid w:val="00361672"/>
    <w:rsid w:val="003714E7"/>
    <w:rsid w:val="003722C0"/>
    <w:rsid w:val="00373767"/>
    <w:rsid w:val="00373A76"/>
    <w:rsid w:val="00376389"/>
    <w:rsid w:val="0038350B"/>
    <w:rsid w:val="00394588"/>
    <w:rsid w:val="00397530"/>
    <w:rsid w:val="003A66D4"/>
    <w:rsid w:val="003B76D3"/>
    <w:rsid w:val="003C7954"/>
    <w:rsid w:val="003E08ED"/>
    <w:rsid w:val="003E4826"/>
    <w:rsid w:val="003F0294"/>
    <w:rsid w:val="003F2990"/>
    <w:rsid w:val="003F3F83"/>
    <w:rsid w:val="004018E9"/>
    <w:rsid w:val="0041666A"/>
    <w:rsid w:val="0042293E"/>
    <w:rsid w:val="00433AA2"/>
    <w:rsid w:val="00433F28"/>
    <w:rsid w:val="004370DB"/>
    <w:rsid w:val="004413FB"/>
    <w:rsid w:val="00443BC1"/>
    <w:rsid w:val="00444AA1"/>
    <w:rsid w:val="00444F31"/>
    <w:rsid w:val="00447727"/>
    <w:rsid w:val="00457C9C"/>
    <w:rsid w:val="004655BD"/>
    <w:rsid w:val="00465A77"/>
    <w:rsid w:val="0046743F"/>
    <w:rsid w:val="00467BB3"/>
    <w:rsid w:val="00467C36"/>
    <w:rsid w:val="00472F19"/>
    <w:rsid w:val="00474F1F"/>
    <w:rsid w:val="00477FB2"/>
    <w:rsid w:val="00486CF3"/>
    <w:rsid w:val="00491BD2"/>
    <w:rsid w:val="004966B5"/>
    <w:rsid w:val="004A0CED"/>
    <w:rsid w:val="004A487A"/>
    <w:rsid w:val="004A4E41"/>
    <w:rsid w:val="004A511D"/>
    <w:rsid w:val="004A6A9A"/>
    <w:rsid w:val="004B1C8A"/>
    <w:rsid w:val="004C22C5"/>
    <w:rsid w:val="004C3B77"/>
    <w:rsid w:val="004C52D6"/>
    <w:rsid w:val="004C5975"/>
    <w:rsid w:val="004D7182"/>
    <w:rsid w:val="004D79CD"/>
    <w:rsid w:val="004E4812"/>
    <w:rsid w:val="004F4B4C"/>
    <w:rsid w:val="00505E6F"/>
    <w:rsid w:val="00507816"/>
    <w:rsid w:val="00507C18"/>
    <w:rsid w:val="00513AB5"/>
    <w:rsid w:val="00514B27"/>
    <w:rsid w:val="005207A3"/>
    <w:rsid w:val="00521857"/>
    <w:rsid w:val="005239DC"/>
    <w:rsid w:val="005245FF"/>
    <w:rsid w:val="00526624"/>
    <w:rsid w:val="0053449B"/>
    <w:rsid w:val="005372C3"/>
    <w:rsid w:val="00537AF7"/>
    <w:rsid w:val="00554F60"/>
    <w:rsid w:val="00554FF1"/>
    <w:rsid w:val="00555B0A"/>
    <w:rsid w:val="00561251"/>
    <w:rsid w:val="0056305A"/>
    <w:rsid w:val="00564692"/>
    <w:rsid w:val="0056609B"/>
    <w:rsid w:val="00570F54"/>
    <w:rsid w:val="00571A7A"/>
    <w:rsid w:val="00573882"/>
    <w:rsid w:val="0057452E"/>
    <w:rsid w:val="00574BA2"/>
    <w:rsid w:val="005834D1"/>
    <w:rsid w:val="00583B5F"/>
    <w:rsid w:val="00585A98"/>
    <w:rsid w:val="00585F66"/>
    <w:rsid w:val="00587E93"/>
    <w:rsid w:val="0059054B"/>
    <w:rsid w:val="005A50BD"/>
    <w:rsid w:val="005A58B4"/>
    <w:rsid w:val="005A5982"/>
    <w:rsid w:val="005A7F4B"/>
    <w:rsid w:val="005B1FC6"/>
    <w:rsid w:val="005B3705"/>
    <w:rsid w:val="005B38BA"/>
    <w:rsid w:val="005C0D70"/>
    <w:rsid w:val="005C2D08"/>
    <w:rsid w:val="005C3C3C"/>
    <w:rsid w:val="005C5F52"/>
    <w:rsid w:val="005C6B1E"/>
    <w:rsid w:val="005D143C"/>
    <w:rsid w:val="005D3CE5"/>
    <w:rsid w:val="005E143C"/>
    <w:rsid w:val="005F426A"/>
    <w:rsid w:val="00600840"/>
    <w:rsid w:val="00602575"/>
    <w:rsid w:val="00605DC1"/>
    <w:rsid w:val="0060703F"/>
    <w:rsid w:val="006071B5"/>
    <w:rsid w:val="0061545C"/>
    <w:rsid w:val="006231FB"/>
    <w:rsid w:val="00633A8A"/>
    <w:rsid w:val="006431E0"/>
    <w:rsid w:val="00645443"/>
    <w:rsid w:val="00646E46"/>
    <w:rsid w:val="006521C2"/>
    <w:rsid w:val="0065486A"/>
    <w:rsid w:val="00654952"/>
    <w:rsid w:val="00663335"/>
    <w:rsid w:val="0066796C"/>
    <w:rsid w:val="00667E54"/>
    <w:rsid w:val="006705D1"/>
    <w:rsid w:val="00670A79"/>
    <w:rsid w:val="00677078"/>
    <w:rsid w:val="00677251"/>
    <w:rsid w:val="00677825"/>
    <w:rsid w:val="006804CB"/>
    <w:rsid w:val="00680C5D"/>
    <w:rsid w:val="00685D81"/>
    <w:rsid w:val="00687B08"/>
    <w:rsid w:val="00690B7F"/>
    <w:rsid w:val="00694D9A"/>
    <w:rsid w:val="006A0E97"/>
    <w:rsid w:val="006A4FDC"/>
    <w:rsid w:val="006A566F"/>
    <w:rsid w:val="006A5C45"/>
    <w:rsid w:val="006A5FB9"/>
    <w:rsid w:val="006A697B"/>
    <w:rsid w:val="006B0AC2"/>
    <w:rsid w:val="006B5172"/>
    <w:rsid w:val="006C1E46"/>
    <w:rsid w:val="006C654E"/>
    <w:rsid w:val="006D3020"/>
    <w:rsid w:val="006F0990"/>
    <w:rsid w:val="006F59B8"/>
    <w:rsid w:val="007024F2"/>
    <w:rsid w:val="00704028"/>
    <w:rsid w:val="00711B71"/>
    <w:rsid w:val="0071386D"/>
    <w:rsid w:val="00713C29"/>
    <w:rsid w:val="00716F11"/>
    <w:rsid w:val="00741114"/>
    <w:rsid w:val="0074253A"/>
    <w:rsid w:val="00770833"/>
    <w:rsid w:val="00770B48"/>
    <w:rsid w:val="00775C2C"/>
    <w:rsid w:val="007867D1"/>
    <w:rsid w:val="007B13F0"/>
    <w:rsid w:val="007B3CD9"/>
    <w:rsid w:val="007B48CF"/>
    <w:rsid w:val="007D04DA"/>
    <w:rsid w:val="007D497C"/>
    <w:rsid w:val="007D5D32"/>
    <w:rsid w:val="007D6C81"/>
    <w:rsid w:val="007D7990"/>
    <w:rsid w:val="007E5511"/>
    <w:rsid w:val="007F0521"/>
    <w:rsid w:val="007F2E90"/>
    <w:rsid w:val="008014CF"/>
    <w:rsid w:val="00803BEE"/>
    <w:rsid w:val="00804E06"/>
    <w:rsid w:val="008053F0"/>
    <w:rsid w:val="0081468F"/>
    <w:rsid w:val="00820331"/>
    <w:rsid w:val="00820DDE"/>
    <w:rsid w:val="00821C99"/>
    <w:rsid w:val="008248D0"/>
    <w:rsid w:val="0082619D"/>
    <w:rsid w:val="008308C7"/>
    <w:rsid w:val="00830A0A"/>
    <w:rsid w:val="0085146B"/>
    <w:rsid w:val="0085556D"/>
    <w:rsid w:val="00857813"/>
    <w:rsid w:val="00863F9F"/>
    <w:rsid w:val="00864372"/>
    <w:rsid w:val="00866DB8"/>
    <w:rsid w:val="008675D1"/>
    <w:rsid w:val="00871000"/>
    <w:rsid w:val="00877892"/>
    <w:rsid w:val="00881D2F"/>
    <w:rsid w:val="00887380"/>
    <w:rsid w:val="008A6E65"/>
    <w:rsid w:val="008C0131"/>
    <w:rsid w:val="008C1EF2"/>
    <w:rsid w:val="008C6262"/>
    <w:rsid w:val="008D2099"/>
    <w:rsid w:val="008E0B3C"/>
    <w:rsid w:val="008E7166"/>
    <w:rsid w:val="008F0FFD"/>
    <w:rsid w:val="008F10EF"/>
    <w:rsid w:val="008F6112"/>
    <w:rsid w:val="008F72DD"/>
    <w:rsid w:val="0090143E"/>
    <w:rsid w:val="009062FD"/>
    <w:rsid w:val="009068DF"/>
    <w:rsid w:val="0091227C"/>
    <w:rsid w:val="00912F52"/>
    <w:rsid w:val="00915A28"/>
    <w:rsid w:val="009205E3"/>
    <w:rsid w:val="00922DC3"/>
    <w:rsid w:val="00923A9B"/>
    <w:rsid w:val="00924E22"/>
    <w:rsid w:val="009274C4"/>
    <w:rsid w:val="00930F6D"/>
    <w:rsid w:val="009405EC"/>
    <w:rsid w:val="009421AA"/>
    <w:rsid w:val="00960E9B"/>
    <w:rsid w:val="00963239"/>
    <w:rsid w:val="009650A9"/>
    <w:rsid w:val="009662C0"/>
    <w:rsid w:val="009749B6"/>
    <w:rsid w:val="00976BF2"/>
    <w:rsid w:val="00977C59"/>
    <w:rsid w:val="0098046E"/>
    <w:rsid w:val="00980DDE"/>
    <w:rsid w:val="0098545B"/>
    <w:rsid w:val="00990CAF"/>
    <w:rsid w:val="00994201"/>
    <w:rsid w:val="009A1888"/>
    <w:rsid w:val="009B0D8C"/>
    <w:rsid w:val="009C22E4"/>
    <w:rsid w:val="009C2800"/>
    <w:rsid w:val="009C62A5"/>
    <w:rsid w:val="009D37C6"/>
    <w:rsid w:val="009E4256"/>
    <w:rsid w:val="00A011F3"/>
    <w:rsid w:val="00A0604D"/>
    <w:rsid w:val="00A20E0C"/>
    <w:rsid w:val="00A234DE"/>
    <w:rsid w:val="00A26B70"/>
    <w:rsid w:val="00A324E7"/>
    <w:rsid w:val="00A4201D"/>
    <w:rsid w:val="00A47326"/>
    <w:rsid w:val="00A50D29"/>
    <w:rsid w:val="00A50D87"/>
    <w:rsid w:val="00A5158A"/>
    <w:rsid w:val="00A56200"/>
    <w:rsid w:val="00A563F7"/>
    <w:rsid w:val="00A5692A"/>
    <w:rsid w:val="00A57C69"/>
    <w:rsid w:val="00A63EBA"/>
    <w:rsid w:val="00A747A5"/>
    <w:rsid w:val="00A75795"/>
    <w:rsid w:val="00A77E41"/>
    <w:rsid w:val="00A81D3B"/>
    <w:rsid w:val="00A82FE8"/>
    <w:rsid w:val="00A8394F"/>
    <w:rsid w:val="00A92C87"/>
    <w:rsid w:val="00A94977"/>
    <w:rsid w:val="00A9755E"/>
    <w:rsid w:val="00AA0260"/>
    <w:rsid w:val="00AB12B8"/>
    <w:rsid w:val="00AB3787"/>
    <w:rsid w:val="00AB7C0D"/>
    <w:rsid w:val="00AC284B"/>
    <w:rsid w:val="00AC6C6B"/>
    <w:rsid w:val="00AD43C4"/>
    <w:rsid w:val="00AD6521"/>
    <w:rsid w:val="00AD745D"/>
    <w:rsid w:val="00AD7DC8"/>
    <w:rsid w:val="00AE3179"/>
    <w:rsid w:val="00AE68AA"/>
    <w:rsid w:val="00AF0549"/>
    <w:rsid w:val="00AF0BD3"/>
    <w:rsid w:val="00B10B1E"/>
    <w:rsid w:val="00B14AD8"/>
    <w:rsid w:val="00B16A78"/>
    <w:rsid w:val="00B33DFA"/>
    <w:rsid w:val="00B359B3"/>
    <w:rsid w:val="00B4304E"/>
    <w:rsid w:val="00B471E8"/>
    <w:rsid w:val="00B53B15"/>
    <w:rsid w:val="00B66209"/>
    <w:rsid w:val="00B76032"/>
    <w:rsid w:val="00B779F1"/>
    <w:rsid w:val="00B8332B"/>
    <w:rsid w:val="00B8405D"/>
    <w:rsid w:val="00BA6BE5"/>
    <w:rsid w:val="00BB0B24"/>
    <w:rsid w:val="00BB10BC"/>
    <w:rsid w:val="00BB5042"/>
    <w:rsid w:val="00BC3A61"/>
    <w:rsid w:val="00BC6FD3"/>
    <w:rsid w:val="00BD1545"/>
    <w:rsid w:val="00BD4BA6"/>
    <w:rsid w:val="00BE0BDF"/>
    <w:rsid w:val="00BE24E4"/>
    <w:rsid w:val="00BE4D8E"/>
    <w:rsid w:val="00BF1080"/>
    <w:rsid w:val="00C042AD"/>
    <w:rsid w:val="00C05909"/>
    <w:rsid w:val="00C14735"/>
    <w:rsid w:val="00C20C5A"/>
    <w:rsid w:val="00C225B6"/>
    <w:rsid w:val="00C26848"/>
    <w:rsid w:val="00C45526"/>
    <w:rsid w:val="00C45FD9"/>
    <w:rsid w:val="00C47F09"/>
    <w:rsid w:val="00C53C86"/>
    <w:rsid w:val="00C54738"/>
    <w:rsid w:val="00C622F0"/>
    <w:rsid w:val="00C8455D"/>
    <w:rsid w:val="00CB2E57"/>
    <w:rsid w:val="00CB4586"/>
    <w:rsid w:val="00CB508D"/>
    <w:rsid w:val="00CD06B1"/>
    <w:rsid w:val="00CD1FE3"/>
    <w:rsid w:val="00CD2431"/>
    <w:rsid w:val="00CE21BA"/>
    <w:rsid w:val="00CE3B05"/>
    <w:rsid w:val="00CE53CF"/>
    <w:rsid w:val="00CF1C27"/>
    <w:rsid w:val="00CF56D4"/>
    <w:rsid w:val="00D0165E"/>
    <w:rsid w:val="00D0280A"/>
    <w:rsid w:val="00D0456C"/>
    <w:rsid w:val="00D21CEA"/>
    <w:rsid w:val="00D33E38"/>
    <w:rsid w:val="00D3592D"/>
    <w:rsid w:val="00D361BA"/>
    <w:rsid w:val="00D44305"/>
    <w:rsid w:val="00D56265"/>
    <w:rsid w:val="00D56D00"/>
    <w:rsid w:val="00D60620"/>
    <w:rsid w:val="00D712EE"/>
    <w:rsid w:val="00D71A2F"/>
    <w:rsid w:val="00D7243B"/>
    <w:rsid w:val="00D80934"/>
    <w:rsid w:val="00D82F18"/>
    <w:rsid w:val="00D8609E"/>
    <w:rsid w:val="00DB241F"/>
    <w:rsid w:val="00DB2BB5"/>
    <w:rsid w:val="00DB691D"/>
    <w:rsid w:val="00DC0855"/>
    <w:rsid w:val="00DD0064"/>
    <w:rsid w:val="00DD3ECA"/>
    <w:rsid w:val="00DD4094"/>
    <w:rsid w:val="00DD488F"/>
    <w:rsid w:val="00DE0296"/>
    <w:rsid w:val="00DE0B5C"/>
    <w:rsid w:val="00DE66D4"/>
    <w:rsid w:val="00DF4175"/>
    <w:rsid w:val="00E01D69"/>
    <w:rsid w:val="00E022A5"/>
    <w:rsid w:val="00E04555"/>
    <w:rsid w:val="00E10BEA"/>
    <w:rsid w:val="00E10FB4"/>
    <w:rsid w:val="00E14916"/>
    <w:rsid w:val="00E22E40"/>
    <w:rsid w:val="00E24A9E"/>
    <w:rsid w:val="00E26D78"/>
    <w:rsid w:val="00E301A2"/>
    <w:rsid w:val="00E30847"/>
    <w:rsid w:val="00E31EFE"/>
    <w:rsid w:val="00E3202A"/>
    <w:rsid w:val="00E46245"/>
    <w:rsid w:val="00E50A34"/>
    <w:rsid w:val="00E51681"/>
    <w:rsid w:val="00E55E42"/>
    <w:rsid w:val="00E624F1"/>
    <w:rsid w:val="00E703F1"/>
    <w:rsid w:val="00E72F46"/>
    <w:rsid w:val="00E753B6"/>
    <w:rsid w:val="00E7784F"/>
    <w:rsid w:val="00E81744"/>
    <w:rsid w:val="00E827B8"/>
    <w:rsid w:val="00E86AAD"/>
    <w:rsid w:val="00E87FFB"/>
    <w:rsid w:val="00E90A77"/>
    <w:rsid w:val="00EA18FB"/>
    <w:rsid w:val="00EA1A9C"/>
    <w:rsid w:val="00EA6D51"/>
    <w:rsid w:val="00EB328E"/>
    <w:rsid w:val="00EB4F30"/>
    <w:rsid w:val="00EB546D"/>
    <w:rsid w:val="00EB6605"/>
    <w:rsid w:val="00EC1AF4"/>
    <w:rsid w:val="00ED3B13"/>
    <w:rsid w:val="00ED76DF"/>
    <w:rsid w:val="00ED7A75"/>
    <w:rsid w:val="00EE2766"/>
    <w:rsid w:val="00EE7100"/>
    <w:rsid w:val="00EF2741"/>
    <w:rsid w:val="00EF54C7"/>
    <w:rsid w:val="00F165BC"/>
    <w:rsid w:val="00F16CBA"/>
    <w:rsid w:val="00F20556"/>
    <w:rsid w:val="00F21625"/>
    <w:rsid w:val="00F220FB"/>
    <w:rsid w:val="00F242C5"/>
    <w:rsid w:val="00F249AC"/>
    <w:rsid w:val="00F25F7E"/>
    <w:rsid w:val="00F26687"/>
    <w:rsid w:val="00F324D1"/>
    <w:rsid w:val="00F364B8"/>
    <w:rsid w:val="00F54074"/>
    <w:rsid w:val="00F6239E"/>
    <w:rsid w:val="00F705D9"/>
    <w:rsid w:val="00F7599E"/>
    <w:rsid w:val="00F8053F"/>
    <w:rsid w:val="00F96FB8"/>
    <w:rsid w:val="00F97CED"/>
    <w:rsid w:val="00FA13AD"/>
    <w:rsid w:val="00FA40F8"/>
    <w:rsid w:val="00FA6EC4"/>
    <w:rsid w:val="00FB3D0F"/>
    <w:rsid w:val="00FB4E0E"/>
    <w:rsid w:val="00FC7696"/>
    <w:rsid w:val="00FD03B2"/>
    <w:rsid w:val="00FD0603"/>
    <w:rsid w:val="00FD4BDD"/>
    <w:rsid w:val="00FE2BF0"/>
    <w:rsid w:val="00FE2DC2"/>
    <w:rsid w:val="00FE499E"/>
    <w:rsid w:val="00FE6AE5"/>
    <w:rsid w:val="00FF12D9"/>
    <w:rsid w:val="00FF261F"/>
    <w:rsid w:val="00FF46A3"/>
    <w:rsid w:val="00FF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065C1"/>
  <w15:docId w15:val="{9D403727-8783-4985-97EC-3447FA21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5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7E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4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2D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22D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5E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E0D"/>
  </w:style>
  <w:style w:type="paragraph" w:styleId="Footer">
    <w:name w:val="footer"/>
    <w:basedOn w:val="Normal"/>
    <w:link w:val="FooterChar"/>
    <w:uiPriority w:val="99"/>
    <w:unhideWhenUsed/>
    <w:rsid w:val="00325E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E0D"/>
  </w:style>
  <w:style w:type="paragraph" w:styleId="NoSpacing">
    <w:name w:val="No Spacing"/>
    <w:link w:val="NoSpacingChar"/>
    <w:uiPriority w:val="1"/>
    <w:qFormat/>
    <w:rsid w:val="0006359A"/>
    <w:pPr>
      <w:widowControl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6359A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A77E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34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1362F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7E55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E5511"/>
    <w:pPr>
      <w:widowControl/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7E551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E5511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0B0C31"/>
    <w:pPr>
      <w:spacing w:after="100"/>
      <w:ind w:left="440"/>
    </w:pPr>
  </w:style>
  <w:style w:type="character" w:styleId="SubtleEmphasis">
    <w:name w:val="Subtle Emphasis"/>
    <w:basedOn w:val="DefaultParagraphFont"/>
    <w:uiPriority w:val="19"/>
    <w:qFormat/>
    <w:rsid w:val="000930A3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5FD9"/>
    <w:pPr>
      <w:widowControl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5FD9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45FD9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922DC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22DC3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Caption">
    <w:name w:val="caption"/>
    <w:basedOn w:val="Normal"/>
    <w:next w:val="Normal"/>
    <w:uiPriority w:val="35"/>
    <w:unhideWhenUsed/>
    <w:qFormat/>
    <w:rsid w:val="006A5C45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F6220-A97A-451F-B8AE-EB0C1F671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MELAD – Lands Department</vt:lpstr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MELAD – Lands Department</dc:title>
  <dc:subject>Structural Appraisal Report</dc:subject>
  <dc:creator>terence lancashire</dc:creator>
  <cp:keywords/>
  <dc:description/>
  <cp:lastModifiedBy>MAREWEITI RITION</cp:lastModifiedBy>
  <cp:revision>2</cp:revision>
  <cp:lastPrinted>2021-05-13T12:48:00Z</cp:lastPrinted>
  <dcterms:created xsi:type="dcterms:W3CDTF">2026-10-23T04:11:00Z</dcterms:created>
  <dcterms:modified xsi:type="dcterms:W3CDTF">2026-10-23T04:11:00Z</dcterms:modified>
</cp:coreProperties>
</file>